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195F" w14:textId="1544F403" w:rsidR="00716A4C" w:rsidRPr="0011703B" w:rsidRDefault="00716A4C" w:rsidP="0048068A">
      <w:pPr>
        <w:rPr>
          <w:b/>
          <w:bCs/>
          <w:sz w:val="20"/>
        </w:rPr>
      </w:pPr>
    </w:p>
    <w:p w14:paraId="6C544307" w14:textId="77777777" w:rsidR="00716A4C" w:rsidRPr="00AD1282" w:rsidRDefault="002E57DF" w:rsidP="002E57DF">
      <w:pPr>
        <w:ind w:left="1416" w:firstLine="708"/>
        <w:rPr>
          <w:b/>
          <w:sz w:val="20"/>
        </w:rPr>
      </w:pPr>
      <w:r>
        <w:rPr>
          <w:b/>
          <w:sz w:val="20"/>
        </w:rPr>
        <w:t xml:space="preserve">       </w:t>
      </w:r>
      <w:r w:rsidR="00716A4C" w:rsidRPr="00AD1282">
        <w:rPr>
          <w:b/>
          <w:sz w:val="20"/>
        </w:rPr>
        <w:t>PREFEITURA MUNICIPAL DE CORREIA PINTO</w:t>
      </w:r>
    </w:p>
    <w:p w14:paraId="6803B894" w14:textId="0DB7878D" w:rsidR="00BC1C6A" w:rsidRPr="00AD1282" w:rsidRDefault="000D06A2" w:rsidP="00BC1C6A">
      <w:pPr>
        <w:ind w:left="708" w:firstLine="708"/>
        <w:rPr>
          <w:b/>
          <w:sz w:val="20"/>
        </w:rPr>
      </w:pPr>
      <w:r w:rsidRPr="00AD1282">
        <w:rPr>
          <w:b/>
          <w:sz w:val="20"/>
        </w:rPr>
        <w:t>PREGÃO ELETRÔNICO</w:t>
      </w:r>
      <w:r w:rsidR="008D09D4" w:rsidRPr="00AD1282">
        <w:rPr>
          <w:b/>
          <w:sz w:val="20"/>
        </w:rPr>
        <w:t xml:space="preserve"> PARA REGISTRO DE PREÇOS</w:t>
      </w:r>
      <w:r w:rsidR="00EA6EA0" w:rsidRPr="00AD1282">
        <w:rPr>
          <w:b/>
          <w:sz w:val="20"/>
        </w:rPr>
        <w:t xml:space="preserve"> Nº </w:t>
      </w:r>
      <w:r w:rsidR="00AD1282" w:rsidRPr="00AD1282">
        <w:rPr>
          <w:b/>
          <w:sz w:val="20"/>
        </w:rPr>
        <w:t>46</w:t>
      </w:r>
      <w:r w:rsidR="002B1A25" w:rsidRPr="00AD1282">
        <w:rPr>
          <w:b/>
          <w:sz w:val="20"/>
        </w:rPr>
        <w:t>/202</w:t>
      </w:r>
      <w:r w:rsidR="00640728" w:rsidRPr="00AD1282">
        <w:rPr>
          <w:b/>
          <w:sz w:val="20"/>
        </w:rPr>
        <w:t>2</w:t>
      </w:r>
      <w:r w:rsidR="00E40C7A" w:rsidRPr="00AD1282">
        <w:rPr>
          <w:b/>
          <w:sz w:val="20"/>
        </w:rPr>
        <w:t xml:space="preserve"> </w:t>
      </w:r>
      <w:r w:rsidR="00BC1C6A" w:rsidRPr="00AD1282">
        <w:rPr>
          <w:b/>
          <w:sz w:val="20"/>
        </w:rPr>
        <w:t>PMCP</w:t>
      </w:r>
    </w:p>
    <w:p w14:paraId="42BA4A04" w14:textId="1A145B4E" w:rsidR="0034404D" w:rsidRPr="00AD1282" w:rsidRDefault="0034404D" w:rsidP="0034404D">
      <w:pPr>
        <w:jc w:val="center"/>
        <w:rPr>
          <w:b/>
          <w:sz w:val="20"/>
        </w:rPr>
      </w:pPr>
      <w:r w:rsidRPr="00AD1282">
        <w:rPr>
          <w:b/>
          <w:sz w:val="20"/>
        </w:rPr>
        <w:t xml:space="preserve">PROCESSO ADMINISTRATIVO Nº </w:t>
      </w:r>
      <w:r w:rsidR="00AD1282" w:rsidRPr="00AD1282">
        <w:rPr>
          <w:b/>
          <w:sz w:val="20"/>
        </w:rPr>
        <w:t>46</w:t>
      </w:r>
      <w:r w:rsidR="002B1A25" w:rsidRPr="00AD1282">
        <w:rPr>
          <w:b/>
          <w:sz w:val="20"/>
        </w:rPr>
        <w:t>/202</w:t>
      </w:r>
      <w:r w:rsidR="00640728" w:rsidRPr="00AD1282">
        <w:rPr>
          <w:b/>
          <w:sz w:val="20"/>
        </w:rPr>
        <w:t>2</w:t>
      </w:r>
      <w:r w:rsidR="00BC1C6A" w:rsidRPr="00AD1282">
        <w:rPr>
          <w:b/>
          <w:sz w:val="20"/>
        </w:rPr>
        <w:t xml:space="preserve"> PMCP</w:t>
      </w:r>
    </w:p>
    <w:p w14:paraId="52912590" w14:textId="77777777" w:rsidR="00213E5F" w:rsidRPr="00FC671D" w:rsidRDefault="00213E5F" w:rsidP="00213E5F">
      <w:pPr>
        <w:jc w:val="center"/>
        <w:rPr>
          <w:b/>
          <w:sz w:val="14"/>
        </w:rPr>
      </w:pPr>
      <w:r w:rsidRPr="00AD1282">
        <w:rPr>
          <w:b/>
          <w:sz w:val="20"/>
        </w:rPr>
        <w:t>LICITAÇÃO EXCLUSIVA - ME/EPP - LC 123/06</w:t>
      </w:r>
    </w:p>
    <w:p w14:paraId="7FB6616D" w14:textId="77777777" w:rsidR="00716A4C" w:rsidRPr="00375C8B" w:rsidRDefault="00716A4C" w:rsidP="00EA6EA0">
      <w:pPr>
        <w:rPr>
          <w:b/>
          <w:sz w:val="20"/>
        </w:rPr>
      </w:pPr>
    </w:p>
    <w:p w14:paraId="12C49AF8" w14:textId="036B3870" w:rsidR="00716A4C" w:rsidRPr="00375C8B" w:rsidRDefault="00716A4C" w:rsidP="00716A4C">
      <w:pPr>
        <w:autoSpaceDE w:val="0"/>
        <w:autoSpaceDN w:val="0"/>
        <w:adjustRightInd w:val="0"/>
        <w:jc w:val="both"/>
        <w:rPr>
          <w:sz w:val="20"/>
        </w:rPr>
      </w:pPr>
      <w:r w:rsidRPr="00375C8B">
        <w:rPr>
          <w:b/>
          <w:sz w:val="20"/>
        </w:rPr>
        <w:t>O MUNICÍPIO DE CORREIA PINTO SC</w:t>
      </w:r>
      <w:r w:rsidRPr="00375C8B">
        <w:rPr>
          <w:sz w:val="20"/>
        </w:rPr>
        <w:t xml:space="preserve">, por intermédio da comissão de Licitação, torna público que fará realizar </w:t>
      </w:r>
      <w:r w:rsidRPr="00636E9E">
        <w:rPr>
          <w:sz w:val="20"/>
        </w:rPr>
        <w:t xml:space="preserve">às </w:t>
      </w:r>
      <w:r w:rsidR="006C07D7" w:rsidRPr="00B457E0">
        <w:rPr>
          <w:b/>
          <w:sz w:val="20"/>
        </w:rPr>
        <w:t>09:00 horas</w:t>
      </w:r>
      <w:r w:rsidR="00C73DD6" w:rsidRPr="00B457E0">
        <w:rPr>
          <w:b/>
          <w:sz w:val="20"/>
        </w:rPr>
        <w:t xml:space="preserve"> </w:t>
      </w:r>
      <w:r w:rsidRPr="00B457E0">
        <w:rPr>
          <w:b/>
          <w:sz w:val="20"/>
        </w:rPr>
        <w:t>do dia</w:t>
      </w:r>
      <w:r w:rsidR="00C73DD6" w:rsidRPr="00B457E0">
        <w:rPr>
          <w:b/>
          <w:sz w:val="20"/>
        </w:rPr>
        <w:t xml:space="preserve"> </w:t>
      </w:r>
      <w:r w:rsidR="00B457E0" w:rsidRPr="00B457E0">
        <w:rPr>
          <w:b/>
          <w:sz w:val="20"/>
        </w:rPr>
        <w:t>25</w:t>
      </w:r>
      <w:r w:rsidR="00625AE2" w:rsidRPr="00B457E0">
        <w:rPr>
          <w:b/>
          <w:sz w:val="20"/>
        </w:rPr>
        <w:t xml:space="preserve"> </w:t>
      </w:r>
      <w:r w:rsidR="00654B46" w:rsidRPr="00B457E0">
        <w:rPr>
          <w:b/>
          <w:sz w:val="20"/>
        </w:rPr>
        <w:t xml:space="preserve">de </w:t>
      </w:r>
      <w:r w:rsidR="00625AE2" w:rsidRPr="00B457E0">
        <w:rPr>
          <w:b/>
          <w:sz w:val="20"/>
        </w:rPr>
        <w:t>maio</w:t>
      </w:r>
      <w:r w:rsidR="00055143" w:rsidRPr="00B457E0">
        <w:rPr>
          <w:b/>
          <w:sz w:val="20"/>
        </w:rPr>
        <w:t xml:space="preserve"> </w:t>
      </w:r>
      <w:r w:rsidRPr="00B457E0">
        <w:rPr>
          <w:b/>
          <w:sz w:val="20"/>
        </w:rPr>
        <w:t xml:space="preserve">de </w:t>
      </w:r>
      <w:r w:rsidR="00AF1FE8" w:rsidRPr="00B457E0">
        <w:rPr>
          <w:b/>
          <w:sz w:val="20"/>
        </w:rPr>
        <w:t>202</w:t>
      </w:r>
      <w:r w:rsidR="00C12204" w:rsidRPr="00B457E0">
        <w:rPr>
          <w:b/>
          <w:sz w:val="20"/>
        </w:rPr>
        <w:t>2</w:t>
      </w:r>
      <w:r w:rsidRPr="00B457E0">
        <w:rPr>
          <w:sz w:val="20"/>
        </w:rPr>
        <w:t>, licitação</w:t>
      </w:r>
      <w:r w:rsidR="00AF1FE8" w:rsidRPr="00B457E0">
        <w:rPr>
          <w:sz w:val="20"/>
        </w:rPr>
        <w:t xml:space="preserve"> na modalidade PREGÃO ELETRÔNICO</w:t>
      </w:r>
      <w:r w:rsidR="00DA3A5E" w:rsidRPr="00B457E0">
        <w:rPr>
          <w:sz w:val="20"/>
        </w:rPr>
        <w:t xml:space="preserve"> PARA REGISTRO DE PREÇOS</w:t>
      </w:r>
      <w:r w:rsidRPr="00B457E0">
        <w:rPr>
          <w:sz w:val="20"/>
        </w:rPr>
        <w:t xml:space="preserve">, </w:t>
      </w:r>
      <w:r w:rsidR="00715EAB" w:rsidRPr="00B457E0">
        <w:rPr>
          <w:b/>
          <w:sz w:val="20"/>
        </w:rPr>
        <w:t xml:space="preserve">Pelo Menor Preço </w:t>
      </w:r>
      <w:r w:rsidR="00055143" w:rsidRPr="00B457E0">
        <w:rPr>
          <w:b/>
          <w:sz w:val="20"/>
        </w:rPr>
        <w:t xml:space="preserve">Por </w:t>
      </w:r>
      <w:r w:rsidR="001B6B67" w:rsidRPr="00B457E0">
        <w:rPr>
          <w:b/>
          <w:sz w:val="20"/>
        </w:rPr>
        <w:t>Item</w:t>
      </w:r>
      <w:r w:rsidRPr="00B457E0">
        <w:rPr>
          <w:sz w:val="20"/>
        </w:rPr>
        <w:t>, regida</w:t>
      </w:r>
      <w:r w:rsidRPr="00375C8B">
        <w:rPr>
          <w:sz w:val="20"/>
        </w:rPr>
        <w:t xml:space="preserve"> pela Lei nº 10.520/02, regulamentada pela Lei Ordinária Municipal n. 1.414/2007 e pela Lei Complementar nº 123/06, por este Edital e subsidiariamente pela Lei nº 8.666/93</w:t>
      </w:r>
      <w:r w:rsidR="00337159">
        <w:rPr>
          <w:sz w:val="20"/>
        </w:rPr>
        <w:t>, Decreto n. 10.024/2019</w:t>
      </w:r>
      <w:r w:rsidRPr="00375C8B">
        <w:rPr>
          <w:sz w:val="20"/>
        </w:rPr>
        <w:t xml:space="preserve"> e demais normas legais federais e municipais vigent</w:t>
      </w:r>
      <w:r w:rsidR="00B26234" w:rsidRPr="00375C8B">
        <w:rPr>
          <w:sz w:val="20"/>
        </w:rPr>
        <w:t>es, na Rua Duque de Caxias, 3601</w:t>
      </w:r>
      <w:r w:rsidRPr="00375C8B">
        <w:rPr>
          <w:sz w:val="20"/>
        </w:rPr>
        <w:t>, Centro, nesta cidade.</w:t>
      </w:r>
    </w:p>
    <w:p w14:paraId="1B79E60D" w14:textId="77777777" w:rsidR="00AF1FE8" w:rsidRDefault="00AF1FE8" w:rsidP="00AF1FE8">
      <w:pPr>
        <w:autoSpaceDE w:val="0"/>
        <w:autoSpaceDN w:val="0"/>
        <w:adjustRightInd w:val="0"/>
        <w:jc w:val="both"/>
        <w:rPr>
          <w:b/>
          <w:sz w:val="20"/>
        </w:rPr>
      </w:pPr>
    </w:p>
    <w:p w14:paraId="2E7B3EEA" w14:textId="77777777" w:rsidR="00252B4A" w:rsidRPr="00252B4A" w:rsidRDefault="00252B4A" w:rsidP="00252B4A">
      <w:pPr>
        <w:rPr>
          <w:sz w:val="20"/>
        </w:rPr>
      </w:pPr>
      <w:r w:rsidRPr="00252B4A">
        <w:rPr>
          <w:sz w:val="20"/>
        </w:rPr>
        <w:t xml:space="preserve">RECEBIMENTO E ABERTURA DAS PROPOSTAS E DATA DO PREGÃO </w:t>
      </w:r>
    </w:p>
    <w:p w14:paraId="492967B5" w14:textId="77777777" w:rsidR="00252B4A" w:rsidRPr="00252B4A" w:rsidRDefault="00252B4A" w:rsidP="00654B46">
      <w:pPr>
        <w:ind w:right="214"/>
        <w:jc w:val="both"/>
        <w:rPr>
          <w:sz w:val="20"/>
        </w:rPr>
      </w:pPr>
      <w:r w:rsidRPr="00252B4A">
        <w:rPr>
          <w:sz w:val="20"/>
        </w:rPr>
        <w:t>O Pregão, na forma Eletrôni</w:t>
      </w:r>
      <w:r>
        <w:rPr>
          <w:sz w:val="20"/>
        </w:rPr>
        <w:t>ca será conduzido pela pregoeiro</w:t>
      </w:r>
      <w:r w:rsidRPr="00252B4A">
        <w:rPr>
          <w:sz w:val="20"/>
        </w:rPr>
        <w:t xml:space="preserve"> oficial</w:t>
      </w:r>
      <w:r>
        <w:rPr>
          <w:sz w:val="20"/>
        </w:rPr>
        <w:t xml:space="preserve"> do Município</w:t>
      </w:r>
      <w:r w:rsidRPr="00252B4A">
        <w:rPr>
          <w:sz w:val="20"/>
        </w:rPr>
        <w:t>, em sessão pública, por meio da INTERNET, mediante condições de segurança - criptografia e autenticação - em todas as suas fases, através de Sistema Eletrônico no endereço “</w:t>
      </w:r>
      <w:hyperlink r:id="rId8">
        <w:r w:rsidRPr="00252B4A">
          <w:rPr>
            <w:color w:val="0000FF"/>
            <w:sz w:val="20"/>
            <w:u w:val="single" w:color="0000FF"/>
          </w:rPr>
          <w:t>http://comprasbr.com.br</w:t>
        </w:r>
      </w:hyperlink>
      <w:hyperlink r:id="rId9">
        <w:r w:rsidRPr="00252B4A">
          <w:rPr>
            <w:sz w:val="20"/>
          </w:rPr>
          <w:t>”</w:t>
        </w:r>
      </w:hyperlink>
      <w:r w:rsidRPr="00252B4A">
        <w:rPr>
          <w:sz w:val="20"/>
        </w:rPr>
        <w:t xml:space="preserve">, conforme datas e horários a seguir: </w:t>
      </w:r>
    </w:p>
    <w:p w14:paraId="547C5648" w14:textId="77777777" w:rsidR="00252B4A" w:rsidRPr="00D51760" w:rsidRDefault="00252B4A" w:rsidP="00AF1FE8">
      <w:pPr>
        <w:autoSpaceDE w:val="0"/>
        <w:autoSpaceDN w:val="0"/>
        <w:adjustRightInd w:val="0"/>
        <w:jc w:val="both"/>
        <w:rPr>
          <w:b/>
          <w:color w:val="FF0000"/>
          <w:sz w:val="20"/>
        </w:rPr>
      </w:pPr>
    </w:p>
    <w:p w14:paraId="4106E598" w14:textId="259F5AA0" w:rsidR="00AF1FE8" w:rsidRPr="00B457E0" w:rsidRDefault="00AF1FE8" w:rsidP="00AF1FE8">
      <w:pPr>
        <w:autoSpaceDE w:val="0"/>
        <w:autoSpaceDN w:val="0"/>
        <w:adjustRightInd w:val="0"/>
        <w:jc w:val="both"/>
        <w:rPr>
          <w:b/>
          <w:sz w:val="20"/>
        </w:rPr>
      </w:pPr>
      <w:r w:rsidRPr="00B457E0">
        <w:rPr>
          <w:b/>
          <w:sz w:val="20"/>
        </w:rPr>
        <w:t xml:space="preserve">PREGÃO ELETRÔNICO - PROCESSO Nº </w:t>
      </w:r>
      <w:r w:rsidR="00B457E0" w:rsidRPr="00B457E0">
        <w:rPr>
          <w:b/>
          <w:sz w:val="20"/>
        </w:rPr>
        <w:t>46</w:t>
      </w:r>
      <w:r w:rsidRPr="00B457E0">
        <w:rPr>
          <w:b/>
          <w:sz w:val="20"/>
        </w:rPr>
        <w:t>/202</w:t>
      </w:r>
      <w:r w:rsidR="00640728" w:rsidRPr="00B457E0">
        <w:rPr>
          <w:b/>
          <w:sz w:val="20"/>
        </w:rPr>
        <w:t>2</w:t>
      </w:r>
      <w:r w:rsidRPr="00B457E0">
        <w:rPr>
          <w:b/>
          <w:sz w:val="20"/>
        </w:rPr>
        <w:t xml:space="preserve"> </w:t>
      </w:r>
      <w:r w:rsidR="00BC1C6A" w:rsidRPr="00B457E0">
        <w:rPr>
          <w:b/>
          <w:sz w:val="20"/>
        </w:rPr>
        <w:t>PMCP</w:t>
      </w:r>
    </w:p>
    <w:p w14:paraId="40A2BF1A" w14:textId="053473F1" w:rsidR="00AF1FE8" w:rsidRPr="00B457E0" w:rsidRDefault="00AF1FE8" w:rsidP="00AF1FE8">
      <w:pPr>
        <w:jc w:val="both"/>
        <w:rPr>
          <w:b/>
          <w:sz w:val="20"/>
        </w:rPr>
      </w:pPr>
      <w:r w:rsidRPr="00B457E0">
        <w:rPr>
          <w:b/>
          <w:sz w:val="20"/>
        </w:rPr>
        <w:t xml:space="preserve">FORMA DE JULGAMENTO: </w:t>
      </w:r>
      <w:r w:rsidR="00140BEB" w:rsidRPr="00B457E0">
        <w:rPr>
          <w:sz w:val="20"/>
        </w:rPr>
        <w:t xml:space="preserve">MENOR PREÇO POR </w:t>
      </w:r>
      <w:r w:rsidR="001B6B67" w:rsidRPr="00B457E0">
        <w:rPr>
          <w:sz w:val="20"/>
        </w:rPr>
        <w:t>ITEM</w:t>
      </w:r>
    </w:p>
    <w:p w14:paraId="3E8A1BD7" w14:textId="74429CD8" w:rsidR="00AF1FE8" w:rsidRPr="00B457E0" w:rsidRDefault="00AF1FE8" w:rsidP="00AF1FE8">
      <w:pPr>
        <w:jc w:val="both"/>
        <w:rPr>
          <w:sz w:val="20"/>
        </w:rPr>
      </w:pPr>
      <w:r w:rsidRPr="00B457E0">
        <w:rPr>
          <w:b/>
          <w:sz w:val="20"/>
        </w:rPr>
        <w:t>RECEBIMENTO DAS PROPOSTAS:</w:t>
      </w:r>
      <w:r w:rsidR="001F6889" w:rsidRPr="00B457E0">
        <w:rPr>
          <w:b/>
          <w:sz w:val="20"/>
        </w:rPr>
        <w:t xml:space="preserve"> </w:t>
      </w:r>
      <w:r w:rsidR="001F6889" w:rsidRPr="00B457E0">
        <w:rPr>
          <w:sz w:val="20"/>
        </w:rPr>
        <w:t xml:space="preserve">DE </w:t>
      </w:r>
      <w:r w:rsidR="00636E9E" w:rsidRPr="00B457E0">
        <w:rPr>
          <w:sz w:val="20"/>
        </w:rPr>
        <w:t>11</w:t>
      </w:r>
      <w:r w:rsidR="006C07D7" w:rsidRPr="00B457E0">
        <w:rPr>
          <w:sz w:val="20"/>
        </w:rPr>
        <w:t>/0</w:t>
      </w:r>
      <w:r w:rsidR="00636E9E" w:rsidRPr="00B457E0">
        <w:rPr>
          <w:sz w:val="20"/>
        </w:rPr>
        <w:t>5</w:t>
      </w:r>
      <w:r w:rsidR="002B1A25" w:rsidRPr="00B457E0">
        <w:rPr>
          <w:sz w:val="20"/>
        </w:rPr>
        <w:t>/202</w:t>
      </w:r>
      <w:r w:rsidR="00E13BBC" w:rsidRPr="00B457E0">
        <w:rPr>
          <w:sz w:val="20"/>
        </w:rPr>
        <w:t>2</w:t>
      </w:r>
      <w:r w:rsidR="006C07D7" w:rsidRPr="00B457E0">
        <w:rPr>
          <w:sz w:val="20"/>
        </w:rPr>
        <w:t xml:space="preserve"> ATÉ AS 08H5</w:t>
      </w:r>
      <w:r w:rsidR="001F6889" w:rsidRPr="00B457E0">
        <w:rPr>
          <w:sz w:val="20"/>
        </w:rPr>
        <w:t xml:space="preserve">9MIN DO DIA </w:t>
      </w:r>
      <w:r w:rsidR="00B457E0" w:rsidRPr="00B457E0">
        <w:rPr>
          <w:sz w:val="20"/>
        </w:rPr>
        <w:t>25</w:t>
      </w:r>
      <w:r w:rsidR="00636E9E" w:rsidRPr="00B457E0">
        <w:rPr>
          <w:sz w:val="20"/>
        </w:rPr>
        <w:t>/05</w:t>
      </w:r>
      <w:r w:rsidR="007246AF" w:rsidRPr="00B457E0">
        <w:rPr>
          <w:sz w:val="20"/>
        </w:rPr>
        <w:t>/</w:t>
      </w:r>
      <w:r w:rsidR="002B1A25" w:rsidRPr="00B457E0">
        <w:rPr>
          <w:sz w:val="20"/>
        </w:rPr>
        <w:t>202</w:t>
      </w:r>
      <w:r w:rsidR="00E13BBC" w:rsidRPr="00B457E0">
        <w:rPr>
          <w:sz w:val="20"/>
        </w:rPr>
        <w:t>2</w:t>
      </w:r>
      <w:r w:rsidR="002B1A25" w:rsidRPr="00B457E0">
        <w:rPr>
          <w:sz w:val="20"/>
        </w:rPr>
        <w:t>.</w:t>
      </w:r>
    </w:p>
    <w:p w14:paraId="535AE750" w14:textId="56670B02" w:rsidR="00AF1FE8" w:rsidRPr="00636E9E" w:rsidRDefault="00AF1FE8" w:rsidP="00784474">
      <w:pPr>
        <w:jc w:val="both"/>
        <w:rPr>
          <w:b/>
          <w:sz w:val="20"/>
        </w:rPr>
      </w:pPr>
      <w:r w:rsidRPr="00B457E0">
        <w:rPr>
          <w:b/>
          <w:sz w:val="20"/>
        </w:rPr>
        <w:t xml:space="preserve">INÍCIO DA SESSÃO E DISPUTA DE PREÇOS: </w:t>
      </w:r>
      <w:r w:rsidR="00B457E0" w:rsidRPr="00B457E0">
        <w:rPr>
          <w:sz w:val="20"/>
        </w:rPr>
        <w:t>25</w:t>
      </w:r>
      <w:r w:rsidR="00636E9E" w:rsidRPr="00B457E0">
        <w:rPr>
          <w:sz w:val="20"/>
        </w:rPr>
        <w:t>/05</w:t>
      </w:r>
      <w:r w:rsidR="000D56C5" w:rsidRPr="00B457E0">
        <w:rPr>
          <w:sz w:val="20"/>
        </w:rPr>
        <w:t>/202</w:t>
      </w:r>
      <w:r w:rsidR="00832EA2" w:rsidRPr="00B457E0">
        <w:rPr>
          <w:sz w:val="20"/>
        </w:rPr>
        <w:t>2</w:t>
      </w:r>
      <w:r w:rsidR="006C07D7" w:rsidRPr="00B457E0">
        <w:rPr>
          <w:sz w:val="20"/>
        </w:rPr>
        <w:t xml:space="preserve"> ÀS 09:00 HORAS</w:t>
      </w:r>
    </w:p>
    <w:p w14:paraId="6168CA97" w14:textId="77777777" w:rsidR="00252B4A" w:rsidRPr="00501520" w:rsidRDefault="00252B4A" w:rsidP="00716A4C">
      <w:pPr>
        <w:autoSpaceDE w:val="0"/>
        <w:autoSpaceDN w:val="0"/>
        <w:adjustRightInd w:val="0"/>
        <w:jc w:val="both"/>
        <w:rPr>
          <w:sz w:val="20"/>
        </w:rPr>
      </w:pPr>
      <w:r w:rsidRPr="00636E9E">
        <w:rPr>
          <w:b/>
          <w:sz w:val="20"/>
        </w:rPr>
        <w:t>REFERÊN</w:t>
      </w:r>
      <w:r w:rsidR="00AF1FE8" w:rsidRPr="00636E9E">
        <w:rPr>
          <w:b/>
          <w:sz w:val="20"/>
        </w:rPr>
        <w:t xml:space="preserve">CIA DE TEMPO: </w:t>
      </w:r>
      <w:r w:rsidRPr="00636E9E">
        <w:rPr>
          <w:sz w:val="20"/>
        </w:rPr>
        <w:t>Horário de Brasília (DF)</w:t>
      </w:r>
    </w:p>
    <w:p w14:paraId="0C30FD97" w14:textId="77777777" w:rsidR="00716A4C" w:rsidRPr="00501520" w:rsidRDefault="00252B4A" w:rsidP="00252B4A">
      <w:pPr>
        <w:autoSpaceDE w:val="0"/>
        <w:autoSpaceDN w:val="0"/>
        <w:adjustRightInd w:val="0"/>
        <w:jc w:val="both"/>
        <w:rPr>
          <w:b/>
          <w:sz w:val="20"/>
        </w:rPr>
      </w:pPr>
      <w:r w:rsidRPr="00501520">
        <w:rPr>
          <w:b/>
          <w:sz w:val="20"/>
        </w:rPr>
        <w:t xml:space="preserve">ENDEREÇO ELETRÔNICO:  </w:t>
      </w:r>
      <w:hyperlink r:id="rId10" w:history="1">
        <w:r w:rsidRPr="00501520">
          <w:rPr>
            <w:rStyle w:val="Hyperlink"/>
            <w:color w:val="auto"/>
            <w:sz w:val="22"/>
            <w:szCs w:val="22"/>
          </w:rPr>
          <w:t>http://comprasbr.com.br</w:t>
        </w:r>
      </w:hyperlink>
      <w:r w:rsidRPr="00501520">
        <w:rPr>
          <w:b/>
          <w:sz w:val="22"/>
          <w:szCs w:val="22"/>
        </w:rPr>
        <w:t>.</w:t>
      </w:r>
    </w:p>
    <w:p w14:paraId="4E7D5190" w14:textId="77777777" w:rsidR="00036AE4" w:rsidRPr="00375C8B" w:rsidRDefault="00036AE4" w:rsidP="00036AE4">
      <w:pPr>
        <w:suppressAutoHyphens/>
        <w:jc w:val="both"/>
        <w:rPr>
          <w:sz w:val="20"/>
        </w:rPr>
      </w:pPr>
    </w:p>
    <w:p w14:paraId="55BB2DFB" w14:textId="167B9127" w:rsidR="00BF4B19" w:rsidRPr="00E84A0B" w:rsidRDefault="00716A4C" w:rsidP="00E84A0B">
      <w:pPr>
        <w:autoSpaceDE w:val="0"/>
        <w:autoSpaceDN w:val="0"/>
        <w:adjustRightInd w:val="0"/>
        <w:jc w:val="both"/>
        <w:rPr>
          <w:b/>
          <w:sz w:val="20"/>
        </w:rPr>
      </w:pPr>
      <w:r w:rsidRPr="00375C8B">
        <w:rPr>
          <w:b/>
          <w:sz w:val="20"/>
        </w:rPr>
        <w:t xml:space="preserve">1. DO </w:t>
      </w:r>
      <w:r w:rsidRPr="002B1A25">
        <w:rPr>
          <w:b/>
          <w:sz w:val="20"/>
        </w:rPr>
        <w:t>OBJETO</w:t>
      </w:r>
      <w:r w:rsidRPr="00636E9E">
        <w:rPr>
          <w:b/>
          <w:sz w:val="20"/>
        </w:rPr>
        <w:t>:</w:t>
      </w:r>
      <w:r w:rsidR="00FD2704">
        <w:rPr>
          <w:b/>
          <w:sz w:val="20"/>
        </w:rPr>
        <w:t xml:space="preserve"> </w:t>
      </w:r>
      <w:r w:rsidR="00E84A0B" w:rsidRPr="00B457E0">
        <w:rPr>
          <w:b/>
          <w:sz w:val="20"/>
        </w:rPr>
        <w:t xml:space="preserve">REGISTRO DE PREÇOS PARA FUTURA E EVENTUAL CONTRATRAÇÃO DE RESTAURANTE E /OU SIMILAR PARA FORNECIMENTO DE REFEIÇÕES PRONTAS (MARMITEX) PARA ATENDER A DEMANDA DA SECRETARIA DE MOBILIDADE URBANA DO MUNICÍPIO DE CORREIA PINTO/SC - PROCESSO REGISTRO DE PREÇOS - PREGÃO ELETRÔNICO </w:t>
      </w:r>
      <w:r w:rsidR="00B457E0" w:rsidRPr="00B457E0">
        <w:rPr>
          <w:b/>
          <w:sz w:val="20"/>
        </w:rPr>
        <w:t>Nº 46</w:t>
      </w:r>
      <w:r w:rsidR="00E84A0B" w:rsidRPr="00B457E0">
        <w:rPr>
          <w:b/>
          <w:sz w:val="20"/>
        </w:rPr>
        <w:t>/2022 PMCP- E-CIGA</w:t>
      </w:r>
      <w:r w:rsidR="00467B20" w:rsidRPr="00636E9E">
        <w:rPr>
          <w:b/>
          <w:sz w:val="20"/>
        </w:rPr>
        <w:t>,</w:t>
      </w:r>
      <w:r w:rsidR="008E19BD" w:rsidRPr="002B3350">
        <w:rPr>
          <w:sz w:val="20"/>
        </w:rPr>
        <w:t xml:space="preserve"> </w:t>
      </w:r>
      <w:r w:rsidRPr="002B3350">
        <w:rPr>
          <w:sz w:val="20"/>
        </w:rPr>
        <w:t>em</w:t>
      </w:r>
      <w:r w:rsidRPr="00501520">
        <w:rPr>
          <w:sz w:val="20"/>
        </w:rPr>
        <w:t xml:space="preserve"> conformidade com as especificações prescritas no </w:t>
      </w:r>
      <w:r w:rsidR="001C56EA" w:rsidRPr="00501520">
        <w:rPr>
          <w:sz w:val="20"/>
        </w:rPr>
        <w:t>A</w:t>
      </w:r>
      <w:r w:rsidRPr="00501520">
        <w:rPr>
          <w:sz w:val="20"/>
        </w:rPr>
        <w:t>nexo I – Termo de Referência e minuta contratual, tod</w:t>
      </w:r>
      <w:r w:rsidR="00BF4B19" w:rsidRPr="00501520">
        <w:rPr>
          <w:sz w:val="20"/>
        </w:rPr>
        <w:t>a parte integrante deste Edital</w:t>
      </w:r>
      <w:r w:rsidR="00977DBE" w:rsidRPr="00501520">
        <w:rPr>
          <w:sz w:val="20"/>
        </w:rPr>
        <w:t>.</w:t>
      </w:r>
    </w:p>
    <w:p w14:paraId="781030DB" w14:textId="77777777" w:rsidR="006A5594" w:rsidRDefault="006A5594" w:rsidP="00716A4C">
      <w:pPr>
        <w:autoSpaceDE w:val="0"/>
        <w:autoSpaceDN w:val="0"/>
        <w:adjustRightInd w:val="0"/>
        <w:jc w:val="both"/>
        <w:rPr>
          <w:sz w:val="20"/>
        </w:rPr>
      </w:pPr>
    </w:p>
    <w:p w14:paraId="28416272" w14:textId="684E3E5F" w:rsidR="003F08FC" w:rsidRDefault="00FC76F4" w:rsidP="003F08FC">
      <w:pPr>
        <w:autoSpaceDE w:val="0"/>
        <w:autoSpaceDN w:val="0"/>
        <w:adjustRightInd w:val="0"/>
        <w:jc w:val="both"/>
        <w:rPr>
          <w:sz w:val="20"/>
        </w:rPr>
      </w:pPr>
      <w:r>
        <w:rPr>
          <w:b/>
          <w:sz w:val="20"/>
        </w:rPr>
        <w:t xml:space="preserve">1.1. </w:t>
      </w:r>
      <w:r>
        <w:rPr>
          <w:sz w:val="20"/>
        </w:rPr>
        <w:t xml:space="preserve">A especificação com o texto descritivo de cada item completo consta no ANEXO I, parte integrante deste edital. </w:t>
      </w:r>
    </w:p>
    <w:p w14:paraId="1CBBB082" w14:textId="77777777" w:rsidR="00213E5F" w:rsidRDefault="00213E5F" w:rsidP="003F08FC">
      <w:pPr>
        <w:autoSpaceDE w:val="0"/>
        <w:autoSpaceDN w:val="0"/>
        <w:adjustRightInd w:val="0"/>
        <w:jc w:val="both"/>
        <w:rPr>
          <w:sz w:val="20"/>
        </w:rPr>
      </w:pPr>
    </w:p>
    <w:p w14:paraId="38288113" w14:textId="3AB0B02B" w:rsidR="00213E5F" w:rsidRPr="00977571" w:rsidRDefault="00213E5F" w:rsidP="00213E5F">
      <w:pPr>
        <w:suppressAutoHyphens/>
        <w:jc w:val="both"/>
        <w:rPr>
          <w:sz w:val="20"/>
        </w:rPr>
      </w:pPr>
      <w:r w:rsidRPr="00977571">
        <w:rPr>
          <w:b/>
          <w:bCs/>
          <w:sz w:val="20"/>
        </w:rPr>
        <w:t>1.</w:t>
      </w:r>
      <w:r>
        <w:rPr>
          <w:b/>
          <w:bCs/>
          <w:sz w:val="20"/>
        </w:rPr>
        <w:t>2</w:t>
      </w:r>
      <w:r w:rsidRPr="00977571">
        <w:rPr>
          <w:b/>
          <w:bCs/>
          <w:sz w:val="20"/>
        </w:rPr>
        <w:t>.</w:t>
      </w:r>
      <w:r w:rsidRPr="00977571">
        <w:rPr>
          <w:bCs/>
          <w:sz w:val="20"/>
        </w:rPr>
        <w:t xml:space="preserve"> Está licitação é de caráter EXCLUSIVO para MEI, ME e EPP, conforme exigência</w:t>
      </w:r>
      <w:r w:rsidRPr="00977571">
        <w:rPr>
          <w:sz w:val="20"/>
        </w:rPr>
        <w:t xml:space="preserve"> </w:t>
      </w:r>
      <w:r w:rsidRPr="00977571">
        <w:rPr>
          <w:bCs/>
          <w:sz w:val="20"/>
        </w:rPr>
        <w:t>contida no art. 48 da Lei complementar Federal 123/2006 e Art. 13 da Lei</w:t>
      </w:r>
      <w:r w:rsidRPr="00977571">
        <w:rPr>
          <w:sz w:val="20"/>
        </w:rPr>
        <w:t xml:space="preserve"> </w:t>
      </w:r>
      <w:r w:rsidRPr="00977571">
        <w:rPr>
          <w:bCs/>
          <w:sz w:val="20"/>
        </w:rPr>
        <w:t>Complementar Municipal 77/2009, com alteração da Lei Complementar Municipal</w:t>
      </w:r>
      <w:r w:rsidRPr="00977571">
        <w:rPr>
          <w:sz w:val="20"/>
        </w:rPr>
        <w:t xml:space="preserve"> </w:t>
      </w:r>
      <w:r w:rsidRPr="00977571">
        <w:rPr>
          <w:bCs/>
          <w:sz w:val="20"/>
        </w:rPr>
        <w:t>124/2013.</w:t>
      </w:r>
    </w:p>
    <w:p w14:paraId="4A33ABC1" w14:textId="7B2F9DB2" w:rsidR="003F08FC" w:rsidRDefault="003F08FC" w:rsidP="00D16CBC">
      <w:pPr>
        <w:autoSpaceDE w:val="0"/>
        <w:autoSpaceDN w:val="0"/>
        <w:adjustRightInd w:val="0"/>
        <w:jc w:val="both"/>
        <w:rPr>
          <w:sz w:val="20"/>
        </w:rPr>
      </w:pPr>
    </w:p>
    <w:p w14:paraId="3A156D02" w14:textId="5366CC73" w:rsidR="00716A4C" w:rsidRPr="00375C8B" w:rsidRDefault="001B5322" w:rsidP="00716A4C">
      <w:pPr>
        <w:autoSpaceDE w:val="0"/>
        <w:autoSpaceDN w:val="0"/>
        <w:adjustRightInd w:val="0"/>
        <w:jc w:val="both"/>
        <w:rPr>
          <w:sz w:val="20"/>
        </w:rPr>
      </w:pPr>
      <w:r>
        <w:rPr>
          <w:b/>
          <w:sz w:val="20"/>
        </w:rPr>
        <w:t>2</w:t>
      </w:r>
      <w:r w:rsidR="00716A4C" w:rsidRPr="00375C8B">
        <w:rPr>
          <w:b/>
          <w:sz w:val="20"/>
        </w:rPr>
        <w:t xml:space="preserve">. </w:t>
      </w:r>
      <w:proofErr w:type="gramStart"/>
      <w:r w:rsidR="00716A4C" w:rsidRPr="00375C8B">
        <w:rPr>
          <w:b/>
          <w:sz w:val="20"/>
        </w:rPr>
        <w:t>DO(</w:t>
      </w:r>
      <w:proofErr w:type="gramEnd"/>
      <w:r w:rsidR="00716A4C" w:rsidRPr="00375C8B">
        <w:rPr>
          <w:b/>
          <w:sz w:val="20"/>
        </w:rPr>
        <w:t>S) PEDIDO(S) DE ESCLARECIMENTO(S</w:t>
      </w:r>
      <w:r w:rsidR="00716A4C" w:rsidRPr="00375C8B">
        <w:rPr>
          <w:sz w:val="20"/>
        </w:rPr>
        <w:t xml:space="preserve">): </w:t>
      </w:r>
    </w:p>
    <w:p w14:paraId="6303B9B8" w14:textId="77777777" w:rsidR="00716A4C" w:rsidRPr="00375C8B" w:rsidRDefault="00716A4C" w:rsidP="00716A4C">
      <w:pPr>
        <w:autoSpaceDE w:val="0"/>
        <w:autoSpaceDN w:val="0"/>
        <w:adjustRightInd w:val="0"/>
        <w:jc w:val="both"/>
        <w:rPr>
          <w:sz w:val="20"/>
        </w:rPr>
      </w:pPr>
    </w:p>
    <w:p w14:paraId="20F8B970" w14:textId="3C91ADEA" w:rsidR="00716A4C" w:rsidRPr="00375C8B" w:rsidRDefault="00E25B9C" w:rsidP="00B94AF2">
      <w:pPr>
        <w:autoSpaceDE w:val="0"/>
        <w:autoSpaceDN w:val="0"/>
        <w:adjustRightInd w:val="0"/>
        <w:jc w:val="both"/>
        <w:rPr>
          <w:sz w:val="20"/>
        </w:rPr>
      </w:pPr>
      <w:r>
        <w:rPr>
          <w:b/>
          <w:sz w:val="20"/>
        </w:rPr>
        <w:t>2</w:t>
      </w:r>
      <w:r w:rsidR="00716A4C" w:rsidRPr="00375C8B">
        <w:rPr>
          <w:b/>
          <w:sz w:val="20"/>
        </w:rPr>
        <w:t>.1.</w:t>
      </w:r>
      <w:r w:rsidR="00716A4C" w:rsidRPr="00375C8B">
        <w:rPr>
          <w:sz w:val="20"/>
        </w:rPr>
        <w:t xml:space="preserve"> Esclarecimentos a respeito de dúvidas de caráter técnico e de interpretação dos termos do Edital deverão ser formalizados, obrigatoriamente, por escrito e endereçados até o </w:t>
      </w:r>
      <w:r>
        <w:rPr>
          <w:sz w:val="20"/>
        </w:rPr>
        <w:t xml:space="preserve">segundo </w:t>
      </w:r>
      <w:r w:rsidR="00716A4C" w:rsidRPr="00375C8B">
        <w:rPr>
          <w:sz w:val="20"/>
        </w:rPr>
        <w:t>dia úti</w:t>
      </w:r>
      <w:r w:rsidR="00A70FA2">
        <w:rPr>
          <w:sz w:val="20"/>
        </w:rPr>
        <w:t>l anterior à data da</w:t>
      </w:r>
      <w:r>
        <w:rPr>
          <w:sz w:val="20"/>
        </w:rPr>
        <w:t xml:space="preserve"> abertura</w:t>
      </w:r>
      <w:r w:rsidR="00716A4C" w:rsidRPr="00375C8B">
        <w:rPr>
          <w:sz w:val="20"/>
        </w:rPr>
        <w:t xml:space="preserve"> das propostas à Secretaria de Administração, Setor de Licitações e Contratos aos cuidados da Comissão de Licitação, devidamente protocolizados no setor competente, podendo, para efeito de agilidade, ser transmitidos via e-mail, com a remessa do original via registro postal (obedecido o prazo citado anteriormente); </w:t>
      </w:r>
    </w:p>
    <w:p w14:paraId="00EEBF41" w14:textId="77777777" w:rsidR="00716A4C" w:rsidRPr="00375C8B" w:rsidRDefault="00716A4C" w:rsidP="00B94AF2">
      <w:pPr>
        <w:autoSpaceDE w:val="0"/>
        <w:autoSpaceDN w:val="0"/>
        <w:adjustRightInd w:val="0"/>
        <w:jc w:val="both"/>
        <w:rPr>
          <w:b/>
          <w:sz w:val="20"/>
        </w:rPr>
      </w:pPr>
    </w:p>
    <w:p w14:paraId="622BD19D" w14:textId="77C85D7F" w:rsidR="00716A4C" w:rsidRPr="00375C8B" w:rsidRDefault="00E25B9C" w:rsidP="00B94AF2">
      <w:pPr>
        <w:autoSpaceDE w:val="0"/>
        <w:autoSpaceDN w:val="0"/>
        <w:adjustRightInd w:val="0"/>
        <w:jc w:val="both"/>
        <w:rPr>
          <w:sz w:val="20"/>
        </w:rPr>
      </w:pPr>
      <w:r>
        <w:rPr>
          <w:b/>
          <w:sz w:val="20"/>
        </w:rPr>
        <w:t>2</w:t>
      </w:r>
      <w:r w:rsidR="00716A4C" w:rsidRPr="00375C8B">
        <w:rPr>
          <w:b/>
          <w:sz w:val="20"/>
        </w:rPr>
        <w:t>.2.</w:t>
      </w:r>
      <w:r w:rsidR="00716A4C" w:rsidRPr="00375C8B">
        <w:rPr>
          <w:sz w:val="20"/>
        </w:rPr>
        <w:t xml:space="preserve"> Outras informações pelo telefone: (49) 32</w:t>
      </w:r>
      <w:r w:rsidR="00E85711" w:rsidRPr="00375C8B">
        <w:rPr>
          <w:sz w:val="20"/>
        </w:rPr>
        <w:t>43</w:t>
      </w:r>
      <w:r w:rsidR="00716A4C" w:rsidRPr="00375C8B">
        <w:rPr>
          <w:sz w:val="20"/>
        </w:rPr>
        <w:t xml:space="preserve"> 1150</w:t>
      </w:r>
      <w:r w:rsidR="00A628D4">
        <w:rPr>
          <w:sz w:val="20"/>
        </w:rPr>
        <w:t xml:space="preserve">, setor de Licitações. </w:t>
      </w:r>
    </w:p>
    <w:p w14:paraId="46156C4C" w14:textId="77777777" w:rsidR="00716A4C" w:rsidRDefault="00716A4C" w:rsidP="00B94AF2">
      <w:pPr>
        <w:suppressAutoHyphens/>
        <w:jc w:val="both"/>
        <w:rPr>
          <w:b/>
          <w:sz w:val="20"/>
        </w:rPr>
      </w:pPr>
    </w:p>
    <w:p w14:paraId="3EE87301" w14:textId="77777777" w:rsidR="004A4E74" w:rsidRPr="00375C8B" w:rsidRDefault="004A4E74" w:rsidP="00B94AF2">
      <w:pPr>
        <w:autoSpaceDE w:val="0"/>
        <w:autoSpaceDN w:val="0"/>
        <w:adjustRightInd w:val="0"/>
        <w:jc w:val="both"/>
        <w:rPr>
          <w:b/>
          <w:sz w:val="20"/>
        </w:rPr>
      </w:pPr>
      <w:r>
        <w:rPr>
          <w:b/>
          <w:sz w:val="20"/>
        </w:rPr>
        <w:t xml:space="preserve">3. </w:t>
      </w:r>
      <w:r w:rsidRPr="00375C8B">
        <w:rPr>
          <w:b/>
          <w:sz w:val="20"/>
        </w:rPr>
        <w:t xml:space="preserve">DA PARTICIPAÇÃO: </w:t>
      </w:r>
    </w:p>
    <w:p w14:paraId="7690CD91" w14:textId="77777777" w:rsidR="004A4E74" w:rsidRDefault="004A4E74" w:rsidP="00B94AF2">
      <w:pPr>
        <w:autoSpaceDE w:val="0"/>
        <w:autoSpaceDN w:val="0"/>
        <w:adjustRightInd w:val="0"/>
        <w:jc w:val="both"/>
        <w:rPr>
          <w:sz w:val="20"/>
        </w:rPr>
      </w:pPr>
    </w:p>
    <w:p w14:paraId="3AA9DC42" w14:textId="77777777" w:rsidR="00826A87" w:rsidRPr="00977571" w:rsidRDefault="00826A87" w:rsidP="00826A87">
      <w:pPr>
        <w:autoSpaceDE w:val="0"/>
        <w:autoSpaceDN w:val="0"/>
        <w:adjustRightInd w:val="0"/>
        <w:jc w:val="both"/>
        <w:rPr>
          <w:b/>
          <w:bCs/>
          <w:color w:val="000081"/>
          <w:sz w:val="20"/>
        </w:rPr>
      </w:pPr>
      <w:r w:rsidRPr="00977571">
        <w:rPr>
          <w:b/>
          <w:sz w:val="20"/>
        </w:rPr>
        <w:t xml:space="preserve">3.1. </w:t>
      </w:r>
      <w:r w:rsidRPr="00977571">
        <w:rPr>
          <w:sz w:val="20"/>
        </w:rPr>
        <w:t xml:space="preserve">Poderão participar da presente licitação exclusivamente os interessados qualificados como microempreendedor individual, microempresa ou empresa de pequeno porte, aptos </w:t>
      </w:r>
      <w:r w:rsidRPr="00977571">
        <w:rPr>
          <w:color w:val="000000"/>
          <w:sz w:val="20"/>
        </w:rPr>
        <w:t xml:space="preserve">a se beneficiarem do tratamento diferenciado e favorecido </w:t>
      </w:r>
      <w:r w:rsidRPr="00977571">
        <w:rPr>
          <w:color w:val="000000"/>
          <w:sz w:val="20"/>
        </w:rPr>
        <w:lastRenderedPageBreak/>
        <w:t>estabelecido pela Lei</w:t>
      </w:r>
      <w:r w:rsidRPr="00977571">
        <w:rPr>
          <w:sz w:val="20"/>
        </w:rPr>
        <w:t xml:space="preserve"> </w:t>
      </w:r>
      <w:r w:rsidRPr="00977571">
        <w:rPr>
          <w:color w:val="000000"/>
          <w:sz w:val="20"/>
        </w:rPr>
        <w:t>Complementar nº 123/2006 e Lei Complementar Municipal n° 077/2009, que atenderem a</w:t>
      </w:r>
      <w:r w:rsidRPr="00977571">
        <w:rPr>
          <w:sz w:val="20"/>
        </w:rPr>
        <w:t xml:space="preserve"> </w:t>
      </w:r>
      <w:r w:rsidRPr="00977571">
        <w:rPr>
          <w:color w:val="000000"/>
          <w:sz w:val="20"/>
        </w:rPr>
        <w:t>todas as exigências constantes neste instrumento convocatório e desde que prévia e</w:t>
      </w:r>
      <w:r w:rsidRPr="00977571">
        <w:rPr>
          <w:sz w:val="20"/>
        </w:rPr>
        <w:t xml:space="preserve"> </w:t>
      </w:r>
      <w:r w:rsidRPr="00977571">
        <w:rPr>
          <w:color w:val="000000"/>
          <w:sz w:val="20"/>
        </w:rPr>
        <w:t xml:space="preserve">devidamente sistema eletrônico do Portal de </w:t>
      </w:r>
      <w:proofErr w:type="spellStart"/>
      <w:r w:rsidRPr="00977571">
        <w:rPr>
          <w:color w:val="000000"/>
          <w:sz w:val="20"/>
        </w:rPr>
        <w:t>ComprasBR</w:t>
      </w:r>
      <w:proofErr w:type="spellEnd"/>
      <w:r w:rsidRPr="00977571">
        <w:rPr>
          <w:color w:val="000000"/>
          <w:sz w:val="20"/>
        </w:rPr>
        <w:t xml:space="preserve"> no site</w:t>
      </w:r>
      <w:r w:rsidRPr="00977571">
        <w:rPr>
          <w:sz w:val="20"/>
        </w:rPr>
        <w:t xml:space="preserve"> </w:t>
      </w:r>
      <w:r w:rsidRPr="00977571">
        <w:rPr>
          <w:b/>
          <w:bCs/>
          <w:color w:val="000081"/>
          <w:sz w:val="20"/>
        </w:rPr>
        <w:t xml:space="preserve">http://comprasbr.com.br </w:t>
      </w:r>
      <w:r w:rsidRPr="00977571">
        <w:rPr>
          <w:color w:val="000000"/>
          <w:sz w:val="20"/>
        </w:rPr>
        <w:t>, desde que prévia e devidamente cadastrado no sistema</w:t>
      </w:r>
      <w:r w:rsidRPr="00977571">
        <w:rPr>
          <w:sz w:val="20"/>
        </w:rPr>
        <w:t xml:space="preserve"> </w:t>
      </w:r>
      <w:r w:rsidRPr="00977571">
        <w:rPr>
          <w:color w:val="000000"/>
          <w:sz w:val="20"/>
        </w:rPr>
        <w:t xml:space="preserve">eletrônico </w:t>
      </w:r>
      <w:proofErr w:type="spellStart"/>
      <w:r w:rsidRPr="00977571">
        <w:rPr>
          <w:color w:val="000000"/>
          <w:sz w:val="20"/>
        </w:rPr>
        <w:t>ComprasBR</w:t>
      </w:r>
      <w:proofErr w:type="spellEnd"/>
      <w:r w:rsidRPr="00977571">
        <w:rPr>
          <w:color w:val="000000"/>
          <w:sz w:val="20"/>
        </w:rPr>
        <w:t xml:space="preserve"> no site </w:t>
      </w:r>
      <w:hyperlink r:id="rId11" w:history="1">
        <w:r w:rsidRPr="00977571">
          <w:rPr>
            <w:rStyle w:val="Hyperlink"/>
            <w:b/>
            <w:bCs/>
            <w:sz w:val="20"/>
          </w:rPr>
          <w:t>http://comprasbr.com.br</w:t>
        </w:r>
      </w:hyperlink>
      <w:r w:rsidRPr="00977571">
        <w:rPr>
          <w:b/>
          <w:bCs/>
          <w:color w:val="000081"/>
          <w:sz w:val="20"/>
        </w:rPr>
        <w:t>.</w:t>
      </w:r>
    </w:p>
    <w:p w14:paraId="2173AD57" w14:textId="77777777" w:rsidR="00826A87" w:rsidRPr="00977571" w:rsidRDefault="00826A87" w:rsidP="00826A87">
      <w:pPr>
        <w:autoSpaceDE w:val="0"/>
        <w:autoSpaceDN w:val="0"/>
        <w:adjustRightInd w:val="0"/>
        <w:jc w:val="both"/>
        <w:rPr>
          <w:sz w:val="20"/>
        </w:rPr>
      </w:pPr>
    </w:p>
    <w:p w14:paraId="6DCDA284" w14:textId="77777777" w:rsidR="00826A87" w:rsidRPr="00977571" w:rsidRDefault="00826A87" w:rsidP="00826A87">
      <w:pPr>
        <w:autoSpaceDE w:val="0"/>
        <w:autoSpaceDN w:val="0"/>
        <w:adjustRightInd w:val="0"/>
        <w:jc w:val="both"/>
        <w:rPr>
          <w:bCs/>
          <w:color w:val="000000"/>
          <w:sz w:val="20"/>
        </w:rPr>
      </w:pPr>
      <w:r w:rsidRPr="00977571">
        <w:rPr>
          <w:b/>
          <w:bCs/>
          <w:color w:val="000000"/>
          <w:sz w:val="20"/>
        </w:rPr>
        <w:t xml:space="preserve">3.1.1. </w:t>
      </w:r>
      <w:r w:rsidRPr="00977571">
        <w:rPr>
          <w:bCs/>
          <w:color w:val="000000"/>
          <w:sz w:val="20"/>
        </w:rPr>
        <w:t>No ato constitutivo deverá estar contemplada, dentre os objetivos sociais, a execução de atividades de natureza compatível ao objeto de licitação.</w:t>
      </w:r>
    </w:p>
    <w:p w14:paraId="04E09FD6" w14:textId="77777777" w:rsidR="00826A87" w:rsidRPr="00977571" w:rsidRDefault="00826A87" w:rsidP="00826A87">
      <w:pPr>
        <w:autoSpaceDE w:val="0"/>
        <w:autoSpaceDN w:val="0"/>
        <w:adjustRightInd w:val="0"/>
        <w:jc w:val="both"/>
        <w:rPr>
          <w:b/>
          <w:bCs/>
          <w:color w:val="000000"/>
          <w:sz w:val="20"/>
        </w:rPr>
      </w:pPr>
    </w:p>
    <w:p w14:paraId="38608E37" w14:textId="77777777" w:rsidR="00826A87" w:rsidRPr="00977571" w:rsidRDefault="00826A87" w:rsidP="00826A87">
      <w:pPr>
        <w:autoSpaceDE w:val="0"/>
        <w:autoSpaceDN w:val="0"/>
        <w:adjustRightInd w:val="0"/>
        <w:jc w:val="both"/>
        <w:rPr>
          <w:b/>
          <w:bCs/>
          <w:color w:val="000000"/>
          <w:sz w:val="20"/>
        </w:rPr>
      </w:pPr>
      <w:r w:rsidRPr="00977571">
        <w:rPr>
          <w:b/>
          <w:bCs/>
          <w:color w:val="000000"/>
          <w:sz w:val="20"/>
        </w:rPr>
        <w:t xml:space="preserve">3.1.2. </w:t>
      </w:r>
      <w:r w:rsidRPr="00977571">
        <w:rPr>
          <w:bCs/>
          <w:color w:val="000000"/>
          <w:sz w:val="20"/>
        </w:rPr>
        <w:t>Para verificação da compatibilidade entre as atividades da licitante e o objeto licitado, servirão para análise o código CNAE, ou as atividades descritas no Contrato Social, desde que sejam semelhantes ao objeto do certame.</w:t>
      </w:r>
    </w:p>
    <w:p w14:paraId="6B3C93AB" w14:textId="77777777" w:rsidR="00826A87" w:rsidRPr="00977571" w:rsidRDefault="00826A87" w:rsidP="00826A87">
      <w:pPr>
        <w:autoSpaceDE w:val="0"/>
        <w:autoSpaceDN w:val="0"/>
        <w:adjustRightInd w:val="0"/>
        <w:jc w:val="both"/>
        <w:rPr>
          <w:b/>
          <w:bCs/>
          <w:color w:val="000000"/>
          <w:sz w:val="20"/>
        </w:rPr>
      </w:pPr>
    </w:p>
    <w:p w14:paraId="0DF9F019" w14:textId="77777777" w:rsidR="00826A87" w:rsidRPr="00977571" w:rsidRDefault="00826A87" w:rsidP="00826A87">
      <w:pPr>
        <w:autoSpaceDE w:val="0"/>
        <w:autoSpaceDN w:val="0"/>
        <w:adjustRightInd w:val="0"/>
        <w:jc w:val="both"/>
        <w:rPr>
          <w:color w:val="000000"/>
          <w:sz w:val="20"/>
        </w:rPr>
      </w:pPr>
      <w:r w:rsidRPr="00977571">
        <w:rPr>
          <w:b/>
          <w:color w:val="000000"/>
          <w:sz w:val="20"/>
        </w:rPr>
        <w:t>3.2.</w:t>
      </w:r>
      <w:r w:rsidRPr="00977571">
        <w:rPr>
          <w:color w:val="000000"/>
          <w:sz w:val="20"/>
        </w:rPr>
        <w:t xml:space="preserve"> Para participar o licitante deverá dispor de cadastro no portal de licitações, obtenção de chave de identificação (</w:t>
      </w:r>
      <w:proofErr w:type="spellStart"/>
      <w:r w:rsidRPr="00977571">
        <w:rPr>
          <w:color w:val="000000"/>
          <w:sz w:val="20"/>
        </w:rPr>
        <w:t>login</w:t>
      </w:r>
      <w:proofErr w:type="spellEnd"/>
      <w:r w:rsidRPr="00977571">
        <w:rPr>
          <w:color w:val="000000"/>
          <w:sz w:val="20"/>
        </w:rPr>
        <w:t xml:space="preserve">) e de senha pessoal e intransferível a ser criada pelo licitante no site </w:t>
      </w:r>
      <w:r w:rsidRPr="00977571">
        <w:rPr>
          <w:b/>
          <w:bCs/>
          <w:color w:val="000081"/>
          <w:sz w:val="20"/>
        </w:rPr>
        <w:t>http://comprasbr.com.br</w:t>
      </w:r>
      <w:r w:rsidRPr="00977571">
        <w:rPr>
          <w:color w:val="000000"/>
          <w:sz w:val="20"/>
        </w:rPr>
        <w:t>.</w:t>
      </w:r>
    </w:p>
    <w:p w14:paraId="487CB4FD" w14:textId="77777777" w:rsidR="00826A87" w:rsidRPr="00977571" w:rsidRDefault="00826A87" w:rsidP="00826A87">
      <w:pPr>
        <w:autoSpaceDE w:val="0"/>
        <w:autoSpaceDN w:val="0"/>
        <w:adjustRightInd w:val="0"/>
        <w:jc w:val="both"/>
        <w:rPr>
          <w:b/>
          <w:bCs/>
          <w:color w:val="000000"/>
          <w:sz w:val="20"/>
        </w:rPr>
      </w:pPr>
    </w:p>
    <w:p w14:paraId="733839CE" w14:textId="77777777" w:rsidR="00826A87" w:rsidRPr="00977571" w:rsidRDefault="00826A87" w:rsidP="00826A87">
      <w:pPr>
        <w:autoSpaceDE w:val="0"/>
        <w:autoSpaceDN w:val="0"/>
        <w:adjustRightInd w:val="0"/>
        <w:jc w:val="both"/>
        <w:rPr>
          <w:color w:val="000000"/>
          <w:sz w:val="20"/>
        </w:rPr>
      </w:pPr>
      <w:r w:rsidRPr="00977571">
        <w:rPr>
          <w:b/>
          <w:bCs/>
          <w:color w:val="000000"/>
          <w:sz w:val="20"/>
        </w:rPr>
        <w:t>3.2</w:t>
      </w:r>
      <w:r w:rsidRPr="00977571">
        <w:rPr>
          <w:color w:val="000000"/>
          <w:sz w:val="20"/>
        </w:rPr>
        <w:t xml:space="preserve">.1. É de exclusiva responsabilidade do usuário o sigilo da senha, bem como seu uso em qualquer transação efetuada diretamente ou por seu representante, não cabendo a Prefeitura do Município e nem ao </w:t>
      </w:r>
      <w:proofErr w:type="spellStart"/>
      <w:r w:rsidRPr="00977571">
        <w:rPr>
          <w:color w:val="000000"/>
          <w:sz w:val="20"/>
        </w:rPr>
        <w:t>ComprasBR</w:t>
      </w:r>
      <w:proofErr w:type="spellEnd"/>
      <w:r w:rsidRPr="00977571">
        <w:rPr>
          <w:color w:val="000000"/>
          <w:sz w:val="20"/>
        </w:rPr>
        <w:t>, qualquer responsabilidade por eventuais danos decorrentes de uso indevido da senha, ainda que por terceiros.</w:t>
      </w:r>
    </w:p>
    <w:p w14:paraId="4F0E8341" w14:textId="77777777" w:rsidR="00826A87" w:rsidRPr="00977571" w:rsidRDefault="00826A87" w:rsidP="00826A87">
      <w:pPr>
        <w:autoSpaceDE w:val="0"/>
        <w:autoSpaceDN w:val="0"/>
        <w:adjustRightInd w:val="0"/>
        <w:jc w:val="both"/>
        <w:rPr>
          <w:b/>
          <w:bCs/>
          <w:color w:val="000000"/>
          <w:sz w:val="20"/>
        </w:rPr>
      </w:pPr>
    </w:p>
    <w:p w14:paraId="7ACE3258" w14:textId="77777777" w:rsidR="00826A87" w:rsidRPr="00977571" w:rsidRDefault="00826A87" w:rsidP="00826A87">
      <w:pPr>
        <w:autoSpaceDE w:val="0"/>
        <w:autoSpaceDN w:val="0"/>
        <w:adjustRightInd w:val="0"/>
        <w:jc w:val="both"/>
        <w:rPr>
          <w:color w:val="000000"/>
          <w:sz w:val="20"/>
        </w:rPr>
      </w:pPr>
      <w:r w:rsidRPr="00977571">
        <w:rPr>
          <w:b/>
          <w:bCs/>
          <w:color w:val="000000"/>
          <w:sz w:val="20"/>
        </w:rPr>
        <w:t xml:space="preserve">3.2.2. </w:t>
      </w:r>
      <w:r w:rsidRPr="00977571">
        <w:rPr>
          <w:color w:val="000000"/>
          <w:sz w:val="20"/>
        </w:rPr>
        <w:t xml:space="preserve">Os interessados deverão dispor de chave de identificação e de senha pessoal e intransferível, obtidas junto ao </w:t>
      </w:r>
      <w:proofErr w:type="spellStart"/>
      <w:r w:rsidRPr="00977571">
        <w:rPr>
          <w:color w:val="000000"/>
          <w:sz w:val="20"/>
        </w:rPr>
        <w:t>ComprasBR</w:t>
      </w:r>
      <w:proofErr w:type="spellEnd"/>
      <w:r w:rsidRPr="00977571">
        <w:rPr>
          <w:color w:val="000000"/>
          <w:sz w:val="20"/>
        </w:rPr>
        <w:t>.</w:t>
      </w:r>
    </w:p>
    <w:p w14:paraId="536E6316" w14:textId="77777777" w:rsidR="00826A87" w:rsidRPr="00977571" w:rsidRDefault="00826A87" w:rsidP="00826A87">
      <w:pPr>
        <w:autoSpaceDE w:val="0"/>
        <w:autoSpaceDN w:val="0"/>
        <w:adjustRightInd w:val="0"/>
        <w:jc w:val="both"/>
        <w:rPr>
          <w:color w:val="000000"/>
          <w:sz w:val="20"/>
        </w:rPr>
      </w:pPr>
    </w:p>
    <w:p w14:paraId="4CDC2C6A" w14:textId="77777777" w:rsidR="00826A87" w:rsidRPr="00977571" w:rsidRDefault="00826A87" w:rsidP="00826A87">
      <w:pPr>
        <w:autoSpaceDE w:val="0"/>
        <w:autoSpaceDN w:val="0"/>
        <w:adjustRightInd w:val="0"/>
        <w:jc w:val="both"/>
        <w:rPr>
          <w:color w:val="000000"/>
          <w:sz w:val="20"/>
        </w:rPr>
      </w:pPr>
      <w:r w:rsidRPr="00977571">
        <w:rPr>
          <w:b/>
          <w:bCs/>
          <w:color w:val="000000"/>
          <w:sz w:val="20"/>
        </w:rPr>
        <w:t xml:space="preserve">3.2.3. </w:t>
      </w:r>
      <w:r w:rsidRPr="00977571">
        <w:rPr>
          <w:color w:val="000000"/>
          <w:sz w:val="20"/>
        </w:rPr>
        <w:t xml:space="preserve">O credenciamento junto ao provedor do sistema implica para a empresa licitante: </w:t>
      </w:r>
    </w:p>
    <w:p w14:paraId="35A0CE27" w14:textId="77777777" w:rsidR="00826A87" w:rsidRPr="00977571" w:rsidRDefault="00826A87" w:rsidP="00826A87">
      <w:pPr>
        <w:autoSpaceDE w:val="0"/>
        <w:autoSpaceDN w:val="0"/>
        <w:adjustRightInd w:val="0"/>
        <w:jc w:val="both"/>
        <w:rPr>
          <w:color w:val="000000"/>
          <w:sz w:val="20"/>
        </w:rPr>
      </w:pPr>
    </w:p>
    <w:p w14:paraId="75117A5E" w14:textId="77777777" w:rsidR="00826A87" w:rsidRPr="00977571" w:rsidRDefault="00826A87" w:rsidP="00826A87">
      <w:pPr>
        <w:autoSpaceDE w:val="0"/>
        <w:autoSpaceDN w:val="0"/>
        <w:adjustRightInd w:val="0"/>
        <w:jc w:val="both"/>
        <w:rPr>
          <w:color w:val="000000"/>
          <w:sz w:val="20"/>
        </w:rPr>
      </w:pPr>
      <w:r w:rsidRPr="00977571">
        <w:rPr>
          <w:color w:val="000000"/>
          <w:sz w:val="20"/>
        </w:rPr>
        <w:t>a) presunção de capacidade técnica para realização das transações inerentes ao Pregão na forma eletrônica;</w:t>
      </w:r>
    </w:p>
    <w:p w14:paraId="3A905DF0" w14:textId="77777777" w:rsidR="00826A87" w:rsidRPr="00977571" w:rsidRDefault="00826A87" w:rsidP="00826A87">
      <w:pPr>
        <w:autoSpaceDE w:val="0"/>
        <w:autoSpaceDN w:val="0"/>
        <w:adjustRightInd w:val="0"/>
        <w:jc w:val="both"/>
        <w:rPr>
          <w:color w:val="000000"/>
          <w:sz w:val="20"/>
        </w:rPr>
      </w:pPr>
    </w:p>
    <w:p w14:paraId="4F708858" w14:textId="77777777" w:rsidR="00826A87" w:rsidRPr="00977571" w:rsidRDefault="00826A87" w:rsidP="00826A87">
      <w:pPr>
        <w:autoSpaceDE w:val="0"/>
        <w:autoSpaceDN w:val="0"/>
        <w:adjustRightInd w:val="0"/>
        <w:jc w:val="both"/>
        <w:rPr>
          <w:color w:val="000000"/>
          <w:sz w:val="20"/>
        </w:rPr>
      </w:pPr>
      <w:r w:rsidRPr="00977571">
        <w:rPr>
          <w:b/>
          <w:bCs/>
          <w:color w:val="000000"/>
          <w:sz w:val="20"/>
        </w:rPr>
        <w:t xml:space="preserve">3.2.4. </w:t>
      </w:r>
      <w:r w:rsidRPr="00977571">
        <w:rPr>
          <w:color w:val="000000"/>
          <w:sz w:val="20"/>
        </w:rPr>
        <w:t>O credenciamento junto ao provedor do sistema implica para a empresa licitante:</w:t>
      </w:r>
    </w:p>
    <w:p w14:paraId="2B2B6EBD" w14:textId="77777777" w:rsidR="00826A87" w:rsidRPr="00977571" w:rsidRDefault="00826A87" w:rsidP="00826A87">
      <w:pPr>
        <w:autoSpaceDE w:val="0"/>
        <w:autoSpaceDN w:val="0"/>
        <w:adjustRightInd w:val="0"/>
        <w:jc w:val="both"/>
        <w:rPr>
          <w:color w:val="000000"/>
          <w:sz w:val="20"/>
        </w:rPr>
      </w:pPr>
    </w:p>
    <w:p w14:paraId="3C44092D" w14:textId="77777777" w:rsidR="00826A87" w:rsidRPr="00977571" w:rsidRDefault="00826A87" w:rsidP="00826A87">
      <w:pPr>
        <w:autoSpaceDE w:val="0"/>
        <w:autoSpaceDN w:val="0"/>
        <w:adjustRightInd w:val="0"/>
        <w:jc w:val="both"/>
        <w:rPr>
          <w:color w:val="000000"/>
          <w:sz w:val="20"/>
        </w:rPr>
      </w:pPr>
      <w:r w:rsidRPr="00977571">
        <w:rPr>
          <w:b/>
          <w:color w:val="000000"/>
          <w:sz w:val="20"/>
        </w:rPr>
        <w:t>a)</w:t>
      </w:r>
      <w:r w:rsidRPr="00977571">
        <w:rPr>
          <w:color w:val="000000"/>
          <w:sz w:val="20"/>
        </w:rPr>
        <w:t xml:space="preserve"> presunção de capacidade técnica para realização das transações inerentes ao Pregão na forma eletrônica;</w:t>
      </w:r>
    </w:p>
    <w:p w14:paraId="1920C5E3" w14:textId="77777777" w:rsidR="00826A87" w:rsidRPr="00977571" w:rsidRDefault="00826A87" w:rsidP="00826A87">
      <w:pPr>
        <w:autoSpaceDE w:val="0"/>
        <w:autoSpaceDN w:val="0"/>
        <w:adjustRightInd w:val="0"/>
        <w:jc w:val="both"/>
        <w:rPr>
          <w:color w:val="000000"/>
          <w:sz w:val="20"/>
        </w:rPr>
      </w:pPr>
    </w:p>
    <w:p w14:paraId="19545455" w14:textId="77777777" w:rsidR="00826A87" w:rsidRPr="00977571" w:rsidRDefault="00826A87" w:rsidP="00826A87">
      <w:pPr>
        <w:autoSpaceDE w:val="0"/>
        <w:autoSpaceDN w:val="0"/>
        <w:adjustRightInd w:val="0"/>
        <w:jc w:val="both"/>
        <w:rPr>
          <w:color w:val="000000"/>
          <w:sz w:val="20"/>
        </w:rPr>
      </w:pPr>
      <w:r w:rsidRPr="00977571">
        <w:rPr>
          <w:b/>
          <w:color w:val="000000"/>
          <w:sz w:val="20"/>
        </w:rPr>
        <w:t>b)</w:t>
      </w:r>
      <w:r w:rsidRPr="00977571">
        <w:rPr>
          <w:color w:val="000000"/>
          <w:sz w:val="20"/>
        </w:rPr>
        <w:t xml:space="preserve"> obrigar-se pelas transações efetuadas em seu nome no sistema eletrônico, assumindo como firmes e verdadeiros seus lances e propostas;</w:t>
      </w:r>
    </w:p>
    <w:p w14:paraId="53340390" w14:textId="77777777" w:rsidR="00826A87" w:rsidRPr="00977571" w:rsidRDefault="00826A87" w:rsidP="00826A87">
      <w:pPr>
        <w:autoSpaceDE w:val="0"/>
        <w:autoSpaceDN w:val="0"/>
        <w:adjustRightInd w:val="0"/>
        <w:jc w:val="both"/>
        <w:rPr>
          <w:color w:val="000000"/>
          <w:sz w:val="20"/>
        </w:rPr>
      </w:pPr>
    </w:p>
    <w:p w14:paraId="0D799E7B" w14:textId="77777777" w:rsidR="00826A87" w:rsidRPr="00977571" w:rsidRDefault="00826A87" w:rsidP="00826A87">
      <w:pPr>
        <w:autoSpaceDE w:val="0"/>
        <w:autoSpaceDN w:val="0"/>
        <w:adjustRightInd w:val="0"/>
        <w:jc w:val="both"/>
        <w:rPr>
          <w:color w:val="000000"/>
          <w:sz w:val="20"/>
        </w:rPr>
      </w:pPr>
      <w:r w:rsidRPr="00977571">
        <w:rPr>
          <w:b/>
          <w:color w:val="000000"/>
          <w:sz w:val="20"/>
        </w:rPr>
        <w:t>c)</w:t>
      </w:r>
      <w:r w:rsidRPr="00977571">
        <w:rPr>
          <w:color w:val="000000"/>
          <w:sz w:val="20"/>
        </w:rPr>
        <w:t xml:space="preserve"> dever de acompanhar as operações no sistema eletrônico, responsabilizando-se pelo ônus decorrentes da perda de negócios por inobservância de qualquer mensagem emitido pelo sistema eletrônico ou de sua desconexão.</w:t>
      </w:r>
    </w:p>
    <w:p w14:paraId="0DC18F22" w14:textId="77777777" w:rsidR="00826A87" w:rsidRPr="00977571" w:rsidRDefault="00826A87" w:rsidP="00826A87">
      <w:pPr>
        <w:autoSpaceDE w:val="0"/>
        <w:autoSpaceDN w:val="0"/>
        <w:adjustRightInd w:val="0"/>
        <w:jc w:val="both"/>
        <w:rPr>
          <w:color w:val="000000"/>
          <w:sz w:val="20"/>
        </w:rPr>
      </w:pPr>
    </w:p>
    <w:p w14:paraId="559CB28A" w14:textId="77777777" w:rsidR="00826A87" w:rsidRPr="00977571" w:rsidRDefault="00826A87" w:rsidP="00826A87">
      <w:pPr>
        <w:autoSpaceDE w:val="0"/>
        <w:autoSpaceDN w:val="0"/>
        <w:adjustRightInd w:val="0"/>
        <w:jc w:val="both"/>
        <w:rPr>
          <w:color w:val="000000"/>
          <w:sz w:val="20"/>
        </w:rPr>
      </w:pPr>
      <w:r w:rsidRPr="00977571">
        <w:rPr>
          <w:b/>
          <w:color w:val="000000"/>
          <w:sz w:val="20"/>
        </w:rPr>
        <w:t>3.3.</w:t>
      </w:r>
      <w:r w:rsidRPr="00977571">
        <w:rPr>
          <w:color w:val="000000"/>
          <w:sz w:val="20"/>
        </w:rPr>
        <w:t xml:space="preserve"> Não poderá participar da presente licitação a empresa:</w:t>
      </w:r>
    </w:p>
    <w:p w14:paraId="777A31E5" w14:textId="77777777" w:rsidR="00826A87" w:rsidRPr="00977571" w:rsidRDefault="00826A87" w:rsidP="00826A87">
      <w:pPr>
        <w:autoSpaceDE w:val="0"/>
        <w:autoSpaceDN w:val="0"/>
        <w:adjustRightInd w:val="0"/>
        <w:jc w:val="both"/>
        <w:rPr>
          <w:color w:val="000000"/>
          <w:sz w:val="20"/>
        </w:rPr>
      </w:pPr>
    </w:p>
    <w:p w14:paraId="25D90F43" w14:textId="77777777" w:rsidR="00826A87" w:rsidRPr="00977571" w:rsidRDefault="00826A87" w:rsidP="00826A87">
      <w:pPr>
        <w:autoSpaceDE w:val="0"/>
        <w:autoSpaceDN w:val="0"/>
        <w:adjustRightInd w:val="0"/>
        <w:jc w:val="both"/>
        <w:rPr>
          <w:color w:val="000000"/>
          <w:sz w:val="20"/>
        </w:rPr>
      </w:pPr>
      <w:r w:rsidRPr="00977571">
        <w:rPr>
          <w:b/>
          <w:color w:val="000000"/>
          <w:sz w:val="20"/>
        </w:rPr>
        <w:t>3.3.1.</w:t>
      </w:r>
      <w:r w:rsidRPr="00977571">
        <w:rPr>
          <w:color w:val="000000"/>
          <w:sz w:val="20"/>
        </w:rPr>
        <w:t xml:space="preserve"> Suspensa ou impedida de licitar ou contratar com esta Autarquia;</w:t>
      </w:r>
    </w:p>
    <w:p w14:paraId="132B3491" w14:textId="77777777" w:rsidR="00826A87" w:rsidRPr="00977571" w:rsidRDefault="00826A87" w:rsidP="00826A87">
      <w:pPr>
        <w:autoSpaceDE w:val="0"/>
        <w:autoSpaceDN w:val="0"/>
        <w:adjustRightInd w:val="0"/>
        <w:jc w:val="both"/>
        <w:rPr>
          <w:color w:val="000000"/>
          <w:sz w:val="20"/>
        </w:rPr>
      </w:pPr>
    </w:p>
    <w:p w14:paraId="7B8C4D21" w14:textId="77777777" w:rsidR="00826A87" w:rsidRPr="00977571" w:rsidRDefault="00826A87" w:rsidP="00826A87">
      <w:pPr>
        <w:autoSpaceDE w:val="0"/>
        <w:autoSpaceDN w:val="0"/>
        <w:adjustRightInd w:val="0"/>
        <w:jc w:val="both"/>
        <w:rPr>
          <w:color w:val="000000"/>
          <w:sz w:val="20"/>
        </w:rPr>
      </w:pPr>
      <w:r w:rsidRPr="00977571">
        <w:rPr>
          <w:b/>
          <w:color w:val="000000"/>
          <w:sz w:val="20"/>
        </w:rPr>
        <w:t>3.3.2.</w:t>
      </w:r>
      <w:r w:rsidRPr="00977571">
        <w:rPr>
          <w:color w:val="000000"/>
          <w:sz w:val="20"/>
        </w:rPr>
        <w:t xml:space="preserve"> Declarada inidônea para licitar ou contratar com esta Administração ou mesmo quando aplicada por outros órgãos ou entidades públicas;</w:t>
      </w:r>
    </w:p>
    <w:p w14:paraId="5077DC81" w14:textId="77777777" w:rsidR="00826A87" w:rsidRPr="00977571" w:rsidRDefault="00826A87" w:rsidP="00826A87">
      <w:pPr>
        <w:autoSpaceDE w:val="0"/>
        <w:autoSpaceDN w:val="0"/>
        <w:adjustRightInd w:val="0"/>
        <w:jc w:val="both"/>
        <w:rPr>
          <w:b/>
          <w:sz w:val="20"/>
        </w:rPr>
      </w:pPr>
    </w:p>
    <w:p w14:paraId="215321E6" w14:textId="77777777" w:rsidR="00826A87" w:rsidRPr="00977571" w:rsidRDefault="00826A87" w:rsidP="00826A87">
      <w:pPr>
        <w:autoSpaceDE w:val="0"/>
        <w:autoSpaceDN w:val="0"/>
        <w:adjustRightInd w:val="0"/>
        <w:jc w:val="both"/>
        <w:rPr>
          <w:sz w:val="20"/>
        </w:rPr>
      </w:pPr>
      <w:r w:rsidRPr="00977571">
        <w:rPr>
          <w:b/>
          <w:sz w:val="20"/>
        </w:rPr>
        <w:t>3.3.3.</w:t>
      </w:r>
      <w:r w:rsidRPr="00977571">
        <w:rPr>
          <w:sz w:val="20"/>
        </w:rPr>
        <w:t xml:space="preserve"> Com falência declarada, em liquidação judicial ou extrajudicial;</w:t>
      </w:r>
    </w:p>
    <w:p w14:paraId="0D4830A7" w14:textId="77777777" w:rsidR="00826A87" w:rsidRPr="00977571" w:rsidRDefault="00826A87" w:rsidP="00826A87">
      <w:pPr>
        <w:autoSpaceDE w:val="0"/>
        <w:autoSpaceDN w:val="0"/>
        <w:adjustRightInd w:val="0"/>
        <w:jc w:val="both"/>
        <w:rPr>
          <w:b/>
          <w:sz w:val="20"/>
        </w:rPr>
      </w:pPr>
    </w:p>
    <w:p w14:paraId="257F1DB5" w14:textId="77777777" w:rsidR="00826A87" w:rsidRPr="00977571" w:rsidRDefault="00826A87" w:rsidP="00826A87">
      <w:pPr>
        <w:autoSpaceDE w:val="0"/>
        <w:autoSpaceDN w:val="0"/>
        <w:adjustRightInd w:val="0"/>
        <w:jc w:val="both"/>
        <w:rPr>
          <w:sz w:val="20"/>
        </w:rPr>
      </w:pPr>
      <w:r w:rsidRPr="00977571">
        <w:rPr>
          <w:b/>
          <w:sz w:val="20"/>
        </w:rPr>
        <w:t>3.3.4.</w:t>
      </w:r>
      <w:r w:rsidRPr="00977571">
        <w:rPr>
          <w:sz w:val="20"/>
        </w:rPr>
        <w:t xml:space="preserve"> Que tenha funcionário, parentesco com funcionário ou membro da Autarquia, mesmo subcontratado, como dirigente, acionista detentor de mais de 5% (cinco por cento) do capital com direito a voto, controlador ou responsável técnico.</w:t>
      </w:r>
    </w:p>
    <w:p w14:paraId="18A37496" w14:textId="77777777" w:rsidR="00826A87" w:rsidRPr="00977571" w:rsidRDefault="00826A87" w:rsidP="00826A87">
      <w:pPr>
        <w:autoSpaceDE w:val="0"/>
        <w:autoSpaceDN w:val="0"/>
        <w:adjustRightInd w:val="0"/>
        <w:jc w:val="both"/>
        <w:rPr>
          <w:b/>
          <w:sz w:val="20"/>
        </w:rPr>
      </w:pPr>
    </w:p>
    <w:p w14:paraId="51BC4B13" w14:textId="77777777" w:rsidR="00826A87" w:rsidRPr="00977571" w:rsidRDefault="00826A87" w:rsidP="00826A87">
      <w:pPr>
        <w:autoSpaceDE w:val="0"/>
        <w:autoSpaceDN w:val="0"/>
        <w:adjustRightInd w:val="0"/>
        <w:jc w:val="both"/>
        <w:rPr>
          <w:sz w:val="20"/>
        </w:rPr>
      </w:pPr>
      <w:r w:rsidRPr="00977571">
        <w:rPr>
          <w:b/>
          <w:sz w:val="20"/>
        </w:rPr>
        <w:t>3.3.5</w:t>
      </w:r>
      <w:r w:rsidRPr="00977571">
        <w:rPr>
          <w:b/>
          <w:bCs/>
          <w:sz w:val="20"/>
        </w:rPr>
        <w:t xml:space="preserve">. </w:t>
      </w:r>
      <w:r w:rsidRPr="00977571">
        <w:rPr>
          <w:sz w:val="20"/>
        </w:rPr>
        <w:t>Organizações da Sociedade Civil de Interesse Público – OSCIP, conforme previsto no acórdão nº 746/2014 – TCU – Plenário;</w:t>
      </w:r>
    </w:p>
    <w:p w14:paraId="3F98F4AA" w14:textId="77777777" w:rsidR="00826A87" w:rsidRPr="00977571" w:rsidRDefault="00826A87" w:rsidP="00826A87">
      <w:pPr>
        <w:autoSpaceDE w:val="0"/>
        <w:autoSpaceDN w:val="0"/>
        <w:adjustRightInd w:val="0"/>
        <w:jc w:val="both"/>
        <w:rPr>
          <w:b/>
          <w:sz w:val="20"/>
        </w:rPr>
      </w:pPr>
    </w:p>
    <w:p w14:paraId="69EEF2A6" w14:textId="77777777" w:rsidR="00826A87" w:rsidRPr="00977571" w:rsidRDefault="00826A87" w:rsidP="00826A87">
      <w:pPr>
        <w:autoSpaceDE w:val="0"/>
        <w:autoSpaceDN w:val="0"/>
        <w:adjustRightInd w:val="0"/>
        <w:jc w:val="both"/>
        <w:rPr>
          <w:sz w:val="20"/>
        </w:rPr>
      </w:pPr>
      <w:r w:rsidRPr="00977571">
        <w:rPr>
          <w:b/>
          <w:sz w:val="20"/>
        </w:rPr>
        <w:t>3.3.6</w:t>
      </w:r>
      <w:r w:rsidRPr="00977571">
        <w:rPr>
          <w:sz w:val="20"/>
        </w:rPr>
        <w:t>. Consórcio de empresa, qualquer que seja sua forma de constituição;</w:t>
      </w:r>
    </w:p>
    <w:p w14:paraId="0EDFC2CB" w14:textId="77777777" w:rsidR="00826A87" w:rsidRPr="00977571" w:rsidRDefault="00826A87" w:rsidP="00826A87">
      <w:pPr>
        <w:autoSpaceDE w:val="0"/>
        <w:autoSpaceDN w:val="0"/>
        <w:adjustRightInd w:val="0"/>
        <w:jc w:val="both"/>
        <w:rPr>
          <w:b/>
          <w:sz w:val="20"/>
        </w:rPr>
      </w:pPr>
    </w:p>
    <w:p w14:paraId="39409C38" w14:textId="77777777" w:rsidR="00826A87" w:rsidRPr="00977571" w:rsidRDefault="00826A87" w:rsidP="00826A87">
      <w:pPr>
        <w:autoSpaceDE w:val="0"/>
        <w:autoSpaceDN w:val="0"/>
        <w:adjustRightInd w:val="0"/>
        <w:jc w:val="both"/>
        <w:rPr>
          <w:sz w:val="20"/>
        </w:rPr>
      </w:pPr>
      <w:r w:rsidRPr="00977571">
        <w:rPr>
          <w:b/>
          <w:sz w:val="20"/>
        </w:rPr>
        <w:t>3.3.7.</w:t>
      </w:r>
      <w:r w:rsidRPr="00977571">
        <w:rPr>
          <w:sz w:val="20"/>
        </w:rPr>
        <w:t xml:space="preserve"> Que incorra em qualquer das demais vedações estipuladas pelo art. 9º da Lei nº. 8.666/93.</w:t>
      </w:r>
    </w:p>
    <w:p w14:paraId="7EB5EC34" w14:textId="77777777" w:rsidR="00826A87" w:rsidRPr="00977571" w:rsidRDefault="00826A87" w:rsidP="00826A87">
      <w:pPr>
        <w:autoSpaceDE w:val="0"/>
        <w:autoSpaceDN w:val="0"/>
        <w:adjustRightInd w:val="0"/>
        <w:jc w:val="both"/>
        <w:rPr>
          <w:b/>
          <w:sz w:val="20"/>
        </w:rPr>
      </w:pPr>
    </w:p>
    <w:p w14:paraId="24337B42" w14:textId="77777777" w:rsidR="00826A87" w:rsidRPr="00977571" w:rsidRDefault="00826A87" w:rsidP="00826A87">
      <w:pPr>
        <w:autoSpaceDE w:val="0"/>
        <w:autoSpaceDN w:val="0"/>
        <w:adjustRightInd w:val="0"/>
        <w:jc w:val="both"/>
        <w:rPr>
          <w:sz w:val="20"/>
        </w:rPr>
      </w:pPr>
      <w:r w:rsidRPr="00977571">
        <w:rPr>
          <w:b/>
          <w:sz w:val="20"/>
        </w:rPr>
        <w:t>3.4.</w:t>
      </w:r>
      <w:r w:rsidRPr="00977571">
        <w:rPr>
          <w:sz w:val="20"/>
        </w:rPr>
        <w:t xml:space="preserve"> A observância das vedações do item anterior é de inteira responsabilidade do licitante que, pelo descumprimento, se sujeita às penalidades cabíveis.</w:t>
      </w:r>
    </w:p>
    <w:p w14:paraId="660C49E6" w14:textId="77777777" w:rsidR="00826A87" w:rsidRPr="00977571" w:rsidRDefault="00826A87" w:rsidP="00826A87">
      <w:pPr>
        <w:pStyle w:val="PargrafodaLista"/>
        <w:widowControl w:val="0"/>
        <w:autoSpaceDE w:val="0"/>
        <w:autoSpaceDN w:val="0"/>
        <w:spacing w:before="1"/>
        <w:ind w:left="0"/>
        <w:jc w:val="both"/>
        <w:rPr>
          <w:b/>
          <w:sz w:val="20"/>
        </w:rPr>
      </w:pPr>
      <w:bookmarkStart w:id="0" w:name="_bookmark2"/>
      <w:bookmarkEnd w:id="0"/>
    </w:p>
    <w:p w14:paraId="007BDBDE" w14:textId="77777777" w:rsidR="00826A87" w:rsidRPr="00977571" w:rsidRDefault="00826A87" w:rsidP="00826A87">
      <w:pPr>
        <w:pStyle w:val="PargrafodaLista"/>
        <w:widowControl w:val="0"/>
        <w:autoSpaceDE w:val="0"/>
        <w:autoSpaceDN w:val="0"/>
        <w:spacing w:before="1"/>
        <w:ind w:left="0"/>
        <w:jc w:val="both"/>
        <w:rPr>
          <w:b/>
          <w:sz w:val="20"/>
        </w:rPr>
      </w:pPr>
      <w:r w:rsidRPr="00977571">
        <w:rPr>
          <w:b/>
          <w:sz w:val="20"/>
        </w:rPr>
        <w:t xml:space="preserve">3.5. Qualquer dúvida em relação ao acesso no </w:t>
      </w:r>
      <w:r w:rsidRPr="00977571">
        <w:rPr>
          <w:b/>
          <w:sz w:val="20"/>
          <w:u w:val="thick"/>
        </w:rPr>
        <w:t>sistema operacional</w:t>
      </w:r>
      <w:r w:rsidRPr="00977571">
        <w:rPr>
          <w:sz w:val="20"/>
        </w:rPr>
        <w:t xml:space="preserve">, poderá ser esclarecida ou através de uma empresa associada ou pelos telefones: suporte Campo Grande/MS: (67) 3303-2730 | (67) 3303-2702 Tel. Comercial: (67) 3303-2728 ou através do </w:t>
      </w:r>
      <w:r w:rsidRPr="00977571">
        <w:rPr>
          <w:b/>
          <w:sz w:val="20"/>
        </w:rPr>
        <w:t xml:space="preserve">Portal de Compras Eletrônicas do COMPRAS BR ou pelo e-mail </w:t>
      </w:r>
      <w:hyperlink r:id="rId12">
        <w:r w:rsidRPr="00977571">
          <w:rPr>
            <w:b/>
            <w:sz w:val="20"/>
          </w:rPr>
          <w:t>contato@comprasbr.com.br.</w:t>
        </w:r>
      </w:hyperlink>
    </w:p>
    <w:p w14:paraId="7975E627" w14:textId="7948CD0D" w:rsidR="001F6923" w:rsidRDefault="001F6923" w:rsidP="00B94AF2">
      <w:pPr>
        <w:autoSpaceDE w:val="0"/>
        <w:autoSpaceDN w:val="0"/>
        <w:adjustRightInd w:val="0"/>
        <w:jc w:val="both"/>
        <w:rPr>
          <w:sz w:val="20"/>
        </w:rPr>
      </w:pPr>
    </w:p>
    <w:p w14:paraId="03670678" w14:textId="77777777" w:rsidR="00F67816" w:rsidRPr="00D43FAB" w:rsidRDefault="00F67816" w:rsidP="00B94AF2">
      <w:pPr>
        <w:autoSpaceDE w:val="0"/>
        <w:autoSpaceDN w:val="0"/>
        <w:adjustRightInd w:val="0"/>
        <w:jc w:val="both"/>
        <w:rPr>
          <w:b/>
          <w:sz w:val="20"/>
        </w:rPr>
      </w:pPr>
      <w:r w:rsidRPr="00D43FAB">
        <w:rPr>
          <w:b/>
          <w:sz w:val="20"/>
        </w:rPr>
        <w:t>4</w:t>
      </w:r>
      <w:r w:rsidRPr="00DE301B">
        <w:rPr>
          <w:b/>
          <w:sz w:val="20"/>
        </w:rPr>
        <w:t xml:space="preserve">. </w:t>
      </w:r>
      <w:r w:rsidR="00DE301B" w:rsidRPr="00DE301B">
        <w:rPr>
          <w:b/>
          <w:sz w:val="20"/>
        </w:rPr>
        <w:t>CREDENCIAMENTO NO SISTEMA DE LICITAÇÕES DO PORTAL DE COMPRAS ELETRÔNICAS DO COMPRAS BR</w:t>
      </w:r>
      <w:r w:rsidR="00DE301B">
        <w:rPr>
          <w:b/>
          <w:sz w:val="20"/>
        </w:rPr>
        <w:t xml:space="preserve">: </w:t>
      </w:r>
    </w:p>
    <w:p w14:paraId="226FD49B" w14:textId="77777777" w:rsidR="00F67816" w:rsidRPr="00D43FAB" w:rsidRDefault="00F67816" w:rsidP="00B94AF2">
      <w:pPr>
        <w:autoSpaceDE w:val="0"/>
        <w:autoSpaceDN w:val="0"/>
        <w:adjustRightInd w:val="0"/>
        <w:jc w:val="both"/>
        <w:rPr>
          <w:sz w:val="20"/>
        </w:rPr>
      </w:pPr>
    </w:p>
    <w:p w14:paraId="4320EBC3" w14:textId="77777777" w:rsidR="00821B6C" w:rsidRPr="00A5548E" w:rsidRDefault="00821B6C" w:rsidP="00B94AF2">
      <w:pPr>
        <w:autoSpaceDE w:val="0"/>
        <w:autoSpaceDN w:val="0"/>
        <w:adjustRightInd w:val="0"/>
        <w:jc w:val="both"/>
        <w:rPr>
          <w:sz w:val="20"/>
          <w:szCs w:val="24"/>
        </w:rPr>
      </w:pPr>
      <w:r w:rsidRPr="00A5548E">
        <w:rPr>
          <w:b/>
          <w:sz w:val="20"/>
          <w:szCs w:val="24"/>
        </w:rPr>
        <w:t>4.1</w:t>
      </w:r>
      <w:r>
        <w:rPr>
          <w:b/>
          <w:sz w:val="20"/>
          <w:szCs w:val="24"/>
        </w:rPr>
        <w:t>.</w:t>
      </w:r>
      <w:r w:rsidRPr="00A5548E">
        <w:rPr>
          <w:sz w:val="20"/>
          <w:szCs w:val="24"/>
        </w:rPr>
        <w:t xml:space="preserve"> O credenciado pela empresa deverá dispor de cadastro no portal de licitações, obtenção</w:t>
      </w:r>
      <w:r>
        <w:rPr>
          <w:sz w:val="20"/>
          <w:szCs w:val="24"/>
        </w:rPr>
        <w:t xml:space="preserve"> </w:t>
      </w:r>
      <w:r w:rsidRPr="00A5548E">
        <w:rPr>
          <w:sz w:val="20"/>
          <w:szCs w:val="24"/>
        </w:rPr>
        <w:t>de chave de identificação (</w:t>
      </w:r>
      <w:proofErr w:type="spellStart"/>
      <w:r w:rsidRPr="00A5548E">
        <w:rPr>
          <w:sz w:val="20"/>
          <w:szCs w:val="24"/>
        </w:rPr>
        <w:t>login</w:t>
      </w:r>
      <w:proofErr w:type="spellEnd"/>
      <w:r w:rsidRPr="00A5548E">
        <w:rPr>
          <w:sz w:val="20"/>
          <w:szCs w:val="24"/>
        </w:rPr>
        <w:t>) e de senha pessoal e intransferível a ser criada pelo</w:t>
      </w:r>
      <w:r>
        <w:rPr>
          <w:sz w:val="20"/>
          <w:szCs w:val="24"/>
        </w:rPr>
        <w:t xml:space="preserve"> </w:t>
      </w:r>
      <w:r w:rsidRPr="00A5548E">
        <w:rPr>
          <w:sz w:val="20"/>
          <w:szCs w:val="24"/>
        </w:rPr>
        <w:t xml:space="preserve">licitante no site </w:t>
      </w:r>
      <w:r w:rsidRPr="00A5548E">
        <w:rPr>
          <w:b/>
          <w:bCs/>
          <w:sz w:val="20"/>
          <w:szCs w:val="24"/>
        </w:rPr>
        <w:t>http://comprasbr.com.br</w:t>
      </w:r>
      <w:r w:rsidRPr="00A5548E">
        <w:rPr>
          <w:sz w:val="20"/>
          <w:szCs w:val="24"/>
        </w:rPr>
        <w:t>.</w:t>
      </w:r>
    </w:p>
    <w:p w14:paraId="61017559" w14:textId="77777777" w:rsidR="00821B6C" w:rsidRDefault="00821B6C" w:rsidP="00B94AF2">
      <w:pPr>
        <w:autoSpaceDE w:val="0"/>
        <w:autoSpaceDN w:val="0"/>
        <w:adjustRightInd w:val="0"/>
        <w:jc w:val="both"/>
        <w:rPr>
          <w:b/>
          <w:bCs/>
          <w:sz w:val="20"/>
          <w:szCs w:val="24"/>
        </w:rPr>
      </w:pPr>
    </w:p>
    <w:p w14:paraId="0FFFCB8D" w14:textId="77777777" w:rsidR="00821B6C" w:rsidRPr="00A5548E" w:rsidRDefault="00821B6C" w:rsidP="00B94AF2">
      <w:pPr>
        <w:autoSpaceDE w:val="0"/>
        <w:autoSpaceDN w:val="0"/>
        <w:adjustRightInd w:val="0"/>
        <w:jc w:val="both"/>
        <w:rPr>
          <w:sz w:val="20"/>
          <w:szCs w:val="24"/>
        </w:rPr>
      </w:pPr>
      <w:r w:rsidRPr="00A5548E">
        <w:rPr>
          <w:b/>
          <w:bCs/>
          <w:sz w:val="20"/>
          <w:szCs w:val="24"/>
        </w:rPr>
        <w:t xml:space="preserve">4.2 </w:t>
      </w:r>
      <w:r w:rsidRPr="00A5548E">
        <w:rPr>
          <w:sz w:val="20"/>
          <w:szCs w:val="24"/>
        </w:rPr>
        <w:t>É de exclusiva responsabilidade do usuário o sigilo da senha, bem como seu uso em</w:t>
      </w:r>
      <w:r>
        <w:rPr>
          <w:sz w:val="20"/>
          <w:szCs w:val="24"/>
        </w:rPr>
        <w:t xml:space="preserve"> </w:t>
      </w:r>
      <w:r w:rsidRPr="00A5548E">
        <w:rPr>
          <w:sz w:val="20"/>
          <w:szCs w:val="24"/>
        </w:rPr>
        <w:t xml:space="preserve">qualquer transação efetuada diretamente ou por seu representante, não cabendo </w:t>
      </w:r>
      <w:r>
        <w:rPr>
          <w:sz w:val="20"/>
          <w:szCs w:val="24"/>
        </w:rPr>
        <w:t>a Prefeitura do Município</w:t>
      </w:r>
      <w:r w:rsidRPr="00A5548E">
        <w:rPr>
          <w:sz w:val="20"/>
          <w:szCs w:val="24"/>
        </w:rPr>
        <w:t xml:space="preserve"> ou ao </w:t>
      </w:r>
      <w:proofErr w:type="spellStart"/>
      <w:r w:rsidRPr="00A5548E">
        <w:rPr>
          <w:sz w:val="20"/>
          <w:szCs w:val="24"/>
        </w:rPr>
        <w:t>ComprasBR</w:t>
      </w:r>
      <w:proofErr w:type="spellEnd"/>
      <w:r w:rsidRPr="00A5548E">
        <w:rPr>
          <w:sz w:val="20"/>
          <w:szCs w:val="24"/>
        </w:rPr>
        <w:t>, qualquer responsabilidade por eventuais danos</w:t>
      </w:r>
      <w:r>
        <w:rPr>
          <w:sz w:val="20"/>
          <w:szCs w:val="24"/>
        </w:rPr>
        <w:t xml:space="preserve"> </w:t>
      </w:r>
      <w:r w:rsidRPr="00A5548E">
        <w:rPr>
          <w:sz w:val="20"/>
          <w:szCs w:val="24"/>
        </w:rPr>
        <w:t>decorrentes de uso indevido da senha, ainda que por terceiros.</w:t>
      </w:r>
    </w:p>
    <w:p w14:paraId="63308922" w14:textId="77777777" w:rsidR="00821B6C" w:rsidRDefault="00821B6C" w:rsidP="00B94AF2">
      <w:pPr>
        <w:autoSpaceDE w:val="0"/>
        <w:autoSpaceDN w:val="0"/>
        <w:adjustRightInd w:val="0"/>
        <w:jc w:val="both"/>
        <w:rPr>
          <w:b/>
          <w:bCs/>
          <w:sz w:val="20"/>
          <w:szCs w:val="24"/>
        </w:rPr>
      </w:pPr>
    </w:p>
    <w:p w14:paraId="5809BDEF" w14:textId="54E0725C" w:rsidR="00821B6C" w:rsidRDefault="00821B6C" w:rsidP="00B94AF2">
      <w:pPr>
        <w:autoSpaceDE w:val="0"/>
        <w:autoSpaceDN w:val="0"/>
        <w:adjustRightInd w:val="0"/>
        <w:jc w:val="both"/>
        <w:rPr>
          <w:sz w:val="20"/>
          <w:szCs w:val="24"/>
        </w:rPr>
      </w:pPr>
      <w:r w:rsidRPr="00A5548E">
        <w:rPr>
          <w:b/>
          <w:bCs/>
          <w:sz w:val="20"/>
          <w:szCs w:val="24"/>
        </w:rPr>
        <w:t xml:space="preserve">4.3. </w:t>
      </w:r>
      <w:r w:rsidRPr="00821B6C">
        <w:rPr>
          <w:bCs/>
          <w:sz w:val="20"/>
          <w:szCs w:val="24"/>
        </w:rPr>
        <w:t>O</w:t>
      </w:r>
      <w:r w:rsidRPr="00A5548E">
        <w:rPr>
          <w:b/>
          <w:bCs/>
          <w:sz w:val="20"/>
          <w:szCs w:val="24"/>
        </w:rPr>
        <w:t>s</w:t>
      </w:r>
      <w:r w:rsidRPr="00A5548E">
        <w:rPr>
          <w:sz w:val="20"/>
          <w:szCs w:val="24"/>
        </w:rPr>
        <w:t xml:space="preserve"> interessados deverão dispor de chave de identificação e de senha pessoal e intransferível,</w:t>
      </w:r>
      <w:r>
        <w:rPr>
          <w:sz w:val="20"/>
          <w:szCs w:val="24"/>
        </w:rPr>
        <w:t xml:space="preserve"> obtidas junto ao </w:t>
      </w:r>
      <w:proofErr w:type="spellStart"/>
      <w:r w:rsidRPr="00A5548E">
        <w:rPr>
          <w:sz w:val="20"/>
          <w:szCs w:val="24"/>
        </w:rPr>
        <w:t>ComprasBR</w:t>
      </w:r>
      <w:proofErr w:type="spellEnd"/>
      <w:r w:rsidRPr="00A5548E">
        <w:rPr>
          <w:sz w:val="20"/>
          <w:szCs w:val="24"/>
        </w:rPr>
        <w:t>.</w:t>
      </w:r>
      <w:r>
        <w:rPr>
          <w:sz w:val="20"/>
          <w:szCs w:val="24"/>
        </w:rPr>
        <w:t xml:space="preserve"> </w:t>
      </w:r>
    </w:p>
    <w:p w14:paraId="08C858D6" w14:textId="77777777" w:rsidR="00821B6C" w:rsidRDefault="00821B6C" w:rsidP="00B94AF2">
      <w:pPr>
        <w:autoSpaceDE w:val="0"/>
        <w:autoSpaceDN w:val="0"/>
        <w:adjustRightInd w:val="0"/>
        <w:jc w:val="both"/>
        <w:rPr>
          <w:b/>
          <w:bCs/>
          <w:sz w:val="20"/>
          <w:szCs w:val="24"/>
        </w:rPr>
      </w:pPr>
    </w:p>
    <w:p w14:paraId="0904C983" w14:textId="77777777" w:rsidR="00821B6C" w:rsidRPr="00A5548E" w:rsidRDefault="00821B6C" w:rsidP="00B94AF2">
      <w:pPr>
        <w:autoSpaceDE w:val="0"/>
        <w:autoSpaceDN w:val="0"/>
        <w:adjustRightInd w:val="0"/>
        <w:jc w:val="both"/>
        <w:rPr>
          <w:sz w:val="20"/>
          <w:szCs w:val="24"/>
        </w:rPr>
      </w:pPr>
      <w:r w:rsidRPr="00A5548E">
        <w:rPr>
          <w:b/>
          <w:bCs/>
          <w:sz w:val="20"/>
          <w:szCs w:val="24"/>
        </w:rPr>
        <w:t xml:space="preserve">4.4 </w:t>
      </w:r>
      <w:r w:rsidRPr="00A5548E">
        <w:rPr>
          <w:sz w:val="20"/>
          <w:szCs w:val="24"/>
        </w:rPr>
        <w:t>O credenciamento junto ao provedor do sistema implica para a empresa licitante:</w:t>
      </w:r>
    </w:p>
    <w:p w14:paraId="17B349CF" w14:textId="77777777" w:rsidR="00821B6C" w:rsidRDefault="00821B6C" w:rsidP="00B94AF2">
      <w:pPr>
        <w:autoSpaceDE w:val="0"/>
        <w:autoSpaceDN w:val="0"/>
        <w:adjustRightInd w:val="0"/>
        <w:jc w:val="both"/>
        <w:rPr>
          <w:sz w:val="20"/>
          <w:szCs w:val="24"/>
        </w:rPr>
      </w:pPr>
    </w:p>
    <w:p w14:paraId="54234BE9" w14:textId="77777777" w:rsidR="00821B6C" w:rsidRPr="00A5548E" w:rsidRDefault="00821B6C" w:rsidP="00B94AF2">
      <w:pPr>
        <w:autoSpaceDE w:val="0"/>
        <w:autoSpaceDN w:val="0"/>
        <w:adjustRightInd w:val="0"/>
        <w:jc w:val="both"/>
        <w:rPr>
          <w:sz w:val="20"/>
          <w:szCs w:val="24"/>
        </w:rPr>
      </w:pPr>
      <w:r w:rsidRPr="00305798">
        <w:rPr>
          <w:b/>
          <w:sz w:val="20"/>
          <w:szCs w:val="24"/>
        </w:rPr>
        <w:t>a)</w:t>
      </w:r>
      <w:r w:rsidRPr="00A5548E">
        <w:rPr>
          <w:sz w:val="20"/>
          <w:szCs w:val="24"/>
        </w:rPr>
        <w:t xml:space="preserve"> presunção de capacidade técnica para realização das</w:t>
      </w:r>
      <w:r>
        <w:rPr>
          <w:sz w:val="20"/>
          <w:szCs w:val="24"/>
        </w:rPr>
        <w:t xml:space="preserve"> transações inerentes ao Pregão </w:t>
      </w:r>
      <w:r w:rsidRPr="00A5548E">
        <w:rPr>
          <w:sz w:val="20"/>
          <w:szCs w:val="24"/>
        </w:rPr>
        <w:t>na forma eletrônica;</w:t>
      </w:r>
    </w:p>
    <w:p w14:paraId="69240EF2" w14:textId="77777777" w:rsidR="00821B6C" w:rsidRDefault="00821B6C" w:rsidP="00B94AF2">
      <w:pPr>
        <w:autoSpaceDE w:val="0"/>
        <w:autoSpaceDN w:val="0"/>
        <w:adjustRightInd w:val="0"/>
        <w:jc w:val="both"/>
        <w:rPr>
          <w:b/>
          <w:bCs/>
          <w:sz w:val="20"/>
          <w:szCs w:val="24"/>
        </w:rPr>
      </w:pPr>
    </w:p>
    <w:p w14:paraId="275E49EF" w14:textId="77777777" w:rsidR="00821B6C" w:rsidRDefault="00821B6C" w:rsidP="00B94AF2">
      <w:pPr>
        <w:autoSpaceDE w:val="0"/>
        <w:autoSpaceDN w:val="0"/>
        <w:adjustRightInd w:val="0"/>
        <w:jc w:val="both"/>
        <w:rPr>
          <w:sz w:val="20"/>
          <w:szCs w:val="24"/>
        </w:rPr>
      </w:pPr>
      <w:r w:rsidRPr="00A5548E">
        <w:rPr>
          <w:b/>
          <w:bCs/>
          <w:sz w:val="20"/>
          <w:szCs w:val="24"/>
        </w:rPr>
        <w:t xml:space="preserve">4.5 </w:t>
      </w:r>
      <w:r w:rsidRPr="00A5548E">
        <w:rPr>
          <w:sz w:val="20"/>
          <w:szCs w:val="24"/>
        </w:rPr>
        <w:t>O credenciamento junto ao provedor do sistema implica para a empresa licitante:</w:t>
      </w:r>
    </w:p>
    <w:p w14:paraId="67471E81" w14:textId="77777777" w:rsidR="00821B6C" w:rsidRDefault="00821B6C" w:rsidP="00B94AF2">
      <w:pPr>
        <w:autoSpaceDE w:val="0"/>
        <w:autoSpaceDN w:val="0"/>
        <w:adjustRightInd w:val="0"/>
        <w:jc w:val="both"/>
        <w:rPr>
          <w:sz w:val="20"/>
          <w:szCs w:val="24"/>
        </w:rPr>
      </w:pPr>
    </w:p>
    <w:p w14:paraId="2E6A1C0C" w14:textId="77777777" w:rsidR="00821B6C" w:rsidRPr="00A5548E" w:rsidRDefault="00821B6C" w:rsidP="00B94AF2">
      <w:pPr>
        <w:autoSpaceDE w:val="0"/>
        <w:autoSpaceDN w:val="0"/>
        <w:adjustRightInd w:val="0"/>
        <w:jc w:val="both"/>
        <w:rPr>
          <w:sz w:val="20"/>
          <w:szCs w:val="24"/>
        </w:rPr>
      </w:pPr>
      <w:r w:rsidRPr="00392101">
        <w:rPr>
          <w:b/>
          <w:sz w:val="20"/>
          <w:szCs w:val="24"/>
        </w:rPr>
        <w:t>a)</w:t>
      </w:r>
      <w:r w:rsidRPr="00A5548E">
        <w:rPr>
          <w:sz w:val="20"/>
          <w:szCs w:val="24"/>
        </w:rPr>
        <w:t xml:space="preserve"> presunção de capacidade técnica para realização das transações inerentes ao Pregão</w:t>
      </w:r>
      <w:r>
        <w:rPr>
          <w:sz w:val="20"/>
          <w:szCs w:val="24"/>
        </w:rPr>
        <w:t xml:space="preserve"> </w:t>
      </w:r>
      <w:r w:rsidRPr="00A5548E">
        <w:rPr>
          <w:sz w:val="20"/>
          <w:szCs w:val="24"/>
        </w:rPr>
        <w:t>na forma eletrônica;</w:t>
      </w:r>
    </w:p>
    <w:p w14:paraId="37C2C264" w14:textId="77777777" w:rsidR="00821B6C" w:rsidRDefault="00821B6C" w:rsidP="00B94AF2">
      <w:pPr>
        <w:autoSpaceDE w:val="0"/>
        <w:autoSpaceDN w:val="0"/>
        <w:adjustRightInd w:val="0"/>
        <w:jc w:val="both"/>
        <w:rPr>
          <w:sz w:val="20"/>
          <w:szCs w:val="24"/>
        </w:rPr>
      </w:pPr>
    </w:p>
    <w:p w14:paraId="45A83B7D" w14:textId="77777777" w:rsidR="00821B6C" w:rsidRPr="00A5548E" w:rsidRDefault="00821B6C" w:rsidP="00B94AF2">
      <w:pPr>
        <w:autoSpaceDE w:val="0"/>
        <w:autoSpaceDN w:val="0"/>
        <w:adjustRightInd w:val="0"/>
        <w:jc w:val="both"/>
        <w:rPr>
          <w:sz w:val="20"/>
          <w:szCs w:val="24"/>
        </w:rPr>
      </w:pPr>
      <w:r w:rsidRPr="00392101">
        <w:rPr>
          <w:b/>
          <w:sz w:val="20"/>
          <w:szCs w:val="24"/>
        </w:rPr>
        <w:t>b)</w:t>
      </w:r>
      <w:r w:rsidRPr="00A5548E">
        <w:rPr>
          <w:sz w:val="20"/>
          <w:szCs w:val="24"/>
        </w:rPr>
        <w:t xml:space="preserve"> obrigar-se pelas transações efetuadas em seu nome no sistema eletrônico, assumindo</w:t>
      </w:r>
      <w:r>
        <w:rPr>
          <w:sz w:val="20"/>
          <w:szCs w:val="24"/>
        </w:rPr>
        <w:t xml:space="preserve"> </w:t>
      </w:r>
      <w:r w:rsidRPr="00A5548E">
        <w:rPr>
          <w:sz w:val="20"/>
          <w:szCs w:val="24"/>
        </w:rPr>
        <w:t>como firmes e verdadeiros seus lances e propostas;</w:t>
      </w:r>
    </w:p>
    <w:p w14:paraId="61FEF6FC" w14:textId="77777777" w:rsidR="00821B6C" w:rsidRDefault="00821B6C" w:rsidP="00B94AF2">
      <w:pPr>
        <w:autoSpaceDE w:val="0"/>
        <w:autoSpaceDN w:val="0"/>
        <w:adjustRightInd w:val="0"/>
        <w:jc w:val="both"/>
        <w:rPr>
          <w:sz w:val="20"/>
          <w:szCs w:val="24"/>
        </w:rPr>
      </w:pPr>
    </w:p>
    <w:p w14:paraId="0D5613D1" w14:textId="77777777" w:rsidR="00821B6C" w:rsidRDefault="00821B6C" w:rsidP="00B94AF2">
      <w:pPr>
        <w:autoSpaceDE w:val="0"/>
        <w:autoSpaceDN w:val="0"/>
        <w:adjustRightInd w:val="0"/>
        <w:jc w:val="both"/>
        <w:rPr>
          <w:sz w:val="20"/>
          <w:szCs w:val="24"/>
        </w:rPr>
      </w:pPr>
      <w:r w:rsidRPr="00392101">
        <w:rPr>
          <w:b/>
          <w:sz w:val="20"/>
          <w:szCs w:val="24"/>
        </w:rPr>
        <w:t>c)</w:t>
      </w:r>
      <w:r w:rsidRPr="00A5548E">
        <w:rPr>
          <w:sz w:val="20"/>
          <w:szCs w:val="24"/>
        </w:rPr>
        <w:t xml:space="preserve"> dever de acompanhar as operações no sistema eletrônico, responsabilizando-se pelo</w:t>
      </w:r>
      <w:r>
        <w:rPr>
          <w:sz w:val="20"/>
          <w:szCs w:val="24"/>
        </w:rPr>
        <w:t xml:space="preserve"> </w:t>
      </w:r>
      <w:r w:rsidRPr="00A5548E">
        <w:rPr>
          <w:sz w:val="20"/>
          <w:szCs w:val="24"/>
        </w:rPr>
        <w:t>ônus decorrentes da perda de negócios por inobservância de qualquer mensagem emitido</w:t>
      </w:r>
      <w:r>
        <w:rPr>
          <w:sz w:val="20"/>
          <w:szCs w:val="24"/>
        </w:rPr>
        <w:t xml:space="preserve"> </w:t>
      </w:r>
      <w:r w:rsidRPr="00A5548E">
        <w:rPr>
          <w:sz w:val="20"/>
          <w:szCs w:val="24"/>
        </w:rPr>
        <w:t>pelo sistema eletrônico ou de sua desconexão.</w:t>
      </w:r>
    </w:p>
    <w:p w14:paraId="3A42EC7A" w14:textId="77777777" w:rsidR="00821B6C" w:rsidRDefault="00821B6C" w:rsidP="00B94AF2">
      <w:pPr>
        <w:autoSpaceDE w:val="0"/>
        <w:autoSpaceDN w:val="0"/>
        <w:adjustRightInd w:val="0"/>
        <w:jc w:val="both"/>
        <w:rPr>
          <w:sz w:val="20"/>
          <w:szCs w:val="24"/>
        </w:rPr>
      </w:pPr>
    </w:p>
    <w:p w14:paraId="3476DCF6" w14:textId="77777777" w:rsidR="00821B6C" w:rsidRPr="00392101" w:rsidRDefault="00821B6C" w:rsidP="00B94AF2">
      <w:pPr>
        <w:autoSpaceDE w:val="0"/>
        <w:autoSpaceDN w:val="0"/>
        <w:adjustRightInd w:val="0"/>
        <w:jc w:val="both"/>
        <w:rPr>
          <w:sz w:val="20"/>
          <w:szCs w:val="24"/>
        </w:rPr>
      </w:pPr>
      <w:r w:rsidRPr="00392101">
        <w:rPr>
          <w:b/>
          <w:sz w:val="20"/>
          <w:szCs w:val="24"/>
        </w:rPr>
        <w:t>4.6.</w:t>
      </w:r>
      <w:r w:rsidRPr="00392101">
        <w:rPr>
          <w:sz w:val="20"/>
          <w:szCs w:val="24"/>
        </w:rPr>
        <w:t xml:space="preserve"> Nos casos de Microempresas e Empresas de Pequeno Porte que queiram receber os</w:t>
      </w:r>
      <w:r>
        <w:rPr>
          <w:sz w:val="20"/>
          <w:szCs w:val="24"/>
        </w:rPr>
        <w:t xml:space="preserve"> benefícios da Lei </w:t>
      </w:r>
      <w:r w:rsidRPr="00392101">
        <w:rPr>
          <w:sz w:val="20"/>
          <w:szCs w:val="24"/>
        </w:rPr>
        <w:t>Complementar nº. 123/06, deverão declarar sua condição no sistema.</w:t>
      </w:r>
    </w:p>
    <w:p w14:paraId="4F079EA3" w14:textId="77777777" w:rsidR="00821B6C" w:rsidRPr="00392101" w:rsidRDefault="00821B6C" w:rsidP="00B94AF2">
      <w:pPr>
        <w:autoSpaceDE w:val="0"/>
        <w:autoSpaceDN w:val="0"/>
        <w:adjustRightInd w:val="0"/>
        <w:jc w:val="both"/>
        <w:rPr>
          <w:b/>
          <w:sz w:val="20"/>
          <w:szCs w:val="24"/>
        </w:rPr>
      </w:pPr>
    </w:p>
    <w:p w14:paraId="725DA1D0" w14:textId="77777777" w:rsidR="00821B6C" w:rsidRPr="00392101" w:rsidRDefault="00821B6C" w:rsidP="00B94AF2">
      <w:pPr>
        <w:autoSpaceDE w:val="0"/>
        <w:autoSpaceDN w:val="0"/>
        <w:adjustRightInd w:val="0"/>
        <w:jc w:val="both"/>
        <w:rPr>
          <w:sz w:val="20"/>
          <w:szCs w:val="24"/>
        </w:rPr>
      </w:pPr>
      <w:r w:rsidRPr="00392101">
        <w:rPr>
          <w:b/>
          <w:sz w:val="20"/>
          <w:szCs w:val="24"/>
        </w:rPr>
        <w:t>4.7</w:t>
      </w:r>
      <w:r>
        <w:rPr>
          <w:b/>
          <w:sz w:val="20"/>
          <w:szCs w:val="24"/>
        </w:rPr>
        <w:t>.</w:t>
      </w:r>
      <w:r w:rsidRPr="00392101">
        <w:rPr>
          <w:sz w:val="20"/>
          <w:szCs w:val="24"/>
        </w:rPr>
        <w:t xml:space="preserve"> A falsidade de declaração prestada objetivando os benefícios da LC 123/06,</w:t>
      </w:r>
      <w:r>
        <w:rPr>
          <w:sz w:val="20"/>
          <w:szCs w:val="24"/>
        </w:rPr>
        <w:t xml:space="preserve"> </w:t>
      </w:r>
      <w:r w:rsidRPr="00392101">
        <w:rPr>
          <w:sz w:val="20"/>
          <w:szCs w:val="24"/>
        </w:rPr>
        <w:t>caracterizará o crime de que trata o art. 299 do Código Penal, sem prejuízo do</w:t>
      </w:r>
      <w:r>
        <w:rPr>
          <w:sz w:val="20"/>
          <w:szCs w:val="24"/>
        </w:rPr>
        <w:t xml:space="preserve"> </w:t>
      </w:r>
      <w:r w:rsidRPr="00392101">
        <w:rPr>
          <w:sz w:val="20"/>
          <w:szCs w:val="24"/>
        </w:rPr>
        <w:t>enquadramento em outras figuras penais e das sanções previstas neste Edital.</w:t>
      </w:r>
    </w:p>
    <w:p w14:paraId="0D159729" w14:textId="77777777" w:rsidR="00821B6C" w:rsidRDefault="00821B6C" w:rsidP="00B94AF2">
      <w:pPr>
        <w:autoSpaceDE w:val="0"/>
        <w:autoSpaceDN w:val="0"/>
        <w:adjustRightInd w:val="0"/>
        <w:jc w:val="both"/>
        <w:rPr>
          <w:sz w:val="20"/>
          <w:szCs w:val="24"/>
        </w:rPr>
      </w:pPr>
    </w:p>
    <w:p w14:paraId="1054B745" w14:textId="77777777" w:rsidR="00821B6C" w:rsidRPr="00392101" w:rsidRDefault="00821B6C" w:rsidP="00B94AF2">
      <w:pPr>
        <w:autoSpaceDE w:val="0"/>
        <w:autoSpaceDN w:val="0"/>
        <w:adjustRightInd w:val="0"/>
        <w:jc w:val="both"/>
        <w:rPr>
          <w:sz w:val="20"/>
          <w:szCs w:val="24"/>
        </w:rPr>
      </w:pPr>
      <w:r w:rsidRPr="00392101">
        <w:rPr>
          <w:b/>
          <w:sz w:val="20"/>
          <w:szCs w:val="24"/>
        </w:rPr>
        <w:t>4.8.</w:t>
      </w:r>
      <w:r w:rsidRPr="00392101">
        <w:rPr>
          <w:sz w:val="20"/>
          <w:szCs w:val="24"/>
        </w:rPr>
        <w:t xml:space="preserve"> Ficará impedido de participar do presente procedimento licitatório qualquer licitante</w:t>
      </w:r>
      <w:r>
        <w:rPr>
          <w:sz w:val="20"/>
          <w:szCs w:val="24"/>
        </w:rPr>
        <w:t xml:space="preserve"> </w:t>
      </w:r>
      <w:r w:rsidRPr="00392101">
        <w:rPr>
          <w:sz w:val="20"/>
          <w:szCs w:val="24"/>
        </w:rPr>
        <w:t>que tenha algum fato que o impeça de tomar parte do certame ou que tenha sido</w:t>
      </w:r>
      <w:r>
        <w:rPr>
          <w:sz w:val="20"/>
          <w:szCs w:val="24"/>
        </w:rPr>
        <w:t xml:space="preserve"> </w:t>
      </w:r>
      <w:r w:rsidRPr="00392101">
        <w:rPr>
          <w:sz w:val="20"/>
          <w:szCs w:val="24"/>
        </w:rPr>
        <w:t>declarado inidôneo para licitar e contratar com a Administração Pública.</w:t>
      </w:r>
    </w:p>
    <w:p w14:paraId="1D078E76" w14:textId="77777777" w:rsidR="00821B6C" w:rsidRDefault="00821B6C" w:rsidP="00B94AF2">
      <w:pPr>
        <w:autoSpaceDE w:val="0"/>
        <w:autoSpaceDN w:val="0"/>
        <w:adjustRightInd w:val="0"/>
        <w:jc w:val="both"/>
        <w:rPr>
          <w:sz w:val="20"/>
          <w:szCs w:val="24"/>
        </w:rPr>
      </w:pPr>
    </w:p>
    <w:p w14:paraId="45F107C7" w14:textId="77777777" w:rsidR="00821B6C" w:rsidRPr="00392101" w:rsidRDefault="00821B6C" w:rsidP="00B94AF2">
      <w:pPr>
        <w:autoSpaceDE w:val="0"/>
        <w:autoSpaceDN w:val="0"/>
        <w:adjustRightInd w:val="0"/>
        <w:jc w:val="both"/>
        <w:rPr>
          <w:sz w:val="20"/>
          <w:szCs w:val="24"/>
        </w:rPr>
      </w:pPr>
      <w:r w:rsidRPr="00392101">
        <w:rPr>
          <w:b/>
          <w:sz w:val="20"/>
          <w:szCs w:val="24"/>
        </w:rPr>
        <w:t>4.9.</w:t>
      </w:r>
      <w:r w:rsidRPr="00392101">
        <w:rPr>
          <w:sz w:val="20"/>
          <w:szCs w:val="24"/>
        </w:rPr>
        <w:t xml:space="preserve"> A simples apresentação da proposta por parte do licitante, corresponde à sua</w:t>
      </w:r>
      <w:r>
        <w:rPr>
          <w:sz w:val="20"/>
          <w:szCs w:val="24"/>
        </w:rPr>
        <w:t xml:space="preserve"> </w:t>
      </w:r>
      <w:r w:rsidRPr="00392101">
        <w:rPr>
          <w:sz w:val="20"/>
          <w:szCs w:val="24"/>
        </w:rPr>
        <w:t>indicação de que inexistem fatos que impedem de participar da presente licitação,</w:t>
      </w:r>
      <w:r>
        <w:rPr>
          <w:sz w:val="20"/>
          <w:szCs w:val="24"/>
        </w:rPr>
        <w:t xml:space="preserve"> </w:t>
      </w:r>
      <w:r w:rsidRPr="00392101">
        <w:rPr>
          <w:sz w:val="20"/>
          <w:szCs w:val="24"/>
        </w:rPr>
        <w:t>eximindo assim o Pregoeiro do disposto no art. 97 da Lei n. 8.666/93.</w:t>
      </w:r>
    </w:p>
    <w:p w14:paraId="75FBF898" w14:textId="7008A81F" w:rsidR="00AD1958" w:rsidRDefault="00AD1958" w:rsidP="00B94AF2">
      <w:pPr>
        <w:autoSpaceDE w:val="0"/>
        <w:autoSpaceDN w:val="0"/>
        <w:adjustRightInd w:val="0"/>
        <w:jc w:val="both"/>
        <w:rPr>
          <w:b/>
          <w:sz w:val="20"/>
        </w:rPr>
      </w:pPr>
    </w:p>
    <w:p w14:paraId="04136386" w14:textId="5A21890D" w:rsidR="00821B6C" w:rsidRDefault="00821B6C" w:rsidP="00B94AF2">
      <w:pPr>
        <w:autoSpaceDE w:val="0"/>
        <w:autoSpaceDN w:val="0"/>
        <w:adjustRightInd w:val="0"/>
        <w:jc w:val="both"/>
        <w:rPr>
          <w:b/>
          <w:sz w:val="20"/>
        </w:rPr>
      </w:pPr>
      <w:r>
        <w:rPr>
          <w:b/>
          <w:sz w:val="20"/>
        </w:rPr>
        <w:t>5.</w:t>
      </w:r>
      <w:r w:rsidRPr="00C043AE">
        <w:rPr>
          <w:b/>
          <w:sz w:val="20"/>
        </w:rPr>
        <w:t xml:space="preserve"> </w:t>
      </w:r>
      <w:r>
        <w:rPr>
          <w:b/>
          <w:sz w:val="20"/>
        </w:rPr>
        <w:t>DAS</w:t>
      </w:r>
      <w:r w:rsidRPr="00C043AE">
        <w:rPr>
          <w:b/>
          <w:sz w:val="20"/>
        </w:rPr>
        <w:t xml:space="preserve"> PROPOSTA</w:t>
      </w:r>
      <w:r>
        <w:rPr>
          <w:b/>
          <w:sz w:val="20"/>
        </w:rPr>
        <w:t>S</w:t>
      </w:r>
      <w:r w:rsidR="002E5FA3">
        <w:rPr>
          <w:b/>
          <w:sz w:val="20"/>
        </w:rPr>
        <w:t xml:space="preserve"> NO SISTEMA ELETRÔNICO</w:t>
      </w:r>
      <w:r w:rsidRPr="00C043AE">
        <w:rPr>
          <w:b/>
          <w:sz w:val="20"/>
        </w:rPr>
        <w:t>:</w:t>
      </w:r>
    </w:p>
    <w:p w14:paraId="76DDCD17" w14:textId="77777777" w:rsidR="00821B6C" w:rsidRDefault="00821B6C" w:rsidP="00B94AF2">
      <w:pPr>
        <w:autoSpaceDE w:val="0"/>
        <w:autoSpaceDN w:val="0"/>
        <w:adjustRightInd w:val="0"/>
        <w:jc w:val="both"/>
        <w:rPr>
          <w:b/>
          <w:sz w:val="20"/>
        </w:rPr>
      </w:pPr>
    </w:p>
    <w:p w14:paraId="3611DB26" w14:textId="77777777" w:rsidR="00821B6C" w:rsidRPr="00CE7B05" w:rsidRDefault="00821B6C" w:rsidP="00B94AF2">
      <w:pPr>
        <w:autoSpaceDE w:val="0"/>
        <w:autoSpaceDN w:val="0"/>
        <w:adjustRightInd w:val="0"/>
        <w:jc w:val="both"/>
        <w:rPr>
          <w:color w:val="000000"/>
          <w:sz w:val="20"/>
        </w:rPr>
      </w:pPr>
      <w:r w:rsidRPr="00F833B9">
        <w:rPr>
          <w:b/>
          <w:color w:val="000000"/>
          <w:sz w:val="20"/>
        </w:rPr>
        <w:lastRenderedPageBreak/>
        <w:t>5.1.</w:t>
      </w:r>
      <w:r w:rsidRPr="00CE7B05">
        <w:rPr>
          <w:color w:val="000000"/>
          <w:sz w:val="20"/>
        </w:rPr>
        <w:t xml:space="preserve"> O envio da proposta eletrônica será feito exclusivamente através do site</w:t>
      </w:r>
      <w:r>
        <w:rPr>
          <w:color w:val="000000"/>
          <w:sz w:val="20"/>
        </w:rPr>
        <w:t xml:space="preserve"> </w:t>
      </w:r>
      <w:r w:rsidRPr="00CE7B05">
        <w:rPr>
          <w:b/>
          <w:bCs/>
          <w:color w:val="000001"/>
          <w:sz w:val="20"/>
        </w:rPr>
        <w:t xml:space="preserve">http://comprasbr.com.br </w:t>
      </w:r>
      <w:r w:rsidRPr="00CE7B05">
        <w:rPr>
          <w:color w:val="000000"/>
          <w:sz w:val="20"/>
        </w:rPr>
        <w:t>até o dia e horário previstos neste Edital, devendo a licitante</w:t>
      </w:r>
      <w:r>
        <w:rPr>
          <w:color w:val="000000"/>
          <w:sz w:val="20"/>
        </w:rPr>
        <w:t xml:space="preserve"> </w:t>
      </w:r>
      <w:r w:rsidRPr="00CE7B05">
        <w:rPr>
          <w:color w:val="000000"/>
          <w:sz w:val="20"/>
        </w:rPr>
        <w:t>confirmar em campo próprio do sistema, que cumpre plenamente os requisitos de</w:t>
      </w:r>
      <w:r>
        <w:rPr>
          <w:color w:val="000000"/>
          <w:sz w:val="20"/>
        </w:rPr>
        <w:t xml:space="preserve"> </w:t>
      </w:r>
      <w:r w:rsidRPr="00CE7B05">
        <w:rPr>
          <w:color w:val="000000"/>
          <w:sz w:val="20"/>
        </w:rPr>
        <w:t>habilitação, que sua proposta está em conformidade com as exigências do edital,</w:t>
      </w:r>
      <w:r>
        <w:rPr>
          <w:color w:val="000000"/>
          <w:sz w:val="20"/>
        </w:rPr>
        <w:t xml:space="preserve"> </w:t>
      </w:r>
      <w:r w:rsidRPr="00CE7B05">
        <w:rPr>
          <w:color w:val="000000"/>
          <w:sz w:val="20"/>
        </w:rPr>
        <w:t>manifestando pleno conhecimento e aceitação das regras do certame.</w:t>
      </w:r>
    </w:p>
    <w:p w14:paraId="66111AF1" w14:textId="77777777" w:rsidR="00821B6C" w:rsidRDefault="00821B6C" w:rsidP="00B94AF2">
      <w:pPr>
        <w:autoSpaceDE w:val="0"/>
        <w:autoSpaceDN w:val="0"/>
        <w:adjustRightInd w:val="0"/>
        <w:jc w:val="both"/>
        <w:rPr>
          <w:color w:val="000000"/>
          <w:sz w:val="20"/>
        </w:rPr>
      </w:pPr>
    </w:p>
    <w:p w14:paraId="39437D19" w14:textId="77777777" w:rsidR="00821B6C" w:rsidRPr="00CE7B05" w:rsidRDefault="00821B6C" w:rsidP="00B94AF2">
      <w:pPr>
        <w:autoSpaceDE w:val="0"/>
        <w:autoSpaceDN w:val="0"/>
        <w:adjustRightInd w:val="0"/>
        <w:jc w:val="both"/>
        <w:rPr>
          <w:color w:val="000000"/>
          <w:sz w:val="20"/>
        </w:rPr>
      </w:pPr>
      <w:r w:rsidRPr="00F833B9">
        <w:rPr>
          <w:b/>
          <w:color w:val="000000"/>
          <w:sz w:val="20"/>
        </w:rPr>
        <w:t>5.1.1.</w:t>
      </w:r>
      <w:r w:rsidRPr="00CE7B05">
        <w:rPr>
          <w:color w:val="000000"/>
          <w:sz w:val="20"/>
        </w:rPr>
        <w:t xml:space="preserve"> A declaração falsa relativa ao cumprimento dos requisitos de habilitação e proposta</w:t>
      </w:r>
      <w:r>
        <w:rPr>
          <w:color w:val="000000"/>
          <w:sz w:val="20"/>
        </w:rPr>
        <w:t xml:space="preserve"> </w:t>
      </w:r>
      <w:r w:rsidRPr="00CE7B05">
        <w:rPr>
          <w:color w:val="000000"/>
          <w:sz w:val="20"/>
        </w:rPr>
        <w:t>sujeitará o licitante às sanções previstas no Decreto Federal nº. 10.024/19.</w:t>
      </w:r>
    </w:p>
    <w:p w14:paraId="6D22F0FC" w14:textId="77777777" w:rsidR="00821B6C" w:rsidRDefault="00821B6C" w:rsidP="00B94AF2">
      <w:pPr>
        <w:autoSpaceDE w:val="0"/>
        <w:autoSpaceDN w:val="0"/>
        <w:adjustRightInd w:val="0"/>
        <w:jc w:val="both"/>
        <w:rPr>
          <w:color w:val="000000"/>
          <w:sz w:val="20"/>
        </w:rPr>
      </w:pPr>
    </w:p>
    <w:p w14:paraId="7083E9A2" w14:textId="77777777" w:rsidR="00821B6C" w:rsidRPr="00CE7B05" w:rsidRDefault="00821B6C" w:rsidP="00B94AF2">
      <w:pPr>
        <w:autoSpaceDE w:val="0"/>
        <w:autoSpaceDN w:val="0"/>
        <w:adjustRightInd w:val="0"/>
        <w:jc w:val="both"/>
        <w:rPr>
          <w:color w:val="000000"/>
          <w:sz w:val="20"/>
        </w:rPr>
      </w:pPr>
      <w:r w:rsidRPr="00F833B9">
        <w:rPr>
          <w:b/>
          <w:color w:val="000000"/>
          <w:sz w:val="20"/>
        </w:rPr>
        <w:t>5.2.</w:t>
      </w:r>
      <w:r w:rsidRPr="00CE7B05">
        <w:rPr>
          <w:color w:val="000000"/>
          <w:sz w:val="20"/>
        </w:rPr>
        <w:t xml:space="preserve"> A licitante, ao inserir sua proposta, informará nos campos próprios do sistema</w:t>
      </w:r>
      <w:r>
        <w:rPr>
          <w:color w:val="000000"/>
          <w:sz w:val="20"/>
        </w:rPr>
        <w:t xml:space="preserve"> eletrônico (“Condições do </w:t>
      </w:r>
      <w:r w:rsidRPr="00CE7B05">
        <w:rPr>
          <w:color w:val="000000"/>
          <w:sz w:val="20"/>
        </w:rPr>
        <w:t xml:space="preserve">Proponente” e caso necessário </w:t>
      </w:r>
      <w:r>
        <w:rPr>
          <w:color w:val="000000"/>
          <w:sz w:val="20"/>
        </w:rPr>
        <w:t xml:space="preserve">em “Informações Adicionais”), o </w:t>
      </w:r>
      <w:r w:rsidRPr="00CE7B05">
        <w:rPr>
          <w:color w:val="000000"/>
          <w:sz w:val="20"/>
        </w:rPr>
        <w:t>seguinte:</w:t>
      </w:r>
    </w:p>
    <w:p w14:paraId="0FA6CFE2" w14:textId="77777777" w:rsidR="00821B6C" w:rsidRDefault="00821B6C" w:rsidP="00B94AF2">
      <w:pPr>
        <w:autoSpaceDE w:val="0"/>
        <w:autoSpaceDN w:val="0"/>
        <w:adjustRightInd w:val="0"/>
        <w:jc w:val="both"/>
        <w:rPr>
          <w:color w:val="000000"/>
          <w:sz w:val="20"/>
        </w:rPr>
      </w:pPr>
    </w:p>
    <w:p w14:paraId="0D81D776" w14:textId="77777777" w:rsidR="00821B6C" w:rsidRPr="00CE7B05" w:rsidRDefault="00821B6C" w:rsidP="00B94AF2">
      <w:pPr>
        <w:autoSpaceDE w:val="0"/>
        <w:autoSpaceDN w:val="0"/>
        <w:adjustRightInd w:val="0"/>
        <w:jc w:val="both"/>
        <w:rPr>
          <w:color w:val="000000"/>
          <w:sz w:val="20"/>
        </w:rPr>
      </w:pPr>
      <w:r w:rsidRPr="00F833B9">
        <w:rPr>
          <w:b/>
          <w:color w:val="000000"/>
          <w:sz w:val="20"/>
        </w:rPr>
        <w:t>5.2.1.</w:t>
      </w:r>
      <w:r w:rsidRPr="00CE7B05">
        <w:rPr>
          <w:color w:val="000000"/>
          <w:sz w:val="20"/>
        </w:rPr>
        <w:t xml:space="preserve"> </w:t>
      </w:r>
      <w:r w:rsidRPr="00CE7B05">
        <w:rPr>
          <w:b/>
          <w:bCs/>
          <w:color w:val="000000"/>
          <w:sz w:val="20"/>
        </w:rPr>
        <w:t xml:space="preserve">ESPECIFICAÇÃO </w:t>
      </w:r>
      <w:r w:rsidRPr="00CE7B05">
        <w:rPr>
          <w:color w:val="000000"/>
          <w:sz w:val="20"/>
        </w:rPr>
        <w:t xml:space="preserve">dos produtos ofertados, conforme </w:t>
      </w:r>
      <w:r w:rsidRPr="00CE7B05">
        <w:rPr>
          <w:b/>
          <w:bCs/>
          <w:color w:val="000000"/>
          <w:sz w:val="20"/>
        </w:rPr>
        <w:t>anexo I</w:t>
      </w:r>
      <w:r w:rsidRPr="00CE7B05">
        <w:rPr>
          <w:color w:val="000000"/>
          <w:sz w:val="20"/>
        </w:rPr>
        <w:t>.</w:t>
      </w:r>
    </w:p>
    <w:p w14:paraId="493392D9" w14:textId="77777777" w:rsidR="00821B6C" w:rsidRDefault="00821B6C" w:rsidP="00B94AF2">
      <w:pPr>
        <w:autoSpaceDE w:val="0"/>
        <w:autoSpaceDN w:val="0"/>
        <w:adjustRightInd w:val="0"/>
        <w:jc w:val="both"/>
        <w:rPr>
          <w:color w:val="000000"/>
          <w:sz w:val="20"/>
        </w:rPr>
      </w:pPr>
    </w:p>
    <w:p w14:paraId="5A956586" w14:textId="77777777" w:rsidR="00821B6C" w:rsidRPr="00CE7B05" w:rsidRDefault="00821B6C" w:rsidP="00B94AF2">
      <w:pPr>
        <w:autoSpaceDE w:val="0"/>
        <w:autoSpaceDN w:val="0"/>
        <w:adjustRightInd w:val="0"/>
        <w:jc w:val="both"/>
        <w:rPr>
          <w:color w:val="000000"/>
          <w:sz w:val="20"/>
        </w:rPr>
      </w:pPr>
      <w:r w:rsidRPr="00F833B9">
        <w:rPr>
          <w:b/>
          <w:color w:val="000000"/>
          <w:sz w:val="20"/>
        </w:rPr>
        <w:t>5.2.2.</w:t>
      </w:r>
      <w:r w:rsidRPr="00CE7B05">
        <w:rPr>
          <w:color w:val="000000"/>
          <w:sz w:val="20"/>
        </w:rPr>
        <w:t xml:space="preserve"> </w:t>
      </w:r>
      <w:r w:rsidRPr="00CE7B05">
        <w:rPr>
          <w:b/>
          <w:bCs/>
          <w:color w:val="000000"/>
          <w:sz w:val="20"/>
        </w:rPr>
        <w:t xml:space="preserve">PREÇO UNITÁRIO E TOTAL </w:t>
      </w:r>
      <w:r w:rsidRPr="00CE7B05">
        <w:rPr>
          <w:color w:val="000000"/>
          <w:sz w:val="20"/>
        </w:rPr>
        <w:t>expressos em reais, incluindo todos os custos</w:t>
      </w:r>
      <w:r>
        <w:rPr>
          <w:color w:val="000000"/>
          <w:sz w:val="20"/>
        </w:rPr>
        <w:t xml:space="preserve"> </w:t>
      </w:r>
      <w:r w:rsidRPr="00CE7B05">
        <w:rPr>
          <w:color w:val="000000"/>
          <w:sz w:val="20"/>
        </w:rPr>
        <w:t>necessários à execução do objeto, tais como impostos encargos trabalhistas,</w:t>
      </w:r>
      <w:r>
        <w:rPr>
          <w:color w:val="000000"/>
          <w:sz w:val="20"/>
        </w:rPr>
        <w:t xml:space="preserve"> </w:t>
      </w:r>
      <w:r w:rsidRPr="00CE7B05">
        <w:rPr>
          <w:color w:val="000000"/>
          <w:sz w:val="20"/>
        </w:rPr>
        <w:t>previdenciários e comerciais, emolumentos, taxas, seguros, deslocamentos de pessoal e</w:t>
      </w:r>
      <w:r>
        <w:rPr>
          <w:color w:val="000000"/>
          <w:sz w:val="20"/>
        </w:rPr>
        <w:t xml:space="preserve"> </w:t>
      </w:r>
      <w:r w:rsidRPr="00CE7B05">
        <w:rPr>
          <w:color w:val="000000"/>
          <w:sz w:val="20"/>
        </w:rPr>
        <w:t>quaisquer outras despesas que incidam ou venham a incidir sobre o custo (direto ou</w:t>
      </w:r>
      <w:r>
        <w:rPr>
          <w:color w:val="000000"/>
          <w:sz w:val="20"/>
        </w:rPr>
        <w:t xml:space="preserve"> </w:t>
      </w:r>
      <w:r w:rsidRPr="00CE7B05">
        <w:rPr>
          <w:color w:val="000000"/>
          <w:sz w:val="20"/>
        </w:rPr>
        <w:t>indireto) do contrato.</w:t>
      </w:r>
    </w:p>
    <w:p w14:paraId="3064A597" w14:textId="77777777" w:rsidR="00821B6C" w:rsidRDefault="00821B6C" w:rsidP="00B94AF2">
      <w:pPr>
        <w:autoSpaceDE w:val="0"/>
        <w:autoSpaceDN w:val="0"/>
        <w:adjustRightInd w:val="0"/>
        <w:jc w:val="both"/>
        <w:rPr>
          <w:color w:val="000000"/>
          <w:sz w:val="20"/>
        </w:rPr>
      </w:pPr>
    </w:p>
    <w:p w14:paraId="20315884" w14:textId="77777777" w:rsidR="00821B6C" w:rsidRPr="00CE7B05" w:rsidRDefault="00821B6C" w:rsidP="00B94AF2">
      <w:pPr>
        <w:autoSpaceDE w:val="0"/>
        <w:autoSpaceDN w:val="0"/>
        <w:adjustRightInd w:val="0"/>
        <w:jc w:val="both"/>
        <w:rPr>
          <w:color w:val="000000"/>
          <w:sz w:val="20"/>
        </w:rPr>
      </w:pPr>
      <w:r w:rsidRPr="003C1C54">
        <w:rPr>
          <w:b/>
          <w:color w:val="000000"/>
          <w:sz w:val="20"/>
        </w:rPr>
        <w:t>5.2.3.</w:t>
      </w:r>
      <w:r w:rsidRPr="00CE7B05">
        <w:rPr>
          <w:color w:val="000000"/>
          <w:sz w:val="20"/>
        </w:rPr>
        <w:t xml:space="preserve"> </w:t>
      </w:r>
      <w:r w:rsidRPr="00CE7B05">
        <w:rPr>
          <w:b/>
          <w:bCs/>
          <w:color w:val="000000"/>
          <w:sz w:val="20"/>
        </w:rPr>
        <w:t xml:space="preserve">PRAZO DE VALIDADE DA PROPOSTA </w:t>
      </w:r>
      <w:r w:rsidRPr="00CE7B05">
        <w:rPr>
          <w:color w:val="000000"/>
          <w:sz w:val="20"/>
        </w:rPr>
        <w:t>de no mínimo 60 dias.</w:t>
      </w:r>
    </w:p>
    <w:p w14:paraId="201D7E72" w14:textId="77777777" w:rsidR="00821B6C" w:rsidRDefault="00821B6C" w:rsidP="00B94AF2">
      <w:pPr>
        <w:autoSpaceDE w:val="0"/>
        <w:autoSpaceDN w:val="0"/>
        <w:adjustRightInd w:val="0"/>
        <w:jc w:val="both"/>
        <w:rPr>
          <w:color w:val="000000"/>
          <w:sz w:val="20"/>
        </w:rPr>
      </w:pPr>
    </w:p>
    <w:p w14:paraId="2688A1A0" w14:textId="77777777" w:rsidR="00821B6C" w:rsidRPr="00CE7B05" w:rsidRDefault="00821B6C" w:rsidP="00B94AF2">
      <w:pPr>
        <w:autoSpaceDE w:val="0"/>
        <w:autoSpaceDN w:val="0"/>
        <w:adjustRightInd w:val="0"/>
        <w:jc w:val="both"/>
        <w:rPr>
          <w:color w:val="000000"/>
          <w:sz w:val="20"/>
        </w:rPr>
      </w:pPr>
      <w:r w:rsidRPr="003C1C54">
        <w:rPr>
          <w:b/>
          <w:color w:val="000000"/>
          <w:sz w:val="20"/>
        </w:rPr>
        <w:t>5.2.3.1.</w:t>
      </w:r>
      <w:r w:rsidRPr="00CE7B05">
        <w:rPr>
          <w:color w:val="000000"/>
          <w:sz w:val="20"/>
        </w:rPr>
        <w:t xml:space="preserve"> Caso o prazo de validade da proposta não for expressamente indicado na</w:t>
      </w:r>
      <w:r>
        <w:rPr>
          <w:color w:val="000000"/>
          <w:sz w:val="20"/>
        </w:rPr>
        <w:t xml:space="preserve"> </w:t>
      </w:r>
      <w:r w:rsidRPr="00CE7B05">
        <w:rPr>
          <w:color w:val="000000"/>
          <w:sz w:val="20"/>
        </w:rPr>
        <w:t>proposta eletrônica, será considerado como aceito, para efeito de julgamento, aqueles</w:t>
      </w:r>
      <w:r>
        <w:rPr>
          <w:color w:val="000000"/>
          <w:sz w:val="20"/>
        </w:rPr>
        <w:t xml:space="preserve"> </w:t>
      </w:r>
      <w:r w:rsidRPr="00CE7B05">
        <w:rPr>
          <w:color w:val="000000"/>
          <w:sz w:val="20"/>
        </w:rPr>
        <w:t>indicados no i</w:t>
      </w:r>
      <w:r w:rsidRPr="00CE7B05">
        <w:rPr>
          <w:b/>
          <w:bCs/>
          <w:color w:val="000000"/>
          <w:sz w:val="20"/>
        </w:rPr>
        <w:t xml:space="preserve">tem </w:t>
      </w:r>
      <w:r>
        <w:rPr>
          <w:b/>
          <w:bCs/>
          <w:color w:val="000000"/>
          <w:sz w:val="20"/>
        </w:rPr>
        <w:t>5</w:t>
      </w:r>
      <w:r w:rsidRPr="00CE7B05">
        <w:rPr>
          <w:b/>
          <w:bCs/>
          <w:color w:val="000000"/>
          <w:sz w:val="20"/>
        </w:rPr>
        <w:t>.2.3.</w:t>
      </w:r>
    </w:p>
    <w:p w14:paraId="62AD322B" w14:textId="77777777" w:rsidR="00821B6C" w:rsidRPr="00CE7B05" w:rsidRDefault="00821B6C" w:rsidP="00B94AF2">
      <w:pPr>
        <w:autoSpaceDE w:val="0"/>
        <w:autoSpaceDN w:val="0"/>
        <w:adjustRightInd w:val="0"/>
        <w:jc w:val="both"/>
        <w:rPr>
          <w:b/>
          <w:bCs/>
          <w:color w:val="000000"/>
          <w:sz w:val="20"/>
        </w:rPr>
      </w:pPr>
    </w:p>
    <w:p w14:paraId="296A7A8F" w14:textId="77777777" w:rsidR="00821B6C" w:rsidRPr="00CE7B05" w:rsidRDefault="00821B6C" w:rsidP="00B94AF2">
      <w:pPr>
        <w:autoSpaceDE w:val="0"/>
        <w:autoSpaceDN w:val="0"/>
        <w:adjustRightInd w:val="0"/>
        <w:jc w:val="both"/>
        <w:rPr>
          <w:sz w:val="20"/>
        </w:rPr>
      </w:pPr>
      <w:r w:rsidRPr="003C1C54">
        <w:rPr>
          <w:b/>
          <w:sz w:val="20"/>
        </w:rPr>
        <w:t>5.2.3.2.</w:t>
      </w:r>
      <w:r w:rsidRPr="00CE7B05">
        <w:rPr>
          <w:sz w:val="20"/>
        </w:rPr>
        <w:t xml:space="preserve"> Caso seja informado prazo em desacordo com o mínimo estipulado, conforme for</w:t>
      </w:r>
      <w:r>
        <w:rPr>
          <w:sz w:val="20"/>
        </w:rPr>
        <w:t xml:space="preserve"> </w:t>
      </w:r>
      <w:r w:rsidRPr="00CE7B05">
        <w:rPr>
          <w:sz w:val="20"/>
        </w:rPr>
        <w:t>o caso, ao Pregoeiro é facultada a realização de diligências, e, não sendo alterados esses</w:t>
      </w:r>
      <w:r>
        <w:rPr>
          <w:sz w:val="20"/>
        </w:rPr>
        <w:t xml:space="preserve"> </w:t>
      </w:r>
      <w:r w:rsidRPr="00CE7B05">
        <w:rPr>
          <w:sz w:val="20"/>
        </w:rPr>
        <w:t>prazos, desclassificará a proposta da licitante.</w:t>
      </w:r>
    </w:p>
    <w:p w14:paraId="74EC78BE" w14:textId="77777777" w:rsidR="00821B6C" w:rsidRDefault="00821B6C" w:rsidP="00B94AF2">
      <w:pPr>
        <w:autoSpaceDE w:val="0"/>
        <w:autoSpaceDN w:val="0"/>
        <w:adjustRightInd w:val="0"/>
        <w:jc w:val="both"/>
        <w:rPr>
          <w:sz w:val="20"/>
        </w:rPr>
      </w:pPr>
    </w:p>
    <w:p w14:paraId="2EE10517" w14:textId="550C7AF2" w:rsidR="00821B6C" w:rsidRPr="00CE7B05" w:rsidRDefault="00821B6C" w:rsidP="00B94AF2">
      <w:pPr>
        <w:autoSpaceDE w:val="0"/>
        <w:autoSpaceDN w:val="0"/>
        <w:adjustRightInd w:val="0"/>
        <w:jc w:val="both"/>
        <w:rPr>
          <w:sz w:val="20"/>
        </w:rPr>
      </w:pPr>
      <w:r w:rsidRPr="003C1C54">
        <w:rPr>
          <w:b/>
          <w:sz w:val="20"/>
        </w:rPr>
        <w:t xml:space="preserve">5.2.4. </w:t>
      </w:r>
      <w:r w:rsidR="00B94AF2">
        <w:rPr>
          <w:sz w:val="20"/>
        </w:rPr>
        <w:t>MARCA a</w:t>
      </w:r>
      <w:r w:rsidRPr="00CE7B05">
        <w:rPr>
          <w:sz w:val="20"/>
        </w:rPr>
        <w:t xml:space="preserve"> Licitante deverá colocar marca/modelo em todos os produtos ofertados,</w:t>
      </w:r>
      <w:r>
        <w:rPr>
          <w:sz w:val="20"/>
        </w:rPr>
        <w:t xml:space="preserve"> </w:t>
      </w:r>
      <w:r w:rsidRPr="00CE7B05">
        <w:rPr>
          <w:sz w:val="20"/>
        </w:rPr>
        <w:t>caso não conste na proposta a pregoeira poderá solicitar que o licitante declare a marca</w:t>
      </w:r>
      <w:r>
        <w:rPr>
          <w:sz w:val="20"/>
        </w:rPr>
        <w:t xml:space="preserve"> </w:t>
      </w:r>
      <w:r w:rsidRPr="00CE7B05">
        <w:rPr>
          <w:sz w:val="20"/>
        </w:rPr>
        <w:t>no momento da sessão.</w:t>
      </w:r>
    </w:p>
    <w:p w14:paraId="098D04C6" w14:textId="77777777" w:rsidR="00821B6C" w:rsidRDefault="00821B6C" w:rsidP="00B94AF2">
      <w:pPr>
        <w:autoSpaceDE w:val="0"/>
        <w:autoSpaceDN w:val="0"/>
        <w:adjustRightInd w:val="0"/>
        <w:jc w:val="both"/>
        <w:rPr>
          <w:sz w:val="20"/>
        </w:rPr>
      </w:pPr>
    </w:p>
    <w:p w14:paraId="01FCC300" w14:textId="77777777" w:rsidR="00821B6C" w:rsidRPr="00CE7B05" w:rsidRDefault="00821B6C" w:rsidP="00B94AF2">
      <w:pPr>
        <w:autoSpaceDE w:val="0"/>
        <w:autoSpaceDN w:val="0"/>
        <w:adjustRightInd w:val="0"/>
        <w:jc w:val="both"/>
        <w:rPr>
          <w:sz w:val="20"/>
        </w:rPr>
      </w:pPr>
      <w:r w:rsidRPr="003C1C54">
        <w:rPr>
          <w:b/>
          <w:sz w:val="20"/>
        </w:rPr>
        <w:t>5.2.4.1.</w:t>
      </w:r>
      <w:r w:rsidRPr="00CE7B05">
        <w:rPr>
          <w:sz w:val="20"/>
        </w:rPr>
        <w:t xml:space="preserve"> Não será aceito como marca o nome do Fabricante, caso a licitante coloque o</w:t>
      </w:r>
      <w:r>
        <w:rPr>
          <w:sz w:val="20"/>
        </w:rPr>
        <w:t xml:space="preserve"> </w:t>
      </w:r>
      <w:r w:rsidRPr="00CE7B05">
        <w:rPr>
          <w:sz w:val="20"/>
        </w:rPr>
        <w:t>nome do fabricante, ficara a critério da Autarquia a escolha da marca do fabricante</w:t>
      </w:r>
      <w:r>
        <w:rPr>
          <w:sz w:val="20"/>
        </w:rPr>
        <w:t xml:space="preserve"> </w:t>
      </w:r>
      <w:r w:rsidRPr="00CE7B05">
        <w:rPr>
          <w:sz w:val="20"/>
        </w:rPr>
        <w:t>indicado.</w:t>
      </w:r>
    </w:p>
    <w:p w14:paraId="58D18AC6" w14:textId="77777777" w:rsidR="00821B6C" w:rsidRDefault="00821B6C" w:rsidP="00B94AF2">
      <w:pPr>
        <w:autoSpaceDE w:val="0"/>
        <w:autoSpaceDN w:val="0"/>
        <w:adjustRightInd w:val="0"/>
        <w:jc w:val="both"/>
        <w:rPr>
          <w:sz w:val="20"/>
        </w:rPr>
      </w:pPr>
    </w:p>
    <w:p w14:paraId="79C5BB79" w14:textId="77777777" w:rsidR="00821B6C" w:rsidRPr="00CE7B05" w:rsidRDefault="00821B6C" w:rsidP="00B94AF2">
      <w:pPr>
        <w:autoSpaceDE w:val="0"/>
        <w:autoSpaceDN w:val="0"/>
        <w:adjustRightInd w:val="0"/>
        <w:jc w:val="both"/>
        <w:rPr>
          <w:b/>
          <w:bCs/>
          <w:sz w:val="20"/>
        </w:rPr>
      </w:pPr>
      <w:r w:rsidRPr="003C1C54">
        <w:rPr>
          <w:b/>
          <w:sz w:val="20"/>
        </w:rPr>
        <w:t>5.2.4.2.</w:t>
      </w:r>
      <w:r w:rsidRPr="00CE7B05">
        <w:rPr>
          <w:sz w:val="20"/>
        </w:rPr>
        <w:t xml:space="preserve"> </w:t>
      </w:r>
      <w:r w:rsidRPr="00CE7B05">
        <w:rPr>
          <w:b/>
          <w:bCs/>
          <w:sz w:val="20"/>
        </w:rPr>
        <w:t>Quando o produto/serviço for fornecido/prestado pela própria empresa, está</w:t>
      </w:r>
      <w:r>
        <w:rPr>
          <w:b/>
          <w:bCs/>
          <w:sz w:val="20"/>
        </w:rPr>
        <w:t xml:space="preserve"> </w:t>
      </w:r>
      <w:r w:rsidRPr="00CE7B05">
        <w:rPr>
          <w:b/>
          <w:bCs/>
          <w:sz w:val="20"/>
        </w:rPr>
        <w:t>deverá informar no campo “marca” o nome “MARCA PRÓPRIA”, sob pena de restar</w:t>
      </w:r>
      <w:r>
        <w:rPr>
          <w:b/>
          <w:bCs/>
          <w:sz w:val="20"/>
        </w:rPr>
        <w:t xml:space="preserve"> </w:t>
      </w:r>
      <w:r w:rsidRPr="00CE7B05">
        <w:rPr>
          <w:b/>
          <w:bCs/>
          <w:sz w:val="20"/>
        </w:rPr>
        <w:t>caracterizada a identificação da empresa e posterior desclassificação.</w:t>
      </w:r>
    </w:p>
    <w:p w14:paraId="31B6173B" w14:textId="77777777" w:rsidR="00821B6C" w:rsidRDefault="00821B6C" w:rsidP="00B94AF2">
      <w:pPr>
        <w:autoSpaceDE w:val="0"/>
        <w:autoSpaceDN w:val="0"/>
        <w:adjustRightInd w:val="0"/>
        <w:jc w:val="both"/>
        <w:rPr>
          <w:b/>
          <w:bCs/>
          <w:sz w:val="20"/>
        </w:rPr>
      </w:pPr>
    </w:p>
    <w:p w14:paraId="31A5F918" w14:textId="77777777" w:rsidR="00821B6C" w:rsidRPr="00CE7B05" w:rsidRDefault="00821B6C" w:rsidP="00B94AF2">
      <w:pPr>
        <w:autoSpaceDE w:val="0"/>
        <w:autoSpaceDN w:val="0"/>
        <w:adjustRightInd w:val="0"/>
        <w:jc w:val="both"/>
        <w:rPr>
          <w:b/>
          <w:bCs/>
          <w:sz w:val="20"/>
        </w:rPr>
      </w:pPr>
      <w:r>
        <w:rPr>
          <w:b/>
          <w:bCs/>
          <w:sz w:val="20"/>
        </w:rPr>
        <w:t>5</w:t>
      </w:r>
      <w:r w:rsidRPr="00CE7B05">
        <w:rPr>
          <w:b/>
          <w:bCs/>
          <w:sz w:val="20"/>
        </w:rPr>
        <w:t xml:space="preserve">.3. </w:t>
      </w:r>
      <w:r w:rsidRPr="00DD04C1">
        <w:rPr>
          <w:bCs/>
          <w:sz w:val="20"/>
        </w:rPr>
        <w:t>As propostas deverão ser lançadas na plataforma.</w:t>
      </w:r>
    </w:p>
    <w:p w14:paraId="4751CC35" w14:textId="77777777" w:rsidR="00821B6C" w:rsidRDefault="00821B6C" w:rsidP="00B94AF2">
      <w:pPr>
        <w:autoSpaceDE w:val="0"/>
        <w:autoSpaceDN w:val="0"/>
        <w:adjustRightInd w:val="0"/>
        <w:jc w:val="both"/>
        <w:rPr>
          <w:b/>
          <w:bCs/>
          <w:sz w:val="20"/>
        </w:rPr>
      </w:pPr>
    </w:p>
    <w:p w14:paraId="2813F9D4" w14:textId="77777777" w:rsidR="00821B6C" w:rsidRDefault="00821B6C" w:rsidP="00B94AF2">
      <w:pPr>
        <w:autoSpaceDE w:val="0"/>
        <w:autoSpaceDN w:val="0"/>
        <w:adjustRightInd w:val="0"/>
        <w:jc w:val="both"/>
        <w:rPr>
          <w:sz w:val="20"/>
        </w:rPr>
      </w:pPr>
      <w:r w:rsidRPr="004B4B99">
        <w:rPr>
          <w:b/>
          <w:sz w:val="20"/>
        </w:rPr>
        <w:t>5.3.1.</w:t>
      </w:r>
      <w:r w:rsidRPr="00CE7B05">
        <w:rPr>
          <w:sz w:val="20"/>
        </w:rPr>
        <w:t xml:space="preserve"> As propostas poderão ser enviadas, substituídas ou excluídas até a data e hora</w:t>
      </w:r>
      <w:r>
        <w:rPr>
          <w:sz w:val="20"/>
        </w:rPr>
        <w:t xml:space="preserve"> </w:t>
      </w:r>
      <w:r w:rsidRPr="00CE7B05">
        <w:rPr>
          <w:sz w:val="20"/>
        </w:rPr>
        <w:t>estipuladas neste edital.</w:t>
      </w:r>
    </w:p>
    <w:p w14:paraId="2163F510" w14:textId="77777777" w:rsidR="00821B6C" w:rsidRPr="00CE7B05" w:rsidRDefault="00821B6C" w:rsidP="00B94AF2">
      <w:pPr>
        <w:autoSpaceDE w:val="0"/>
        <w:autoSpaceDN w:val="0"/>
        <w:adjustRightInd w:val="0"/>
        <w:jc w:val="both"/>
        <w:rPr>
          <w:sz w:val="20"/>
        </w:rPr>
      </w:pPr>
    </w:p>
    <w:p w14:paraId="12BD1F63" w14:textId="77777777" w:rsidR="00821B6C" w:rsidRPr="00CE7B05" w:rsidRDefault="00821B6C" w:rsidP="00B94AF2">
      <w:pPr>
        <w:autoSpaceDE w:val="0"/>
        <w:autoSpaceDN w:val="0"/>
        <w:adjustRightInd w:val="0"/>
        <w:jc w:val="both"/>
        <w:rPr>
          <w:sz w:val="20"/>
        </w:rPr>
      </w:pPr>
      <w:r w:rsidRPr="004B4B99">
        <w:rPr>
          <w:b/>
          <w:sz w:val="20"/>
        </w:rPr>
        <w:t>5.4.</w:t>
      </w:r>
      <w:r w:rsidRPr="00CE7B05">
        <w:rPr>
          <w:sz w:val="20"/>
        </w:rPr>
        <w:t xml:space="preserve"> Serão desclassificadas as propostas que não atenderem às exigências do presente</w:t>
      </w:r>
      <w:r>
        <w:rPr>
          <w:sz w:val="20"/>
        </w:rPr>
        <w:t xml:space="preserve"> </w:t>
      </w:r>
      <w:r w:rsidRPr="00CE7B05">
        <w:rPr>
          <w:sz w:val="20"/>
        </w:rPr>
        <w:t>Edital e seus Anexos, bem como as que apresen</w:t>
      </w:r>
      <w:r>
        <w:rPr>
          <w:sz w:val="20"/>
        </w:rPr>
        <w:t xml:space="preserve">tem omissões ou irregularidades </w:t>
      </w:r>
      <w:r w:rsidRPr="00CE7B05">
        <w:rPr>
          <w:sz w:val="20"/>
        </w:rPr>
        <w:t>insanáveis.</w:t>
      </w:r>
    </w:p>
    <w:p w14:paraId="7C69D1C2" w14:textId="77777777" w:rsidR="00821B6C" w:rsidRDefault="00821B6C" w:rsidP="00B94AF2">
      <w:pPr>
        <w:autoSpaceDE w:val="0"/>
        <w:autoSpaceDN w:val="0"/>
        <w:adjustRightInd w:val="0"/>
        <w:jc w:val="both"/>
        <w:rPr>
          <w:sz w:val="20"/>
        </w:rPr>
      </w:pPr>
    </w:p>
    <w:p w14:paraId="02A0F38B" w14:textId="77777777" w:rsidR="00821B6C" w:rsidRPr="00CE7B05" w:rsidRDefault="00821B6C" w:rsidP="00B94AF2">
      <w:pPr>
        <w:autoSpaceDE w:val="0"/>
        <w:autoSpaceDN w:val="0"/>
        <w:adjustRightInd w:val="0"/>
        <w:jc w:val="both"/>
        <w:rPr>
          <w:sz w:val="20"/>
        </w:rPr>
      </w:pPr>
      <w:r w:rsidRPr="004B4B99">
        <w:rPr>
          <w:b/>
          <w:sz w:val="20"/>
        </w:rPr>
        <w:t>5.5.</w:t>
      </w:r>
      <w:r w:rsidRPr="00CE7B05">
        <w:rPr>
          <w:sz w:val="20"/>
        </w:rPr>
        <w:t xml:space="preserve"> Após a abertura das propostas, não caberá desistência das mesmas e os preços</w:t>
      </w:r>
      <w:r>
        <w:rPr>
          <w:sz w:val="20"/>
        </w:rPr>
        <w:t xml:space="preserve"> </w:t>
      </w:r>
      <w:r w:rsidRPr="00CE7B05">
        <w:rPr>
          <w:sz w:val="20"/>
        </w:rPr>
        <w:t>propostos serão de exclusiva responsabilidade das licitantes, não lhes assistindo direito</w:t>
      </w:r>
      <w:r>
        <w:rPr>
          <w:sz w:val="20"/>
        </w:rPr>
        <w:t xml:space="preserve"> </w:t>
      </w:r>
      <w:r w:rsidRPr="00CE7B05">
        <w:rPr>
          <w:sz w:val="20"/>
        </w:rPr>
        <w:t>de pleitear qualquer alteração dos mesmos, sob a alegação de erro, omissão ou qualquer</w:t>
      </w:r>
      <w:r>
        <w:rPr>
          <w:sz w:val="20"/>
        </w:rPr>
        <w:t xml:space="preserve"> </w:t>
      </w:r>
      <w:r w:rsidRPr="00CE7B05">
        <w:rPr>
          <w:sz w:val="20"/>
        </w:rPr>
        <w:t>outro pretexto, salvo por motivo justo e comprovado decorrente de fato superveniente e</w:t>
      </w:r>
    </w:p>
    <w:p w14:paraId="73ABDCE8" w14:textId="77777777" w:rsidR="00821B6C" w:rsidRPr="00CE7B05" w:rsidRDefault="00821B6C" w:rsidP="00B94AF2">
      <w:pPr>
        <w:autoSpaceDE w:val="0"/>
        <w:autoSpaceDN w:val="0"/>
        <w:adjustRightInd w:val="0"/>
        <w:jc w:val="both"/>
        <w:rPr>
          <w:sz w:val="20"/>
        </w:rPr>
      </w:pPr>
      <w:proofErr w:type="gramStart"/>
      <w:r w:rsidRPr="00CE7B05">
        <w:rPr>
          <w:sz w:val="20"/>
        </w:rPr>
        <w:t>aceito</w:t>
      </w:r>
      <w:proofErr w:type="gramEnd"/>
      <w:r w:rsidRPr="00CE7B05">
        <w:rPr>
          <w:sz w:val="20"/>
        </w:rPr>
        <w:t xml:space="preserve"> pelo Pregoeiro.</w:t>
      </w:r>
    </w:p>
    <w:p w14:paraId="2346A014" w14:textId="77777777" w:rsidR="00821B6C" w:rsidRDefault="00821B6C" w:rsidP="00B94AF2">
      <w:pPr>
        <w:autoSpaceDE w:val="0"/>
        <w:autoSpaceDN w:val="0"/>
        <w:adjustRightInd w:val="0"/>
        <w:jc w:val="both"/>
        <w:rPr>
          <w:sz w:val="20"/>
        </w:rPr>
      </w:pPr>
    </w:p>
    <w:p w14:paraId="6777EA1E" w14:textId="77777777" w:rsidR="00821B6C" w:rsidRPr="00CE7B05" w:rsidRDefault="00821B6C" w:rsidP="00B94AF2">
      <w:pPr>
        <w:autoSpaceDE w:val="0"/>
        <w:autoSpaceDN w:val="0"/>
        <w:adjustRightInd w:val="0"/>
        <w:jc w:val="both"/>
        <w:rPr>
          <w:sz w:val="20"/>
        </w:rPr>
      </w:pPr>
      <w:r w:rsidRPr="004B4B99">
        <w:rPr>
          <w:b/>
          <w:sz w:val="20"/>
        </w:rPr>
        <w:t>5.6.</w:t>
      </w:r>
      <w:r w:rsidRPr="00CE7B05">
        <w:rPr>
          <w:sz w:val="20"/>
        </w:rPr>
        <w:t xml:space="preserve"> O Pregoeiro poderá solicitar das licitantes quaisquer outras informações que julgar</w:t>
      </w:r>
      <w:r>
        <w:rPr>
          <w:sz w:val="20"/>
        </w:rPr>
        <w:t xml:space="preserve"> </w:t>
      </w:r>
      <w:r w:rsidRPr="00CE7B05">
        <w:rPr>
          <w:sz w:val="20"/>
        </w:rPr>
        <w:t>pertinentes para o perfeito conhecimento e julgamento das propostas, respeitado o art.</w:t>
      </w:r>
      <w:r>
        <w:rPr>
          <w:sz w:val="20"/>
        </w:rPr>
        <w:t xml:space="preserve"> </w:t>
      </w:r>
      <w:r w:rsidRPr="00CE7B05">
        <w:rPr>
          <w:sz w:val="20"/>
        </w:rPr>
        <w:t>43, § 3º da Lei 8666/93; sendo que estas deverão ser env</w:t>
      </w:r>
      <w:r>
        <w:rPr>
          <w:sz w:val="20"/>
        </w:rPr>
        <w:t xml:space="preserve">iadas, no prazo estipulado pelo </w:t>
      </w:r>
      <w:r w:rsidRPr="00CE7B05">
        <w:rPr>
          <w:sz w:val="20"/>
        </w:rPr>
        <w:t xml:space="preserve">mesmo no sistema, através do </w:t>
      </w:r>
      <w:r w:rsidRPr="00CE7B05">
        <w:rPr>
          <w:i/>
          <w:iCs/>
          <w:sz w:val="20"/>
        </w:rPr>
        <w:t>e-mail</w:t>
      </w:r>
      <w:r w:rsidRPr="00CE7B05">
        <w:rPr>
          <w:sz w:val="20"/>
        </w:rPr>
        <w:t>, sob pena de desclassificação das propostas.</w:t>
      </w:r>
    </w:p>
    <w:p w14:paraId="611257F0" w14:textId="5E991F7E" w:rsidR="00821B6C" w:rsidRDefault="00821B6C" w:rsidP="00B94AF2">
      <w:pPr>
        <w:autoSpaceDE w:val="0"/>
        <w:autoSpaceDN w:val="0"/>
        <w:adjustRightInd w:val="0"/>
        <w:jc w:val="both"/>
        <w:rPr>
          <w:b/>
          <w:sz w:val="20"/>
        </w:rPr>
      </w:pPr>
    </w:p>
    <w:p w14:paraId="17C488A7" w14:textId="77777777" w:rsidR="00821B6C" w:rsidRPr="00CE7B05" w:rsidRDefault="00821B6C" w:rsidP="00B94AF2">
      <w:pPr>
        <w:autoSpaceDE w:val="0"/>
        <w:autoSpaceDN w:val="0"/>
        <w:adjustRightInd w:val="0"/>
        <w:jc w:val="both"/>
        <w:rPr>
          <w:sz w:val="20"/>
        </w:rPr>
      </w:pPr>
      <w:r w:rsidRPr="004B4B99">
        <w:rPr>
          <w:b/>
          <w:sz w:val="20"/>
        </w:rPr>
        <w:lastRenderedPageBreak/>
        <w:t>5.6.1</w:t>
      </w:r>
      <w:r>
        <w:rPr>
          <w:sz w:val="20"/>
        </w:rPr>
        <w:t>.</w:t>
      </w:r>
      <w:r w:rsidRPr="00CE7B05">
        <w:rPr>
          <w:sz w:val="20"/>
        </w:rPr>
        <w:t xml:space="preserve"> Caso não seja possível decidir de imediato sobre a aceitabilidade da proposta, o</w:t>
      </w:r>
      <w:r>
        <w:rPr>
          <w:sz w:val="20"/>
        </w:rPr>
        <w:t xml:space="preserve"> </w:t>
      </w:r>
      <w:r w:rsidRPr="00CE7B05">
        <w:rPr>
          <w:sz w:val="20"/>
        </w:rPr>
        <w:t>Pregoeiro poderá suspender o pregão e marcar nova data para sua continuidade,</w:t>
      </w:r>
      <w:r>
        <w:rPr>
          <w:sz w:val="20"/>
        </w:rPr>
        <w:t xml:space="preserve"> </w:t>
      </w:r>
      <w:r w:rsidRPr="00CE7B05">
        <w:rPr>
          <w:sz w:val="20"/>
        </w:rPr>
        <w:t>intimando todos os participantes via sistema eletrônico.</w:t>
      </w:r>
    </w:p>
    <w:p w14:paraId="69BB28CF" w14:textId="77777777" w:rsidR="00821B6C" w:rsidRDefault="00821B6C" w:rsidP="00B94AF2">
      <w:pPr>
        <w:autoSpaceDE w:val="0"/>
        <w:autoSpaceDN w:val="0"/>
        <w:adjustRightInd w:val="0"/>
        <w:jc w:val="both"/>
        <w:rPr>
          <w:sz w:val="20"/>
        </w:rPr>
      </w:pPr>
    </w:p>
    <w:p w14:paraId="4C198B9A" w14:textId="77777777" w:rsidR="00821B6C" w:rsidRPr="00CE7B05" w:rsidRDefault="00821B6C" w:rsidP="00B94AF2">
      <w:pPr>
        <w:autoSpaceDE w:val="0"/>
        <w:autoSpaceDN w:val="0"/>
        <w:adjustRightInd w:val="0"/>
        <w:jc w:val="both"/>
        <w:rPr>
          <w:sz w:val="20"/>
        </w:rPr>
      </w:pPr>
      <w:r w:rsidRPr="004B4B99">
        <w:rPr>
          <w:b/>
          <w:sz w:val="20"/>
        </w:rPr>
        <w:t>5.7.</w:t>
      </w:r>
      <w:r w:rsidRPr="00CE7B05">
        <w:rPr>
          <w:sz w:val="20"/>
        </w:rPr>
        <w:t xml:space="preserve"> No julgamento das propostas, em favor da ampliação da disputa, o Pregoeiro poderá</w:t>
      </w:r>
      <w:r>
        <w:rPr>
          <w:sz w:val="20"/>
        </w:rPr>
        <w:t xml:space="preserve"> sanar erros ou falhas que não </w:t>
      </w:r>
      <w:r w:rsidRPr="00CE7B05">
        <w:rPr>
          <w:sz w:val="20"/>
        </w:rPr>
        <w:t>alterem a substância das propostas, documentos e sua</w:t>
      </w:r>
      <w:r>
        <w:rPr>
          <w:sz w:val="20"/>
        </w:rPr>
        <w:t xml:space="preserve"> </w:t>
      </w:r>
      <w:r w:rsidRPr="00CE7B05">
        <w:rPr>
          <w:sz w:val="20"/>
        </w:rPr>
        <w:t>validade jurídica, mediante despacho fundamentado, acessível a todos, atribuindo-lhes</w:t>
      </w:r>
      <w:r>
        <w:rPr>
          <w:sz w:val="20"/>
        </w:rPr>
        <w:t xml:space="preserve"> </w:t>
      </w:r>
      <w:r w:rsidRPr="00CE7B05">
        <w:rPr>
          <w:sz w:val="20"/>
        </w:rPr>
        <w:t>validade e eficácia para fins de classificação.</w:t>
      </w:r>
    </w:p>
    <w:p w14:paraId="0B0D7D32" w14:textId="77777777" w:rsidR="00821B6C" w:rsidRDefault="00821B6C" w:rsidP="00B94AF2">
      <w:pPr>
        <w:autoSpaceDE w:val="0"/>
        <w:autoSpaceDN w:val="0"/>
        <w:adjustRightInd w:val="0"/>
        <w:jc w:val="both"/>
        <w:rPr>
          <w:sz w:val="20"/>
        </w:rPr>
      </w:pPr>
    </w:p>
    <w:p w14:paraId="1F88B05F" w14:textId="77777777" w:rsidR="00821B6C" w:rsidRPr="001B2FFD" w:rsidRDefault="00821B6C" w:rsidP="00B94AF2">
      <w:pPr>
        <w:autoSpaceDE w:val="0"/>
        <w:autoSpaceDN w:val="0"/>
        <w:adjustRightInd w:val="0"/>
        <w:jc w:val="both"/>
        <w:rPr>
          <w:sz w:val="20"/>
        </w:rPr>
      </w:pPr>
      <w:r w:rsidRPr="004B4B99">
        <w:rPr>
          <w:b/>
          <w:sz w:val="20"/>
        </w:rPr>
        <w:t>5.8.</w:t>
      </w:r>
      <w:r w:rsidRPr="00CE7B05">
        <w:rPr>
          <w:sz w:val="20"/>
        </w:rPr>
        <w:t xml:space="preserve"> A Proposta deve estar no idioma oficial do Brasil, sem rasuras, emendas ou</w:t>
      </w:r>
      <w:r>
        <w:rPr>
          <w:sz w:val="20"/>
        </w:rPr>
        <w:t xml:space="preserve"> </w:t>
      </w:r>
      <w:r w:rsidRPr="00CE7B05">
        <w:rPr>
          <w:sz w:val="20"/>
        </w:rPr>
        <w:t>entrelinhas, constando o preço de cada item, expresso em reais (R$), com 02 (dois)</w:t>
      </w:r>
      <w:r>
        <w:rPr>
          <w:sz w:val="20"/>
        </w:rPr>
        <w:t xml:space="preserve"> </w:t>
      </w:r>
      <w:r w:rsidRPr="00CE7B05">
        <w:rPr>
          <w:sz w:val="20"/>
        </w:rPr>
        <w:t>dígitos após a vírgula no valor unitário, em algarismos arábicos, conforme mencionado</w:t>
      </w:r>
      <w:r>
        <w:rPr>
          <w:sz w:val="20"/>
        </w:rPr>
        <w:t xml:space="preserve"> </w:t>
      </w:r>
      <w:r w:rsidRPr="00CE7B05">
        <w:rPr>
          <w:sz w:val="20"/>
        </w:rPr>
        <w:t>acima, devendo todas as folhas ser rubricadas;</w:t>
      </w:r>
    </w:p>
    <w:p w14:paraId="59E2F1BF" w14:textId="77777777" w:rsidR="00821B6C" w:rsidRDefault="00821B6C" w:rsidP="00B94AF2">
      <w:pPr>
        <w:autoSpaceDE w:val="0"/>
        <w:autoSpaceDN w:val="0"/>
        <w:adjustRightInd w:val="0"/>
        <w:jc w:val="both"/>
        <w:rPr>
          <w:b/>
          <w:bCs/>
          <w:sz w:val="20"/>
        </w:rPr>
      </w:pPr>
    </w:p>
    <w:p w14:paraId="7260FFEE" w14:textId="77777777" w:rsidR="00821B6C" w:rsidRPr="00CE7B05" w:rsidRDefault="00821B6C" w:rsidP="00B94AF2">
      <w:pPr>
        <w:autoSpaceDE w:val="0"/>
        <w:autoSpaceDN w:val="0"/>
        <w:adjustRightInd w:val="0"/>
        <w:jc w:val="both"/>
        <w:rPr>
          <w:sz w:val="20"/>
        </w:rPr>
      </w:pPr>
      <w:r>
        <w:rPr>
          <w:b/>
          <w:bCs/>
          <w:sz w:val="20"/>
        </w:rPr>
        <w:t>5.9.</w:t>
      </w:r>
      <w:r w:rsidRPr="00CE7B05">
        <w:rPr>
          <w:b/>
          <w:bCs/>
          <w:sz w:val="20"/>
        </w:rPr>
        <w:t xml:space="preserve"> </w:t>
      </w:r>
      <w:r w:rsidRPr="00CE7B05">
        <w:rPr>
          <w:sz w:val="20"/>
        </w:rPr>
        <w:t>As informações e/ou dúvidas de como incluir propostas e participar do procedimento</w:t>
      </w:r>
      <w:r>
        <w:rPr>
          <w:sz w:val="20"/>
        </w:rPr>
        <w:t xml:space="preserve"> </w:t>
      </w:r>
      <w:r w:rsidRPr="00CE7B05">
        <w:rPr>
          <w:sz w:val="20"/>
        </w:rPr>
        <w:t>licitatório podem ser sanadas pelo serviço de atendimento do portal de licitações Compras</w:t>
      </w:r>
      <w:r>
        <w:rPr>
          <w:sz w:val="20"/>
        </w:rPr>
        <w:t xml:space="preserve"> </w:t>
      </w:r>
      <w:r w:rsidRPr="00CE7B05">
        <w:rPr>
          <w:sz w:val="20"/>
        </w:rPr>
        <w:t xml:space="preserve">BR, no site http://comprasbr.com.br, através do link </w:t>
      </w:r>
      <w:r w:rsidRPr="00CE7B05">
        <w:rPr>
          <w:b/>
          <w:bCs/>
          <w:sz w:val="20"/>
        </w:rPr>
        <w:t xml:space="preserve">“fale conosco” </w:t>
      </w:r>
      <w:r w:rsidRPr="00CE7B05">
        <w:rPr>
          <w:sz w:val="20"/>
        </w:rPr>
        <w:t>ou através dos telefones</w:t>
      </w:r>
      <w:r>
        <w:rPr>
          <w:sz w:val="20"/>
        </w:rPr>
        <w:t xml:space="preserve"> </w:t>
      </w:r>
      <w:r w:rsidRPr="00CE7B05">
        <w:rPr>
          <w:sz w:val="20"/>
        </w:rPr>
        <w:t>(67) 3303-2730 ou (67) 3303-2703 (horário comercial), ou ainda, na Diretoria de</w:t>
      </w:r>
    </w:p>
    <w:p w14:paraId="0E473B9C" w14:textId="77777777" w:rsidR="00821B6C" w:rsidRPr="00CE7B05" w:rsidRDefault="00821B6C" w:rsidP="00B94AF2">
      <w:pPr>
        <w:autoSpaceDE w:val="0"/>
        <w:autoSpaceDN w:val="0"/>
        <w:adjustRightInd w:val="0"/>
        <w:jc w:val="both"/>
        <w:rPr>
          <w:sz w:val="20"/>
        </w:rPr>
      </w:pPr>
      <w:r>
        <w:rPr>
          <w:sz w:val="20"/>
        </w:rPr>
        <w:t>Compras e Licitações</w:t>
      </w:r>
      <w:r w:rsidRPr="00CE7B05">
        <w:rPr>
          <w:sz w:val="20"/>
        </w:rPr>
        <w:t xml:space="preserve"> através do telefone </w:t>
      </w:r>
      <w:r>
        <w:rPr>
          <w:sz w:val="20"/>
        </w:rPr>
        <w:t>(49) 3243-1150.</w:t>
      </w:r>
    </w:p>
    <w:p w14:paraId="5DC683BF" w14:textId="77777777" w:rsidR="00821B6C" w:rsidRDefault="00821B6C" w:rsidP="00B94AF2">
      <w:pPr>
        <w:autoSpaceDE w:val="0"/>
        <w:autoSpaceDN w:val="0"/>
        <w:adjustRightInd w:val="0"/>
        <w:jc w:val="both"/>
        <w:rPr>
          <w:b/>
          <w:bCs/>
          <w:sz w:val="20"/>
        </w:rPr>
      </w:pPr>
    </w:p>
    <w:p w14:paraId="23B91972" w14:textId="77777777" w:rsidR="00821B6C" w:rsidRPr="00CE7B05" w:rsidRDefault="00821B6C" w:rsidP="00B94AF2">
      <w:pPr>
        <w:autoSpaceDE w:val="0"/>
        <w:autoSpaceDN w:val="0"/>
        <w:adjustRightInd w:val="0"/>
        <w:jc w:val="both"/>
        <w:rPr>
          <w:sz w:val="20"/>
        </w:rPr>
      </w:pPr>
      <w:r>
        <w:rPr>
          <w:b/>
          <w:bCs/>
          <w:sz w:val="20"/>
        </w:rPr>
        <w:t>5.10.</w:t>
      </w:r>
      <w:r w:rsidRPr="00CE7B05">
        <w:rPr>
          <w:b/>
          <w:bCs/>
          <w:sz w:val="20"/>
        </w:rPr>
        <w:t xml:space="preserve"> </w:t>
      </w:r>
      <w:r w:rsidRPr="00CE7B05">
        <w:rPr>
          <w:sz w:val="20"/>
        </w:rPr>
        <w:t>Para a inclusão das propostas, o representante credenciado, deverá aceitar</w:t>
      </w:r>
      <w:r>
        <w:rPr>
          <w:sz w:val="20"/>
        </w:rPr>
        <w:t xml:space="preserve"> </w:t>
      </w:r>
      <w:r w:rsidRPr="00CE7B05">
        <w:rPr>
          <w:sz w:val="20"/>
        </w:rPr>
        <w:t>eletronicamente o “</w:t>
      </w:r>
      <w:r w:rsidRPr="00CE7B05">
        <w:rPr>
          <w:b/>
          <w:bCs/>
          <w:sz w:val="20"/>
        </w:rPr>
        <w:t xml:space="preserve">Termo de Credenciamento” </w:t>
      </w:r>
      <w:r w:rsidRPr="00CE7B05">
        <w:rPr>
          <w:sz w:val="20"/>
        </w:rPr>
        <w:t>possibilitando a Administração conhecer</w:t>
      </w:r>
      <w:r>
        <w:rPr>
          <w:sz w:val="20"/>
        </w:rPr>
        <w:t xml:space="preserve"> </w:t>
      </w:r>
      <w:r w:rsidRPr="00CE7B05">
        <w:rPr>
          <w:sz w:val="20"/>
        </w:rPr>
        <w:t>qual representante está autorizado pela licitante a participar da presente licitação e o</w:t>
      </w:r>
      <w:r>
        <w:rPr>
          <w:sz w:val="20"/>
        </w:rPr>
        <w:t xml:space="preserve"> </w:t>
      </w:r>
      <w:r w:rsidRPr="00CE7B05">
        <w:rPr>
          <w:b/>
          <w:bCs/>
          <w:sz w:val="20"/>
        </w:rPr>
        <w:t xml:space="preserve">“Termo de Habilitação” </w:t>
      </w:r>
      <w:r w:rsidRPr="00CE7B05">
        <w:rPr>
          <w:sz w:val="20"/>
        </w:rPr>
        <w:t>informando que cumpre plenamente os requisitos da habilitação</w:t>
      </w:r>
    </w:p>
    <w:p w14:paraId="0F11E2D7" w14:textId="77777777" w:rsidR="00821B6C" w:rsidRPr="00BB1EA7" w:rsidRDefault="00821B6C" w:rsidP="00B94AF2">
      <w:pPr>
        <w:autoSpaceDE w:val="0"/>
        <w:autoSpaceDN w:val="0"/>
        <w:adjustRightInd w:val="0"/>
        <w:jc w:val="both"/>
        <w:rPr>
          <w:sz w:val="20"/>
        </w:rPr>
      </w:pPr>
      <w:proofErr w:type="gramStart"/>
      <w:r w:rsidRPr="00CE7B05">
        <w:rPr>
          <w:sz w:val="20"/>
        </w:rPr>
        <w:t>exigidos</w:t>
      </w:r>
      <w:proofErr w:type="gramEnd"/>
      <w:r w:rsidRPr="00CE7B05">
        <w:rPr>
          <w:sz w:val="20"/>
        </w:rPr>
        <w:t xml:space="preserve"> no presente pregão</w:t>
      </w:r>
      <w:r>
        <w:rPr>
          <w:sz w:val="20"/>
        </w:rPr>
        <w:t>.</w:t>
      </w:r>
    </w:p>
    <w:p w14:paraId="3C37FCF7" w14:textId="77777777" w:rsidR="00821B6C" w:rsidRDefault="00821B6C" w:rsidP="00B94AF2">
      <w:pPr>
        <w:suppressAutoHyphens/>
        <w:jc w:val="both"/>
        <w:rPr>
          <w:b/>
          <w:sz w:val="20"/>
        </w:rPr>
      </w:pPr>
    </w:p>
    <w:p w14:paraId="4AF065AC" w14:textId="6FCB6B17" w:rsidR="00821B6C" w:rsidRPr="00375C8B" w:rsidRDefault="00821B6C" w:rsidP="00B94AF2">
      <w:pPr>
        <w:autoSpaceDE w:val="0"/>
        <w:autoSpaceDN w:val="0"/>
        <w:adjustRightInd w:val="0"/>
        <w:jc w:val="both"/>
        <w:rPr>
          <w:b/>
          <w:sz w:val="20"/>
        </w:rPr>
      </w:pPr>
      <w:r>
        <w:rPr>
          <w:b/>
          <w:sz w:val="20"/>
        </w:rPr>
        <w:t>6</w:t>
      </w:r>
      <w:r w:rsidR="00BA233E">
        <w:rPr>
          <w:b/>
          <w:sz w:val="20"/>
        </w:rPr>
        <w:t>. DA HABILITAÇÃO</w:t>
      </w:r>
    </w:p>
    <w:p w14:paraId="03795E71" w14:textId="77777777" w:rsidR="00821B6C" w:rsidRDefault="00821B6C" w:rsidP="00B94AF2">
      <w:pPr>
        <w:autoSpaceDE w:val="0"/>
        <w:autoSpaceDN w:val="0"/>
        <w:adjustRightInd w:val="0"/>
        <w:jc w:val="both"/>
        <w:rPr>
          <w:sz w:val="20"/>
        </w:rPr>
      </w:pPr>
    </w:p>
    <w:p w14:paraId="6228B831" w14:textId="702016A5" w:rsidR="00821B6C" w:rsidRPr="00BA233E" w:rsidRDefault="00821B6C" w:rsidP="00B94AF2">
      <w:pPr>
        <w:autoSpaceDE w:val="0"/>
        <w:autoSpaceDN w:val="0"/>
        <w:adjustRightInd w:val="0"/>
        <w:jc w:val="both"/>
        <w:rPr>
          <w:b/>
          <w:sz w:val="14"/>
        </w:rPr>
      </w:pPr>
      <w:r>
        <w:rPr>
          <w:b/>
          <w:sz w:val="20"/>
        </w:rPr>
        <w:t>6</w:t>
      </w:r>
      <w:r w:rsidRPr="00CA4679">
        <w:rPr>
          <w:b/>
          <w:sz w:val="20"/>
        </w:rPr>
        <w:t>.1.</w:t>
      </w:r>
      <w:r>
        <w:rPr>
          <w:sz w:val="20"/>
        </w:rPr>
        <w:t xml:space="preserve"> </w:t>
      </w:r>
      <w:r w:rsidRPr="00162975">
        <w:rPr>
          <w:sz w:val="20"/>
        </w:rPr>
        <w:t>Os licitantes encaminharão, exclusivamente por meio do sistema</w:t>
      </w:r>
      <w:r>
        <w:rPr>
          <w:sz w:val="20"/>
        </w:rPr>
        <w:t xml:space="preserve"> eletrônico, </w:t>
      </w:r>
      <w:r w:rsidRPr="00162975">
        <w:rPr>
          <w:sz w:val="20"/>
        </w:rPr>
        <w:t xml:space="preserve">os documentos de habilitação exigidos </w:t>
      </w:r>
      <w:r>
        <w:rPr>
          <w:sz w:val="20"/>
        </w:rPr>
        <w:t>no edital (sob pena de desclassificação para quem não obedecer esta etapa),</w:t>
      </w:r>
      <w:r w:rsidRPr="00162975">
        <w:rPr>
          <w:sz w:val="20"/>
        </w:rPr>
        <w:t xml:space="preserve"> até a data e o horário estabelecidos para abertura da sessão pública, quando, então, encerrar-se-á automaticamente a etapa d</w:t>
      </w:r>
      <w:r>
        <w:rPr>
          <w:sz w:val="20"/>
        </w:rPr>
        <w:t xml:space="preserve">e envio dessa documentação. </w:t>
      </w:r>
      <w:r w:rsidRPr="00162975">
        <w:rPr>
          <w:sz w:val="20"/>
        </w:rPr>
        <w:t>O envio da proposta, acompanhada dos documentos de habilitação exigidos neste Edital, ocorrerá por meio de chave de acesso e senha.</w:t>
      </w:r>
      <w:r w:rsidR="00BA233E">
        <w:rPr>
          <w:sz w:val="20"/>
        </w:rPr>
        <w:t xml:space="preserve"> </w:t>
      </w:r>
      <w:r w:rsidR="00BA233E" w:rsidRPr="00BA233E">
        <w:rPr>
          <w:sz w:val="20"/>
        </w:rPr>
        <w:t>A Licitante será responsável por todas as transações que forem efetuadas em seu nome no sistema eletrônico, assumindo como firmes e verdadeiras suas propostas, lances e aceitação das regras de cumprimento de suas obrigações.</w:t>
      </w:r>
    </w:p>
    <w:p w14:paraId="4F2F10E8" w14:textId="1956308D" w:rsidR="00821B6C" w:rsidRPr="00493446" w:rsidRDefault="00821B6C" w:rsidP="00B94AF2">
      <w:pPr>
        <w:autoSpaceDE w:val="0"/>
        <w:autoSpaceDN w:val="0"/>
        <w:adjustRightInd w:val="0"/>
        <w:jc w:val="both"/>
        <w:rPr>
          <w:sz w:val="20"/>
        </w:rPr>
      </w:pPr>
      <w:r w:rsidRPr="00493446">
        <w:rPr>
          <w:sz w:val="20"/>
        </w:rPr>
        <w:t xml:space="preserve">  </w:t>
      </w:r>
    </w:p>
    <w:p w14:paraId="1A915BB4" w14:textId="2ADF6A97" w:rsidR="00493446" w:rsidRPr="00493446" w:rsidRDefault="00493446" w:rsidP="00B94AF2">
      <w:pPr>
        <w:autoSpaceDE w:val="0"/>
        <w:autoSpaceDN w:val="0"/>
        <w:adjustRightInd w:val="0"/>
        <w:jc w:val="both"/>
        <w:rPr>
          <w:sz w:val="20"/>
        </w:rPr>
      </w:pPr>
      <w:r w:rsidRPr="00493446">
        <w:rPr>
          <w:b/>
          <w:sz w:val="20"/>
        </w:rPr>
        <w:t xml:space="preserve">6.1.1. </w:t>
      </w:r>
      <w:r w:rsidRPr="00493446">
        <w:rPr>
          <w:sz w:val="20"/>
        </w:rPr>
        <w:t>O objeto deverá estar totalmente e estritamente dentro das especificações contidas para os itens do Edital.</w:t>
      </w:r>
    </w:p>
    <w:p w14:paraId="6F64BC5E" w14:textId="2CF3FDF4" w:rsidR="00493446" w:rsidRPr="00493446" w:rsidRDefault="00493446" w:rsidP="00B94AF2">
      <w:pPr>
        <w:autoSpaceDE w:val="0"/>
        <w:autoSpaceDN w:val="0"/>
        <w:adjustRightInd w:val="0"/>
        <w:jc w:val="both"/>
        <w:rPr>
          <w:b/>
          <w:sz w:val="20"/>
        </w:rPr>
      </w:pPr>
    </w:p>
    <w:p w14:paraId="5BA87DB4" w14:textId="58114501" w:rsidR="00821B6C" w:rsidRDefault="00BA233E" w:rsidP="00B94AF2">
      <w:pPr>
        <w:autoSpaceDE w:val="0"/>
        <w:autoSpaceDN w:val="0"/>
        <w:adjustRightInd w:val="0"/>
        <w:jc w:val="both"/>
        <w:rPr>
          <w:b/>
          <w:bCs/>
          <w:sz w:val="20"/>
          <w:szCs w:val="24"/>
        </w:rPr>
      </w:pPr>
      <w:r>
        <w:rPr>
          <w:b/>
          <w:bCs/>
          <w:sz w:val="20"/>
          <w:szCs w:val="24"/>
        </w:rPr>
        <w:t>6.2. DA HABILITAÇÃO JURÍDICA</w:t>
      </w:r>
    </w:p>
    <w:p w14:paraId="69EB5208" w14:textId="77777777" w:rsidR="00821B6C" w:rsidRDefault="00821B6C" w:rsidP="00B94AF2">
      <w:pPr>
        <w:autoSpaceDE w:val="0"/>
        <w:autoSpaceDN w:val="0"/>
        <w:adjustRightInd w:val="0"/>
        <w:jc w:val="both"/>
        <w:rPr>
          <w:b/>
          <w:bCs/>
          <w:sz w:val="20"/>
          <w:szCs w:val="24"/>
        </w:rPr>
      </w:pPr>
    </w:p>
    <w:p w14:paraId="03B6EF7A" w14:textId="77777777" w:rsidR="00821B6C" w:rsidRDefault="00821B6C" w:rsidP="00B94AF2">
      <w:pPr>
        <w:autoSpaceDE w:val="0"/>
        <w:autoSpaceDN w:val="0"/>
        <w:adjustRightInd w:val="0"/>
        <w:jc w:val="both"/>
        <w:rPr>
          <w:bCs/>
          <w:sz w:val="20"/>
          <w:szCs w:val="24"/>
        </w:rPr>
      </w:pPr>
      <w:r>
        <w:rPr>
          <w:b/>
          <w:bCs/>
          <w:sz w:val="20"/>
          <w:szCs w:val="24"/>
        </w:rPr>
        <w:t xml:space="preserve">6.2.1. </w:t>
      </w:r>
      <w:r>
        <w:rPr>
          <w:bCs/>
          <w:sz w:val="20"/>
          <w:szCs w:val="24"/>
        </w:rPr>
        <w:t xml:space="preserve">Registro comercial, no caso de empresa individual; ou; </w:t>
      </w:r>
    </w:p>
    <w:p w14:paraId="1C0DC462" w14:textId="77777777" w:rsidR="00821B6C" w:rsidRDefault="00821B6C" w:rsidP="00B94AF2">
      <w:pPr>
        <w:autoSpaceDE w:val="0"/>
        <w:autoSpaceDN w:val="0"/>
        <w:adjustRightInd w:val="0"/>
        <w:jc w:val="both"/>
        <w:rPr>
          <w:bCs/>
          <w:sz w:val="20"/>
          <w:szCs w:val="24"/>
        </w:rPr>
      </w:pPr>
    </w:p>
    <w:p w14:paraId="5733ABC2" w14:textId="77777777" w:rsidR="00821B6C" w:rsidRDefault="00821B6C" w:rsidP="00B94AF2">
      <w:pPr>
        <w:autoSpaceDE w:val="0"/>
        <w:autoSpaceDN w:val="0"/>
        <w:adjustRightInd w:val="0"/>
        <w:jc w:val="both"/>
        <w:rPr>
          <w:sz w:val="20"/>
          <w:szCs w:val="24"/>
        </w:rPr>
      </w:pPr>
      <w:r w:rsidRPr="00624B80">
        <w:rPr>
          <w:b/>
          <w:sz w:val="20"/>
          <w:szCs w:val="24"/>
        </w:rPr>
        <w:t>6.</w:t>
      </w:r>
      <w:r>
        <w:rPr>
          <w:b/>
          <w:sz w:val="20"/>
          <w:szCs w:val="24"/>
        </w:rPr>
        <w:t>2</w:t>
      </w:r>
      <w:r w:rsidRPr="00624B80">
        <w:rPr>
          <w:b/>
          <w:sz w:val="20"/>
          <w:szCs w:val="24"/>
        </w:rPr>
        <w:t>.2.</w:t>
      </w:r>
      <w:r w:rsidRPr="00624B80">
        <w:rPr>
          <w:sz w:val="20"/>
          <w:szCs w:val="24"/>
        </w:rPr>
        <w:t xml:space="preserve"> Ato constitutivo e alterações subsequentes, ou contrato consolidado, devidamente</w:t>
      </w:r>
      <w:r>
        <w:rPr>
          <w:sz w:val="20"/>
          <w:szCs w:val="24"/>
        </w:rPr>
        <w:t xml:space="preserve"> </w:t>
      </w:r>
      <w:r w:rsidRPr="00624B80">
        <w:rPr>
          <w:sz w:val="20"/>
          <w:szCs w:val="24"/>
        </w:rPr>
        <w:t>registrado, em se tratando de sociedade comercial e, no caso de sociedade por ações,</w:t>
      </w:r>
      <w:r>
        <w:rPr>
          <w:sz w:val="20"/>
          <w:szCs w:val="24"/>
        </w:rPr>
        <w:t xml:space="preserve"> </w:t>
      </w:r>
      <w:r w:rsidRPr="00624B80">
        <w:rPr>
          <w:sz w:val="20"/>
          <w:szCs w:val="24"/>
        </w:rPr>
        <w:t>acompanhado de documentos de eleição de seus administradores; ou</w:t>
      </w:r>
      <w:r>
        <w:rPr>
          <w:sz w:val="20"/>
          <w:szCs w:val="24"/>
        </w:rPr>
        <w:t>;</w:t>
      </w:r>
    </w:p>
    <w:p w14:paraId="7451083E" w14:textId="77777777" w:rsidR="00821B6C" w:rsidRDefault="00821B6C" w:rsidP="00B94AF2">
      <w:pPr>
        <w:autoSpaceDE w:val="0"/>
        <w:autoSpaceDN w:val="0"/>
        <w:adjustRightInd w:val="0"/>
        <w:jc w:val="both"/>
        <w:rPr>
          <w:sz w:val="20"/>
          <w:szCs w:val="24"/>
        </w:rPr>
      </w:pPr>
    </w:p>
    <w:p w14:paraId="63B61966" w14:textId="77777777" w:rsidR="00821B6C" w:rsidRPr="00624B80" w:rsidRDefault="00821B6C" w:rsidP="00B94AF2">
      <w:pPr>
        <w:autoSpaceDE w:val="0"/>
        <w:autoSpaceDN w:val="0"/>
        <w:adjustRightInd w:val="0"/>
        <w:jc w:val="both"/>
        <w:rPr>
          <w:sz w:val="20"/>
          <w:szCs w:val="24"/>
        </w:rPr>
      </w:pPr>
      <w:r w:rsidRPr="00624B80">
        <w:rPr>
          <w:b/>
          <w:sz w:val="20"/>
          <w:szCs w:val="24"/>
        </w:rPr>
        <w:t>6.</w:t>
      </w:r>
      <w:r>
        <w:rPr>
          <w:b/>
          <w:sz w:val="20"/>
          <w:szCs w:val="24"/>
        </w:rPr>
        <w:t>2</w:t>
      </w:r>
      <w:r w:rsidRPr="00624B80">
        <w:rPr>
          <w:b/>
          <w:sz w:val="20"/>
          <w:szCs w:val="24"/>
        </w:rPr>
        <w:t>.3.</w:t>
      </w:r>
      <w:r w:rsidRPr="00624B80">
        <w:rPr>
          <w:sz w:val="20"/>
          <w:szCs w:val="24"/>
        </w:rPr>
        <w:t xml:space="preserve"> Inscrição no Registro Civil de Pessoas Jurídicas do ato constitutivo, no caso de</w:t>
      </w:r>
      <w:r>
        <w:rPr>
          <w:sz w:val="20"/>
          <w:szCs w:val="24"/>
        </w:rPr>
        <w:t xml:space="preserve"> </w:t>
      </w:r>
      <w:r w:rsidRPr="00624B80">
        <w:rPr>
          <w:sz w:val="20"/>
          <w:szCs w:val="24"/>
        </w:rPr>
        <w:t>sociedades civis, acompanhada dos nomes e endereços dos diretores em exercício.</w:t>
      </w:r>
    </w:p>
    <w:p w14:paraId="5BF94707" w14:textId="77777777" w:rsidR="00821B6C" w:rsidRPr="00624B80" w:rsidRDefault="00821B6C" w:rsidP="00B94AF2">
      <w:pPr>
        <w:autoSpaceDE w:val="0"/>
        <w:autoSpaceDN w:val="0"/>
        <w:adjustRightInd w:val="0"/>
        <w:jc w:val="both"/>
        <w:rPr>
          <w:sz w:val="20"/>
          <w:szCs w:val="24"/>
        </w:rPr>
      </w:pPr>
    </w:p>
    <w:p w14:paraId="0526C3BE" w14:textId="77777777" w:rsidR="00821B6C" w:rsidRDefault="00821B6C" w:rsidP="00B94AF2">
      <w:pPr>
        <w:autoSpaceDE w:val="0"/>
        <w:autoSpaceDN w:val="0"/>
        <w:adjustRightInd w:val="0"/>
        <w:jc w:val="both"/>
        <w:rPr>
          <w:sz w:val="20"/>
          <w:szCs w:val="24"/>
        </w:rPr>
      </w:pPr>
      <w:r w:rsidRPr="00624B80">
        <w:rPr>
          <w:b/>
          <w:sz w:val="20"/>
          <w:szCs w:val="24"/>
        </w:rPr>
        <w:t>6.</w:t>
      </w:r>
      <w:r>
        <w:rPr>
          <w:b/>
          <w:sz w:val="20"/>
          <w:szCs w:val="24"/>
        </w:rPr>
        <w:t>2</w:t>
      </w:r>
      <w:r w:rsidRPr="00624B80">
        <w:rPr>
          <w:b/>
          <w:sz w:val="20"/>
          <w:szCs w:val="24"/>
        </w:rPr>
        <w:t>.4.</w:t>
      </w:r>
      <w:r w:rsidRPr="00624B80">
        <w:rPr>
          <w:sz w:val="20"/>
          <w:szCs w:val="24"/>
        </w:rPr>
        <w:t xml:space="preserve"> Decreto de autorização, em se tratando de empresa ou sociedade estrangeira em</w:t>
      </w:r>
      <w:r>
        <w:rPr>
          <w:sz w:val="20"/>
          <w:szCs w:val="24"/>
        </w:rPr>
        <w:t xml:space="preserve"> </w:t>
      </w:r>
      <w:r w:rsidRPr="00624B80">
        <w:rPr>
          <w:sz w:val="20"/>
          <w:szCs w:val="24"/>
        </w:rPr>
        <w:t>funcionamento no País, e ato de registro ou autorização para funcionamento expedido</w:t>
      </w:r>
      <w:r>
        <w:rPr>
          <w:sz w:val="20"/>
          <w:szCs w:val="24"/>
        </w:rPr>
        <w:t xml:space="preserve"> </w:t>
      </w:r>
      <w:r w:rsidRPr="00624B80">
        <w:rPr>
          <w:sz w:val="20"/>
          <w:szCs w:val="24"/>
        </w:rPr>
        <w:t>pelo órgão competente, quando a atividade assim o exigir.</w:t>
      </w:r>
    </w:p>
    <w:p w14:paraId="3B300E97" w14:textId="77777777" w:rsidR="00821B6C" w:rsidRPr="00624B80" w:rsidRDefault="00821B6C" w:rsidP="00B94AF2">
      <w:pPr>
        <w:autoSpaceDE w:val="0"/>
        <w:autoSpaceDN w:val="0"/>
        <w:adjustRightInd w:val="0"/>
        <w:jc w:val="both"/>
        <w:rPr>
          <w:sz w:val="20"/>
          <w:szCs w:val="24"/>
        </w:rPr>
      </w:pPr>
    </w:p>
    <w:p w14:paraId="1E520432" w14:textId="53BBF0AC" w:rsidR="00821B6C" w:rsidRPr="00DC18D9" w:rsidRDefault="00821B6C" w:rsidP="00B94AF2">
      <w:pPr>
        <w:autoSpaceDE w:val="0"/>
        <w:autoSpaceDN w:val="0"/>
        <w:adjustRightInd w:val="0"/>
        <w:jc w:val="both"/>
        <w:rPr>
          <w:sz w:val="20"/>
          <w:szCs w:val="24"/>
        </w:rPr>
      </w:pPr>
      <w:r w:rsidRPr="00624B80">
        <w:rPr>
          <w:b/>
          <w:sz w:val="20"/>
          <w:szCs w:val="24"/>
        </w:rPr>
        <w:t>6.</w:t>
      </w:r>
      <w:r>
        <w:rPr>
          <w:b/>
          <w:sz w:val="20"/>
          <w:szCs w:val="24"/>
        </w:rPr>
        <w:t>2</w:t>
      </w:r>
      <w:r w:rsidRPr="00624B80">
        <w:rPr>
          <w:b/>
          <w:sz w:val="20"/>
          <w:szCs w:val="24"/>
        </w:rPr>
        <w:t>.5.</w:t>
      </w:r>
      <w:r w:rsidRPr="00624B80">
        <w:rPr>
          <w:sz w:val="20"/>
          <w:szCs w:val="24"/>
        </w:rPr>
        <w:t xml:space="preserve"> Certidão simplificada ou de inteiro teor expedida pela Junta Comercial, emitida até 180 (cento e oitenta) dias da data de abertura do certame.</w:t>
      </w:r>
    </w:p>
    <w:p w14:paraId="4B77AB1C" w14:textId="77777777" w:rsidR="00821B6C" w:rsidRDefault="00821B6C" w:rsidP="00B94AF2">
      <w:pPr>
        <w:autoSpaceDE w:val="0"/>
        <w:autoSpaceDN w:val="0"/>
        <w:adjustRightInd w:val="0"/>
        <w:jc w:val="both"/>
        <w:rPr>
          <w:rFonts w:ascii="ArialMT" w:hAnsi="ArialMT" w:cs="ArialMT"/>
          <w:sz w:val="24"/>
          <w:szCs w:val="24"/>
        </w:rPr>
      </w:pPr>
    </w:p>
    <w:p w14:paraId="48EC2CCF" w14:textId="77777777" w:rsidR="00821B6C" w:rsidRDefault="00821B6C" w:rsidP="00B94AF2">
      <w:pPr>
        <w:autoSpaceDE w:val="0"/>
        <w:autoSpaceDN w:val="0"/>
        <w:adjustRightInd w:val="0"/>
        <w:jc w:val="both"/>
        <w:rPr>
          <w:b/>
          <w:sz w:val="20"/>
          <w:szCs w:val="24"/>
        </w:rPr>
      </w:pPr>
      <w:r>
        <w:rPr>
          <w:b/>
          <w:sz w:val="20"/>
          <w:szCs w:val="24"/>
        </w:rPr>
        <w:t xml:space="preserve">6.3. REGULARIDADE FISCAL E TRABALHISTA </w:t>
      </w:r>
    </w:p>
    <w:p w14:paraId="277FE0A9" w14:textId="77777777" w:rsidR="00821B6C" w:rsidRDefault="00821B6C" w:rsidP="00B94AF2">
      <w:pPr>
        <w:autoSpaceDE w:val="0"/>
        <w:autoSpaceDN w:val="0"/>
        <w:adjustRightInd w:val="0"/>
        <w:jc w:val="both"/>
        <w:rPr>
          <w:b/>
          <w:sz w:val="20"/>
          <w:szCs w:val="24"/>
        </w:rPr>
      </w:pPr>
    </w:p>
    <w:p w14:paraId="6FDA769A" w14:textId="77777777" w:rsidR="00821B6C" w:rsidRPr="00624B80" w:rsidRDefault="00821B6C" w:rsidP="00B94AF2">
      <w:pPr>
        <w:autoSpaceDE w:val="0"/>
        <w:autoSpaceDN w:val="0"/>
        <w:adjustRightInd w:val="0"/>
        <w:jc w:val="both"/>
        <w:rPr>
          <w:sz w:val="20"/>
          <w:szCs w:val="24"/>
        </w:rPr>
      </w:pPr>
      <w:r w:rsidRPr="00624B80">
        <w:rPr>
          <w:b/>
          <w:sz w:val="20"/>
          <w:szCs w:val="24"/>
        </w:rPr>
        <w:t>6.</w:t>
      </w:r>
      <w:r>
        <w:rPr>
          <w:b/>
          <w:sz w:val="20"/>
          <w:szCs w:val="24"/>
        </w:rPr>
        <w:t>3</w:t>
      </w:r>
      <w:r w:rsidRPr="00624B80">
        <w:rPr>
          <w:b/>
          <w:sz w:val="20"/>
          <w:szCs w:val="24"/>
        </w:rPr>
        <w:t>.1.</w:t>
      </w:r>
      <w:r w:rsidRPr="00624B80">
        <w:rPr>
          <w:sz w:val="20"/>
          <w:szCs w:val="24"/>
        </w:rPr>
        <w:t xml:space="preserve"> Prova de inscrição no Cadastro Nacional da Pessoa Jurídica (CNPJ);</w:t>
      </w:r>
    </w:p>
    <w:p w14:paraId="2B04EF87" w14:textId="77777777" w:rsidR="00821B6C" w:rsidRDefault="00821B6C" w:rsidP="00B94AF2">
      <w:pPr>
        <w:autoSpaceDE w:val="0"/>
        <w:autoSpaceDN w:val="0"/>
        <w:adjustRightInd w:val="0"/>
        <w:jc w:val="both"/>
        <w:rPr>
          <w:b/>
          <w:sz w:val="20"/>
          <w:szCs w:val="24"/>
        </w:rPr>
      </w:pPr>
    </w:p>
    <w:p w14:paraId="7765D200" w14:textId="77777777" w:rsidR="00821B6C" w:rsidRPr="00624B80" w:rsidRDefault="00821B6C" w:rsidP="00B94AF2">
      <w:pPr>
        <w:autoSpaceDE w:val="0"/>
        <w:autoSpaceDN w:val="0"/>
        <w:adjustRightInd w:val="0"/>
        <w:jc w:val="both"/>
        <w:rPr>
          <w:sz w:val="20"/>
          <w:szCs w:val="24"/>
        </w:rPr>
      </w:pPr>
      <w:r w:rsidRPr="00624B80">
        <w:rPr>
          <w:b/>
          <w:sz w:val="20"/>
          <w:szCs w:val="24"/>
        </w:rPr>
        <w:t>6.</w:t>
      </w:r>
      <w:r>
        <w:rPr>
          <w:b/>
          <w:sz w:val="20"/>
          <w:szCs w:val="24"/>
        </w:rPr>
        <w:t>3</w:t>
      </w:r>
      <w:r w:rsidRPr="00624B80">
        <w:rPr>
          <w:b/>
          <w:sz w:val="20"/>
          <w:szCs w:val="24"/>
        </w:rPr>
        <w:t>.2.</w:t>
      </w:r>
      <w:r w:rsidRPr="00624B80">
        <w:rPr>
          <w:sz w:val="20"/>
          <w:szCs w:val="24"/>
        </w:rPr>
        <w:t xml:space="preserve"> Prova de inscrição no cadastro de contribuintes estadual ou municipal, se houver</w:t>
      </w:r>
      <w:r>
        <w:rPr>
          <w:sz w:val="20"/>
          <w:szCs w:val="24"/>
        </w:rPr>
        <w:t xml:space="preserve"> </w:t>
      </w:r>
      <w:r w:rsidRPr="00624B80">
        <w:rPr>
          <w:sz w:val="20"/>
          <w:szCs w:val="24"/>
        </w:rPr>
        <w:t>relativo ao domicílio ou sede do licitante, pertinente ao seu ramo de atividade e compatível</w:t>
      </w:r>
      <w:r>
        <w:rPr>
          <w:sz w:val="20"/>
          <w:szCs w:val="24"/>
        </w:rPr>
        <w:t xml:space="preserve"> </w:t>
      </w:r>
      <w:r w:rsidRPr="00624B80">
        <w:rPr>
          <w:sz w:val="20"/>
          <w:szCs w:val="24"/>
        </w:rPr>
        <w:t>com o objeto contratual;</w:t>
      </w:r>
    </w:p>
    <w:p w14:paraId="1836408A" w14:textId="77777777" w:rsidR="00821B6C" w:rsidRDefault="00821B6C" w:rsidP="00B94AF2">
      <w:pPr>
        <w:autoSpaceDE w:val="0"/>
        <w:autoSpaceDN w:val="0"/>
        <w:adjustRightInd w:val="0"/>
        <w:jc w:val="both"/>
        <w:rPr>
          <w:b/>
          <w:sz w:val="20"/>
          <w:szCs w:val="24"/>
        </w:rPr>
      </w:pPr>
    </w:p>
    <w:p w14:paraId="7456AF64" w14:textId="77777777" w:rsidR="00821B6C" w:rsidRPr="00624B80" w:rsidRDefault="00821B6C" w:rsidP="00B94AF2">
      <w:pPr>
        <w:autoSpaceDE w:val="0"/>
        <w:autoSpaceDN w:val="0"/>
        <w:adjustRightInd w:val="0"/>
        <w:jc w:val="both"/>
        <w:rPr>
          <w:sz w:val="20"/>
          <w:szCs w:val="24"/>
        </w:rPr>
      </w:pPr>
      <w:r w:rsidRPr="00624B80">
        <w:rPr>
          <w:b/>
          <w:sz w:val="20"/>
          <w:szCs w:val="24"/>
        </w:rPr>
        <w:t>6</w:t>
      </w:r>
      <w:r>
        <w:rPr>
          <w:b/>
          <w:sz w:val="20"/>
          <w:szCs w:val="24"/>
        </w:rPr>
        <w:t>.3</w:t>
      </w:r>
      <w:r w:rsidRPr="00624B80">
        <w:rPr>
          <w:b/>
          <w:sz w:val="20"/>
          <w:szCs w:val="24"/>
        </w:rPr>
        <w:t>.3.</w:t>
      </w:r>
      <w:r w:rsidRPr="00624B80">
        <w:rPr>
          <w:sz w:val="20"/>
          <w:szCs w:val="24"/>
        </w:rPr>
        <w:t xml:space="preserve"> Certidão Negativa de Tributos Federais unificada com a CND-INSS, fornecida pela</w:t>
      </w:r>
      <w:r>
        <w:rPr>
          <w:sz w:val="20"/>
          <w:szCs w:val="24"/>
        </w:rPr>
        <w:t xml:space="preserve"> </w:t>
      </w:r>
      <w:r w:rsidRPr="00624B80">
        <w:rPr>
          <w:sz w:val="20"/>
          <w:szCs w:val="24"/>
        </w:rPr>
        <w:t>Fazenda Federal, e a Dívida Ativa da União, fornecida pela Procuradoria da Fazenda</w:t>
      </w:r>
      <w:r>
        <w:rPr>
          <w:sz w:val="20"/>
          <w:szCs w:val="24"/>
        </w:rPr>
        <w:t xml:space="preserve"> </w:t>
      </w:r>
      <w:r w:rsidRPr="00624B80">
        <w:rPr>
          <w:sz w:val="20"/>
          <w:szCs w:val="24"/>
        </w:rPr>
        <w:t>Nacional;</w:t>
      </w:r>
    </w:p>
    <w:p w14:paraId="3C93978C" w14:textId="77777777" w:rsidR="00821B6C" w:rsidRDefault="00821B6C" w:rsidP="00B94AF2">
      <w:pPr>
        <w:autoSpaceDE w:val="0"/>
        <w:autoSpaceDN w:val="0"/>
        <w:adjustRightInd w:val="0"/>
        <w:jc w:val="both"/>
        <w:rPr>
          <w:b/>
          <w:sz w:val="20"/>
          <w:szCs w:val="24"/>
        </w:rPr>
      </w:pPr>
    </w:p>
    <w:p w14:paraId="0529B865" w14:textId="77777777" w:rsidR="00821B6C" w:rsidRPr="00624B80" w:rsidRDefault="00821B6C" w:rsidP="00B94AF2">
      <w:pPr>
        <w:autoSpaceDE w:val="0"/>
        <w:autoSpaceDN w:val="0"/>
        <w:adjustRightInd w:val="0"/>
        <w:jc w:val="both"/>
        <w:rPr>
          <w:sz w:val="20"/>
          <w:szCs w:val="24"/>
        </w:rPr>
      </w:pPr>
      <w:r w:rsidRPr="00624B80">
        <w:rPr>
          <w:b/>
          <w:sz w:val="20"/>
          <w:szCs w:val="24"/>
        </w:rPr>
        <w:t>6.</w:t>
      </w:r>
      <w:r>
        <w:rPr>
          <w:b/>
          <w:sz w:val="20"/>
          <w:szCs w:val="24"/>
        </w:rPr>
        <w:t>3</w:t>
      </w:r>
      <w:r w:rsidRPr="00624B80">
        <w:rPr>
          <w:b/>
          <w:sz w:val="20"/>
          <w:szCs w:val="24"/>
        </w:rPr>
        <w:t>.4.</w:t>
      </w:r>
      <w:r w:rsidRPr="00624B80">
        <w:rPr>
          <w:sz w:val="20"/>
          <w:szCs w:val="24"/>
        </w:rPr>
        <w:t xml:space="preserve"> Prova de regularidade com a Fazenda Estadual;</w:t>
      </w:r>
    </w:p>
    <w:p w14:paraId="2C93A8B3" w14:textId="77777777" w:rsidR="00821B6C" w:rsidRDefault="00821B6C" w:rsidP="00B94AF2">
      <w:pPr>
        <w:autoSpaceDE w:val="0"/>
        <w:autoSpaceDN w:val="0"/>
        <w:adjustRightInd w:val="0"/>
        <w:jc w:val="both"/>
        <w:rPr>
          <w:b/>
          <w:sz w:val="20"/>
          <w:szCs w:val="24"/>
        </w:rPr>
      </w:pPr>
    </w:p>
    <w:p w14:paraId="37BBA2BC" w14:textId="77777777" w:rsidR="00821B6C" w:rsidRPr="00624B80" w:rsidRDefault="00821B6C" w:rsidP="00B94AF2">
      <w:pPr>
        <w:autoSpaceDE w:val="0"/>
        <w:autoSpaceDN w:val="0"/>
        <w:adjustRightInd w:val="0"/>
        <w:jc w:val="both"/>
        <w:rPr>
          <w:sz w:val="20"/>
          <w:szCs w:val="24"/>
        </w:rPr>
      </w:pPr>
      <w:r w:rsidRPr="00624B80">
        <w:rPr>
          <w:b/>
          <w:sz w:val="20"/>
          <w:szCs w:val="24"/>
        </w:rPr>
        <w:t>6.</w:t>
      </w:r>
      <w:r>
        <w:rPr>
          <w:b/>
          <w:sz w:val="20"/>
          <w:szCs w:val="24"/>
        </w:rPr>
        <w:t>3</w:t>
      </w:r>
      <w:r w:rsidRPr="00624B80">
        <w:rPr>
          <w:b/>
          <w:sz w:val="20"/>
          <w:szCs w:val="24"/>
        </w:rPr>
        <w:t>.5.</w:t>
      </w:r>
      <w:r w:rsidRPr="00624B80">
        <w:rPr>
          <w:sz w:val="20"/>
          <w:szCs w:val="24"/>
        </w:rPr>
        <w:t xml:space="preserve"> Prova de regularidade com a Fazenda Municipal;</w:t>
      </w:r>
    </w:p>
    <w:p w14:paraId="345ED99E" w14:textId="77777777" w:rsidR="00821B6C" w:rsidRDefault="00821B6C" w:rsidP="00B94AF2">
      <w:pPr>
        <w:autoSpaceDE w:val="0"/>
        <w:autoSpaceDN w:val="0"/>
        <w:adjustRightInd w:val="0"/>
        <w:jc w:val="both"/>
        <w:rPr>
          <w:b/>
          <w:sz w:val="20"/>
          <w:szCs w:val="24"/>
        </w:rPr>
      </w:pPr>
    </w:p>
    <w:p w14:paraId="35CF5BA4" w14:textId="77777777" w:rsidR="00821B6C" w:rsidRPr="00624B80" w:rsidRDefault="00821B6C" w:rsidP="00821B6C">
      <w:pPr>
        <w:autoSpaceDE w:val="0"/>
        <w:autoSpaceDN w:val="0"/>
        <w:adjustRightInd w:val="0"/>
        <w:rPr>
          <w:sz w:val="20"/>
          <w:szCs w:val="24"/>
        </w:rPr>
      </w:pPr>
      <w:r w:rsidRPr="00624B80">
        <w:rPr>
          <w:b/>
          <w:sz w:val="20"/>
          <w:szCs w:val="24"/>
        </w:rPr>
        <w:t>6.</w:t>
      </w:r>
      <w:r>
        <w:rPr>
          <w:b/>
          <w:sz w:val="20"/>
          <w:szCs w:val="24"/>
        </w:rPr>
        <w:t>3</w:t>
      </w:r>
      <w:r w:rsidRPr="00624B80">
        <w:rPr>
          <w:b/>
          <w:sz w:val="20"/>
          <w:szCs w:val="24"/>
        </w:rPr>
        <w:t>.6.</w:t>
      </w:r>
      <w:r w:rsidRPr="00624B80">
        <w:rPr>
          <w:sz w:val="20"/>
          <w:szCs w:val="24"/>
        </w:rPr>
        <w:t xml:space="preserve"> Prova de inexistência de débitos inadimplidos perante a Justiça do Trabalho,</w:t>
      </w:r>
      <w:r>
        <w:rPr>
          <w:sz w:val="20"/>
          <w:szCs w:val="24"/>
        </w:rPr>
        <w:t xml:space="preserve"> </w:t>
      </w:r>
      <w:r w:rsidRPr="00624B80">
        <w:rPr>
          <w:sz w:val="20"/>
          <w:szCs w:val="24"/>
        </w:rPr>
        <w:t>mediante a apresentação de Certidão Negativa de Débitos Trabalhistas (CNDT).</w:t>
      </w:r>
    </w:p>
    <w:p w14:paraId="6EFB62DD" w14:textId="77777777" w:rsidR="00821B6C" w:rsidRDefault="00821B6C" w:rsidP="00821B6C">
      <w:pPr>
        <w:autoSpaceDE w:val="0"/>
        <w:autoSpaceDN w:val="0"/>
        <w:adjustRightInd w:val="0"/>
        <w:rPr>
          <w:b/>
          <w:sz w:val="20"/>
          <w:szCs w:val="24"/>
        </w:rPr>
      </w:pPr>
    </w:p>
    <w:p w14:paraId="3D0CB2A5" w14:textId="77777777" w:rsidR="00821B6C" w:rsidRDefault="00821B6C" w:rsidP="00821B6C">
      <w:pPr>
        <w:autoSpaceDE w:val="0"/>
        <w:autoSpaceDN w:val="0"/>
        <w:adjustRightInd w:val="0"/>
        <w:rPr>
          <w:sz w:val="20"/>
          <w:szCs w:val="24"/>
        </w:rPr>
      </w:pPr>
      <w:r w:rsidRPr="00624B80">
        <w:rPr>
          <w:b/>
          <w:sz w:val="20"/>
          <w:szCs w:val="24"/>
        </w:rPr>
        <w:t>6.</w:t>
      </w:r>
      <w:r>
        <w:rPr>
          <w:b/>
          <w:sz w:val="20"/>
          <w:szCs w:val="24"/>
        </w:rPr>
        <w:t>3</w:t>
      </w:r>
      <w:r w:rsidRPr="00624B80">
        <w:rPr>
          <w:b/>
          <w:sz w:val="20"/>
          <w:szCs w:val="24"/>
        </w:rPr>
        <w:t>.7.</w:t>
      </w:r>
      <w:r w:rsidRPr="00624B80">
        <w:rPr>
          <w:sz w:val="20"/>
          <w:szCs w:val="24"/>
        </w:rPr>
        <w:t xml:space="preserve"> Prova de Regularidade com o Fundo de Garantia por Tempo de Serviço (FGTS),</w:t>
      </w:r>
      <w:r>
        <w:rPr>
          <w:sz w:val="20"/>
          <w:szCs w:val="24"/>
        </w:rPr>
        <w:t xml:space="preserve"> </w:t>
      </w:r>
      <w:r w:rsidRPr="00624B80">
        <w:rPr>
          <w:sz w:val="20"/>
          <w:szCs w:val="24"/>
        </w:rPr>
        <w:t>demonstrando situação regular no cumprimento dos encargos sociais instituídos por lei.</w:t>
      </w:r>
    </w:p>
    <w:p w14:paraId="2B2E2F3F" w14:textId="77777777" w:rsidR="00821B6C" w:rsidRDefault="00821B6C" w:rsidP="00821B6C">
      <w:pPr>
        <w:autoSpaceDE w:val="0"/>
        <w:autoSpaceDN w:val="0"/>
        <w:adjustRightInd w:val="0"/>
        <w:rPr>
          <w:sz w:val="20"/>
          <w:szCs w:val="24"/>
        </w:rPr>
      </w:pPr>
    </w:p>
    <w:p w14:paraId="25D74C6B" w14:textId="77777777" w:rsidR="00821B6C" w:rsidRDefault="00821B6C" w:rsidP="00821B6C">
      <w:pPr>
        <w:autoSpaceDE w:val="0"/>
        <w:autoSpaceDN w:val="0"/>
        <w:adjustRightInd w:val="0"/>
        <w:rPr>
          <w:b/>
          <w:sz w:val="20"/>
          <w:szCs w:val="24"/>
        </w:rPr>
      </w:pPr>
      <w:r>
        <w:rPr>
          <w:b/>
          <w:sz w:val="20"/>
          <w:szCs w:val="24"/>
        </w:rPr>
        <w:t>6.4. QUALIFICAÇÃO ECONÔMICA-FINANCEIRA:</w:t>
      </w:r>
    </w:p>
    <w:p w14:paraId="4F9B781E" w14:textId="77777777" w:rsidR="00821B6C" w:rsidRPr="00C61917" w:rsidRDefault="00821B6C" w:rsidP="00821B6C">
      <w:pPr>
        <w:autoSpaceDE w:val="0"/>
        <w:autoSpaceDN w:val="0"/>
        <w:adjustRightInd w:val="0"/>
        <w:rPr>
          <w:b/>
          <w:sz w:val="16"/>
          <w:szCs w:val="24"/>
        </w:rPr>
      </w:pPr>
    </w:p>
    <w:p w14:paraId="1A5BE92C" w14:textId="77777777" w:rsidR="00821B6C" w:rsidRPr="00C61917" w:rsidRDefault="00821B6C" w:rsidP="00821B6C">
      <w:pPr>
        <w:autoSpaceDE w:val="0"/>
        <w:autoSpaceDN w:val="0"/>
        <w:adjustRightInd w:val="0"/>
        <w:rPr>
          <w:sz w:val="20"/>
          <w:szCs w:val="24"/>
        </w:rPr>
      </w:pPr>
      <w:r w:rsidRPr="00C61917">
        <w:rPr>
          <w:b/>
          <w:sz w:val="20"/>
          <w:szCs w:val="24"/>
        </w:rPr>
        <w:t>6.</w:t>
      </w:r>
      <w:r>
        <w:rPr>
          <w:b/>
          <w:sz w:val="20"/>
          <w:szCs w:val="24"/>
        </w:rPr>
        <w:t>4</w:t>
      </w:r>
      <w:r w:rsidRPr="00C61917">
        <w:rPr>
          <w:b/>
          <w:sz w:val="20"/>
          <w:szCs w:val="24"/>
        </w:rPr>
        <w:t>.1.</w:t>
      </w:r>
      <w:r w:rsidRPr="00C61917">
        <w:rPr>
          <w:sz w:val="20"/>
          <w:szCs w:val="24"/>
        </w:rPr>
        <w:t xml:space="preserve"> Certidão Negativa de Falência e Concordata, expedida pelo cartório distribuidor da</w:t>
      </w:r>
      <w:r>
        <w:rPr>
          <w:sz w:val="20"/>
          <w:szCs w:val="24"/>
        </w:rPr>
        <w:t xml:space="preserve"> </w:t>
      </w:r>
      <w:r w:rsidRPr="00C61917">
        <w:rPr>
          <w:sz w:val="20"/>
          <w:szCs w:val="24"/>
        </w:rPr>
        <w:t>sede da pessoa jurídica e que esteja dentro do seu prazo de validade;</w:t>
      </w:r>
    </w:p>
    <w:p w14:paraId="530D0165" w14:textId="77777777" w:rsidR="00821B6C" w:rsidRPr="00C61917" w:rsidRDefault="00821B6C" w:rsidP="00821B6C">
      <w:pPr>
        <w:autoSpaceDE w:val="0"/>
        <w:autoSpaceDN w:val="0"/>
        <w:adjustRightInd w:val="0"/>
        <w:rPr>
          <w:sz w:val="20"/>
          <w:szCs w:val="24"/>
        </w:rPr>
      </w:pPr>
    </w:p>
    <w:p w14:paraId="34FB5350" w14:textId="77777777" w:rsidR="00821B6C" w:rsidRPr="00C61917" w:rsidRDefault="00821B6C" w:rsidP="00821B6C">
      <w:pPr>
        <w:autoSpaceDE w:val="0"/>
        <w:autoSpaceDN w:val="0"/>
        <w:adjustRightInd w:val="0"/>
        <w:rPr>
          <w:sz w:val="20"/>
          <w:szCs w:val="24"/>
        </w:rPr>
      </w:pPr>
      <w:r w:rsidRPr="00C61917">
        <w:rPr>
          <w:b/>
          <w:sz w:val="20"/>
          <w:szCs w:val="24"/>
        </w:rPr>
        <w:t>6</w:t>
      </w:r>
      <w:r>
        <w:rPr>
          <w:b/>
          <w:sz w:val="20"/>
          <w:szCs w:val="24"/>
        </w:rPr>
        <w:t>.4</w:t>
      </w:r>
      <w:r w:rsidRPr="00C61917">
        <w:rPr>
          <w:b/>
          <w:sz w:val="20"/>
          <w:szCs w:val="24"/>
        </w:rPr>
        <w:t>.1.1.</w:t>
      </w:r>
      <w:r w:rsidRPr="00C61917">
        <w:rPr>
          <w:sz w:val="20"/>
          <w:szCs w:val="24"/>
        </w:rPr>
        <w:t xml:space="preserve"> Caso não conste expressamente o prazo de validade, será considerada válida a</w:t>
      </w:r>
      <w:r>
        <w:rPr>
          <w:sz w:val="20"/>
          <w:szCs w:val="24"/>
        </w:rPr>
        <w:t xml:space="preserve"> </w:t>
      </w:r>
      <w:r w:rsidRPr="00C61917">
        <w:rPr>
          <w:sz w:val="20"/>
          <w:szCs w:val="24"/>
        </w:rPr>
        <w:t>Certidão de que trata o item anterior que tenha sido emitida no máximo até 180 (cento e</w:t>
      </w:r>
      <w:r>
        <w:rPr>
          <w:sz w:val="20"/>
          <w:szCs w:val="24"/>
        </w:rPr>
        <w:t xml:space="preserve"> </w:t>
      </w:r>
      <w:r w:rsidRPr="00C61917">
        <w:rPr>
          <w:sz w:val="20"/>
          <w:szCs w:val="24"/>
        </w:rPr>
        <w:t>oitenta) dias da data de abertura do certame.</w:t>
      </w:r>
    </w:p>
    <w:p w14:paraId="28B7F2D0" w14:textId="77777777" w:rsidR="00821B6C" w:rsidRDefault="00821B6C" w:rsidP="00821B6C">
      <w:pPr>
        <w:autoSpaceDE w:val="0"/>
        <w:autoSpaceDN w:val="0"/>
        <w:adjustRightInd w:val="0"/>
        <w:rPr>
          <w:b/>
          <w:sz w:val="20"/>
          <w:szCs w:val="24"/>
        </w:rPr>
      </w:pPr>
    </w:p>
    <w:p w14:paraId="33EAEBBB" w14:textId="77777777" w:rsidR="00821B6C" w:rsidRPr="008E19BD" w:rsidRDefault="00821B6C" w:rsidP="00821B6C">
      <w:pPr>
        <w:autoSpaceDE w:val="0"/>
        <w:autoSpaceDN w:val="0"/>
        <w:adjustRightInd w:val="0"/>
        <w:rPr>
          <w:b/>
          <w:sz w:val="20"/>
          <w:szCs w:val="24"/>
        </w:rPr>
      </w:pPr>
      <w:r w:rsidRPr="008E19BD">
        <w:rPr>
          <w:b/>
          <w:sz w:val="20"/>
          <w:szCs w:val="24"/>
        </w:rPr>
        <w:t>6.5. QUALIFICAÇÃO TÉCNICA:</w:t>
      </w:r>
    </w:p>
    <w:p w14:paraId="56623A6D" w14:textId="77777777" w:rsidR="00821B6C" w:rsidRPr="00096B4D" w:rsidRDefault="00821B6C" w:rsidP="00821B6C">
      <w:pPr>
        <w:pStyle w:val="Corpodetexto"/>
        <w:spacing w:before="120"/>
        <w:jc w:val="both"/>
        <w:rPr>
          <w:sz w:val="20"/>
        </w:rPr>
      </w:pPr>
      <w:r w:rsidRPr="00096B4D">
        <w:rPr>
          <w:b/>
          <w:sz w:val="20"/>
        </w:rPr>
        <w:t>6.5.1.</w:t>
      </w:r>
      <w:r w:rsidRPr="00096B4D">
        <w:t xml:space="preserve"> </w:t>
      </w:r>
      <w:r w:rsidRPr="00096B4D">
        <w:rPr>
          <w:sz w:val="20"/>
        </w:rPr>
        <w:t>Atestado de capacidade técnica, emitido por pessoa jurídica de direito público ou privado, comprovando a execução de contrato pertinente ao objeto da licitação, contendo nome, cargo, assinatura do responsável pela informação e endereço completo, bem como se foram cumpridos os prazos de entrega e a qualidade dos produtos/serviços.</w:t>
      </w:r>
    </w:p>
    <w:p w14:paraId="11684B1B" w14:textId="77777777" w:rsidR="00821B6C" w:rsidRPr="00096B4D" w:rsidRDefault="00821B6C" w:rsidP="00821B6C">
      <w:pPr>
        <w:autoSpaceDE w:val="0"/>
        <w:autoSpaceDN w:val="0"/>
        <w:adjustRightInd w:val="0"/>
        <w:jc w:val="both"/>
        <w:rPr>
          <w:sz w:val="20"/>
        </w:rPr>
      </w:pPr>
      <w:r w:rsidRPr="00096B4D">
        <w:rPr>
          <w:b/>
          <w:sz w:val="20"/>
        </w:rPr>
        <w:t>6.6.</w:t>
      </w:r>
      <w:r w:rsidRPr="00096B4D">
        <w:rPr>
          <w:sz w:val="20"/>
        </w:rPr>
        <w:t xml:space="preserve"> O licitante enquadrado como microempreendedor individual que pretenda auferir os benefícios do tratamento diferenciado previstos na Lei Complementar Federal n. 123, de 2006, estará dispensado (a) da prova de inscrição nos cadastros de contribuintes estadual e municipal.</w:t>
      </w:r>
    </w:p>
    <w:p w14:paraId="691606AD" w14:textId="77777777" w:rsidR="00821B6C" w:rsidRPr="00096B4D" w:rsidRDefault="00821B6C" w:rsidP="00821B6C">
      <w:pPr>
        <w:autoSpaceDE w:val="0"/>
        <w:autoSpaceDN w:val="0"/>
        <w:adjustRightInd w:val="0"/>
        <w:jc w:val="both"/>
        <w:rPr>
          <w:sz w:val="20"/>
        </w:rPr>
      </w:pPr>
    </w:p>
    <w:p w14:paraId="0D0AF9B6" w14:textId="77777777" w:rsidR="00821B6C" w:rsidRPr="002B22D5" w:rsidRDefault="00821B6C" w:rsidP="00821B6C">
      <w:pPr>
        <w:autoSpaceDE w:val="0"/>
        <w:autoSpaceDN w:val="0"/>
        <w:adjustRightInd w:val="0"/>
        <w:jc w:val="both"/>
        <w:rPr>
          <w:sz w:val="20"/>
        </w:rPr>
      </w:pPr>
      <w:r w:rsidRPr="00096B4D">
        <w:rPr>
          <w:b/>
          <w:sz w:val="20"/>
        </w:rPr>
        <w:t>6.7.</w:t>
      </w:r>
      <w:r w:rsidRPr="00096B4D">
        <w:rPr>
          <w:sz w:val="20"/>
        </w:rPr>
        <w:t xml:space="preserve"> A existência de restrição relativamente à regularidade fiscal e trabalhista não impede que a licitante qualificada como microempresa ou empresa de pequeno porte seja declarada vencedora, uma vez que atenda a todas as demais exigências do edital.</w:t>
      </w:r>
    </w:p>
    <w:p w14:paraId="791A6CF1" w14:textId="77777777" w:rsidR="00821B6C" w:rsidRDefault="00821B6C" w:rsidP="00821B6C">
      <w:pPr>
        <w:autoSpaceDE w:val="0"/>
        <w:autoSpaceDN w:val="0"/>
        <w:adjustRightInd w:val="0"/>
        <w:jc w:val="both"/>
        <w:rPr>
          <w:b/>
          <w:sz w:val="20"/>
        </w:rPr>
      </w:pPr>
    </w:p>
    <w:p w14:paraId="05D251BD" w14:textId="77777777" w:rsidR="00821B6C" w:rsidRDefault="00821B6C" w:rsidP="00821B6C">
      <w:pPr>
        <w:autoSpaceDE w:val="0"/>
        <w:autoSpaceDN w:val="0"/>
        <w:adjustRightInd w:val="0"/>
        <w:jc w:val="both"/>
        <w:rPr>
          <w:sz w:val="20"/>
        </w:rPr>
      </w:pPr>
      <w:r>
        <w:rPr>
          <w:b/>
          <w:sz w:val="20"/>
        </w:rPr>
        <w:t>6</w:t>
      </w:r>
      <w:r w:rsidRPr="002B22D5">
        <w:rPr>
          <w:b/>
          <w:sz w:val="20"/>
        </w:rPr>
        <w:t>.8.</w:t>
      </w:r>
      <w:r w:rsidRPr="002B22D5">
        <w:rPr>
          <w:sz w:val="20"/>
        </w:rPr>
        <w:t xml:space="preserve"> A declaração do vencedor acontecerá no momento imediatamente posterior à fase de</w:t>
      </w:r>
      <w:r>
        <w:rPr>
          <w:sz w:val="20"/>
        </w:rPr>
        <w:t xml:space="preserve"> </w:t>
      </w:r>
      <w:r w:rsidRPr="002B22D5">
        <w:rPr>
          <w:sz w:val="20"/>
        </w:rPr>
        <w:t>habilitação.</w:t>
      </w:r>
    </w:p>
    <w:p w14:paraId="7096809F" w14:textId="77777777" w:rsidR="00821B6C" w:rsidRPr="002B22D5" w:rsidRDefault="00821B6C" w:rsidP="00821B6C">
      <w:pPr>
        <w:autoSpaceDE w:val="0"/>
        <w:autoSpaceDN w:val="0"/>
        <w:adjustRightInd w:val="0"/>
        <w:jc w:val="both"/>
        <w:rPr>
          <w:sz w:val="20"/>
        </w:rPr>
      </w:pPr>
    </w:p>
    <w:p w14:paraId="58D1401B" w14:textId="77777777" w:rsidR="00821B6C" w:rsidRDefault="00821B6C" w:rsidP="00821B6C">
      <w:pPr>
        <w:autoSpaceDE w:val="0"/>
        <w:autoSpaceDN w:val="0"/>
        <w:adjustRightInd w:val="0"/>
        <w:jc w:val="both"/>
        <w:rPr>
          <w:sz w:val="20"/>
        </w:rPr>
      </w:pPr>
      <w:r>
        <w:rPr>
          <w:b/>
          <w:sz w:val="20"/>
        </w:rPr>
        <w:t>6</w:t>
      </w:r>
      <w:r w:rsidRPr="002B22D5">
        <w:rPr>
          <w:b/>
          <w:sz w:val="20"/>
        </w:rPr>
        <w:t>.9.</w:t>
      </w:r>
      <w:r>
        <w:rPr>
          <w:sz w:val="20"/>
        </w:rPr>
        <w:t xml:space="preserve"> As licitantes já qualificadas</w:t>
      </w:r>
      <w:r w:rsidRPr="002B22D5">
        <w:rPr>
          <w:sz w:val="20"/>
        </w:rPr>
        <w:t xml:space="preserve"> como microempresa ou empresa de pequeno porte, e uma vez</w:t>
      </w:r>
      <w:r>
        <w:rPr>
          <w:sz w:val="20"/>
        </w:rPr>
        <w:t xml:space="preserve"> </w:t>
      </w:r>
      <w:r w:rsidRPr="002B22D5">
        <w:rPr>
          <w:sz w:val="20"/>
        </w:rPr>
        <w:t>constatada a existência de alguma restrição no que tange à regularidade fiscal e trabalhista, a mesma</w:t>
      </w:r>
      <w:r>
        <w:rPr>
          <w:sz w:val="20"/>
        </w:rPr>
        <w:t xml:space="preserve"> </w:t>
      </w:r>
      <w:r w:rsidRPr="002B22D5">
        <w:rPr>
          <w:sz w:val="20"/>
        </w:rPr>
        <w:t>será convocada para, no prazo de 5 (cinco) dias úteis, após a declaração do vencedor, comprovar a</w:t>
      </w:r>
      <w:r>
        <w:rPr>
          <w:sz w:val="20"/>
        </w:rPr>
        <w:t xml:space="preserve"> </w:t>
      </w:r>
      <w:r w:rsidRPr="002B22D5">
        <w:rPr>
          <w:sz w:val="20"/>
        </w:rPr>
        <w:t>regularização. O prazo poderá ser prorrogado por igual período, a critério da administração pública,</w:t>
      </w:r>
      <w:r>
        <w:rPr>
          <w:sz w:val="20"/>
        </w:rPr>
        <w:t xml:space="preserve"> </w:t>
      </w:r>
      <w:r w:rsidRPr="002B22D5">
        <w:rPr>
          <w:sz w:val="20"/>
        </w:rPr>
        <w:t>quando requerida pelo licitante, mediante apresentação de justificativa.</w:t>
      </w:r>
    </w:p>
    <w:p w14:paraId="6E953ED2" w14:textId="77777777" w:rsidR="00821B6C" w:rsidRPr="002B22D5" w:rsidRDefault="00821B6C" w:rsidP="00821B6C">
      <w:pPr>
        <w:autoSpaceDE w:val="0"/>
        <w:autoSpaceDN w:val="0"/>
        <w:adjustRightInd w:val="0"/>
        <w:jc w:val="both"/>
        <w:rPr>
          <w:sz w:val="20"/>
        </w:rPr>
      </w:pPr>
    </w:p>
    <w:p w14:paraId="6E97F785" w14:textId="77777777" w:rsidR="00821B6C" w:rsidRPr="002B22D5" w:rsidRDefault="00821B6C" w:rsidP="00821B6C">
      <w:pPr>
        <w:autoSpaceDE w:val="0"/>
        <w:autoSpaceDN w:val="0"/>
        <w:adjustRightInd w:val="0"/>
        <w:jc w:val="both"/>
        <w:rPr>
          <w:sz w:val="20"/>
        </w:rPr>
      </w:pPr>
      <w:r>
        <w:rPr>
          <w:b/>
          <w:sz w:val="20"/>
        </w:rPr>
        <w:t>6</w:t>
      </w:r>
      <w:r w:rsidRPr="002B22D5">
        <w:rPr>
          <w:b/>
          <w:sz w:val="20"/>
        </w:rPr>
        <w:t>.10.</w:t>
      </w:r>
      <w:r w:rsidRPr="002B22D5">
        <w:rPr>
          <w:sz w:val="20"/>
        </w:rPr>
        <w:t xml:space="preserve"> A não-regularização fiscal e trabalhista no prazo previsto no subitem anterior acarretará a</w:t>
      </w:r>
      <w:r>
        <w:rPr>
          <w:sz w:val="20"/>
        </w:rPr>
        <w:t xml:space="preserve"> </w:t>
      </w:r>
      <w:r w:rsidRPr="002B22D5">
        <w:rPr>
          <w:sz w:val="20"/>
        </w:rPr>
        <w:t>inabilitação do licitante, sem prejuízo das sanções previstas neste Edital, sendo facultada a</w:t>
      </w:r>
      <w:r>
        <w:rPr>
          <w:sz w:val="20"/>
        </w:rPr>
        <w:t xml:space="preserve"> </w:t>
      </w:r>
      <w:r w:rsidRPr="002B22D5">
        <w:rPr>
          <w:sz w:val="20"/>
        </w:rPr>
        <w:t>convocação dos licitantes remanescentes, na ordem de classificação. Será concedido o mesmo prazo</w:t>
      </w:r>
      <w:r>
        <w:rPr>
          <w:sz w:val="20"/>
        </w:rPr>
        <w:t xml:space="preserve"> </w:t>
      </w:r>
      <w:r w:rsidRPr="002B22D5">
        <w:rPr>
          <w:sz w:val="20"/>
        </w:rPr>
        <w:t>para regularização.</w:t>
      </w:r>
    </w:p>
    <w:p w14:paraId="56FFA59F" w14:textId="77777777" w:rsidR="00821B6C" w:rsidRDefault="00821B6C" w:rsidP="00821B6C">
      <w:pPr>
        <w:autoSpaceDE w:val="0"/>
        <w:autoSpaceDN w:val="0"/>
        <w:adjustRightInd w:val="0"/>
        <w:jc w:val="both"/>
        <w:rPr>
          <w:b/>
          <w:sz w:val="20"/>
        </w:rPr>
      </w:pPr>
    </w:p>
    <w:p w14:paraId="2881ABCA" w14:textId="77777777" w:rsidR="00821B6C" w:rsidRPr="002B22D5" w:rsidRDefault="00821B6C" w:rsidP="00821B6C">
      <w:pPr>
        <w:autoSpaceDE w:val="0"/>
        <w:autoSpaceDN w:val="0"/>
        <w:adjustRightInd w:val="0"/>
        <w:jc w:val="both"/>
        <w:rPr>
          <w:sz w:val="20"/>
        </w:rPr>
      </w:pPr>
      <w:r>
        <w:rPr>
          <w:b/>
          <w:sz w:val="20"/>
        </w:rPr>
        <w:t>6</w:t>
      </w:r>
      <w:r w:rsidRPr="002B22D5">
        <w:rPr>
          <w:b/>
          <w:sz w:val="20"/>
        </w:rPr>
        <w:t>.11.</w:t>
      </w:r>
      <w:r w:rsidRPr="002B22D5">
        <w:rPr>
          <w:sz w:val="20"/>
        </w:rPr>
        <w:t xml:space="preserve"> Havendo necessidade de analisar minuciosamente os documentos exigidos, o Pregoeiro</w:t>
      </w:r>
      <w:r>
        <w:rPr>
          <w:sz w:val="20"/>
        </w:rPr>
        <w:t xml:space="preserve"> </w:t>
      </w:r>
      <w:r w:rsidRPr="002B22D5">
        <w:rPr>
          <w:sz w:val="20"/>
        </w:rPr>
        <w:t>suspenderá a sessão, informando no “chat” a nova data e horário para a continuidade da mesma.</w:t>
      </w:r>
    </w:p>
    <w:p w14:paraId="11A834DC" w14:textId="77777777" w:rsidR="00821B6C" w:rsidRDefault="00821B6C" w:rsidP="00821B6C">
      <w:pPr>
        <w:autoSpaceDE w:val="0"/>
        <w:autoSpaceDN w:val="0"/>
        <w:adjustRightInd w:val="0"/>
        <w:jc w:val="both"/>
        <w:rPr>
          <w:b/>
          <w:sz w:val="20"/>
        </w:rPr>
      </w:pPr>
    </w:p>
    <w:p w14:paraId="7D00928B" w14:textId="77777777" w:rsidR="00821B6C" w:rsidRPr="002B22D5" w:rsidRDefault="00821B6C" w:rsidP="00821B6C">
      <w:pPr>
        <w:autoSpaceDE w:val="0"/>
        <w:autoSpaceDN w:val="0"/>
        <w:adjustRightInd w:val="0"/>
        <w:jc w:val="both"/>
        <w:rPr>
          <w:sz w:val="20"/>
        </w:rPr>
      </w:pPr>
      <w:r>
        <w:rPr>
          <w:b/>
          <w:sz w:val="20"/>
        </w:rPr>
        <w:lastRenderedPageBreak/>
        <w:t>6</w:t>
      </w:r>
      <w:r w:rsidRPr="002B22D5">
        <w:rPr>
          <w:b/>
          <w:sz w:val="20"/>
        </w:rPr>
        <w:t>.12.</w:t>
      </w:r>
      <w:r w:rsidRPr="002B22D5">
        <w:rPr>
          <w:sz w:val="20"/>
        </w:rPr>
        <w:t xml:space="preserve"> Será inabilitado o licitante que não comprovar sua habilitação, seja por não apresentar</w:t>
      </w:r>
      <w:r>
        <w:rPr>
          <w:sz w:val="20"/>
        </w:rPr>
        <w:t xml:space="preserve"> </w:t>
      </w:r>
      <w:r w:rsidRPr="002B22D5">
        <w:rPr>
          <w:sz w:val="20"/>
        </w:rPr>
        <w:t>quaisquer dos documentos exigidos, ou apresentá-los em desacordo com o estabelecido neste Edital.</w:t>
      </w:r>
    </w:p>
    <w:p w14:paraId="1A02C84C" w14:textId="77777777" w:rsidR="00821B6C" w:rsidRDefault="00821B6C" w:rsidP="00821B6C">
      <w:pPr>
        <w:autoSpaceDE w:val="0"/>
        <w:autoSpaceDN w:val="0"/>
        <w:adjustRightInd w:val="0"/>
        <w:jc w:val="both"/>
        <w:rPr>
          <w:b/>
          <w:sz w:val="20"/>
        </w:rPr>
      </w:pPr>
    </w:p>
    <w:p w14:paraId="77CAD15D" w14:textId="77777777" w:rsidR="00821B6C" w:rsidRPr="002B22D5" w:rsidRDefault="00821B6C" w:rsidP="00821B6C">
      <w:pPr>
        <w:autoSpaceDE w:val="0"/>
        <w:autoSpaceDN w:val="0"/>
        <w:adjustRightInd w:val="0"/>
        <w:jc w:val="both"/>
        <w:rPr>
          <w:sz w:val="20"/>
        </w:rPr>
      </w:pPr>
      <w:r>
        <w:rPr>
          <w:b/>
          <w:sz w:val="20"/>
        </w:rPr>
        <w:t>6</w:t>
      </w:r>
      <w:r w:rsidRPr="002B22D5">
        <w:rPr>
          <w:b/>
          <w:sz w:val="20"/>
        </w:rPr>
        <w:t>.13.</w:t>
      </w:r>
      <w:r w:rsidRPr="002B22D5">
        <w:rPr>
          <w:sz w:val="20"/>
        </w:rPr>
        <w:t xml:space="preserve"> Constatado o atendimento às exigências de habilitação fixadas no Edital, o licitante</w:t>
      </w:r>
      <w:r>
        <w:rPr>
          <w:sz w:val="20"/>
        </w:rPr>
        <w:t xml:space="preserve"> </w:t>
      </w:r>
      <w:r w:rsidRPr="002B22D5">
        <w:rPr>
          <w:sz w:val="20"/>
        </w:rPr>
        <w:t>será declarado vencedor.</w:t>
      </w:r>
    </w:p>
    <w:p w14:paraId="3ACEE11C" w14:textId="77777777" w:rsidR="00821B6C" w:rsidRPr="00375C8B" w:rsidRDefault="00821B6C" w:rsidP="00821B6C">
      <w:pPr>
        <w:autoSpaceDE w:val="0"/>
        <w:autoSpaceDN w:val="0"/>
        <w:adjustRightInd w:val="0"/>
        <w:jc w:val="both"/>
        <w:rPr>
          <w:sz w:val="20"/>
        </w:rPr>
      </w:pPr>
    </w:p>
    <w:p w14:paraId="2D9EC09F" w14:textId="77777777" w:rsidR="00821B6C" w:rsidRPr="00375C8B" w:rsidRDefault="00821B6C" w:rsidP="00821B6C">
      <w:pPr>
        <w:autoSpaceDE w:val="0"/>
        <w:autoSpaceDN w:val="0"/>
        <w:adjustRightInd w:val="0"/>
        <w:jc w:val="both"/>
        <w:rPr>
          <w:b/>
          <w:sz w:val="20"/>
        </w:rPr>
      </w:pPr>
      <w:r>
        <w:rPr>
          <w:b/>
          <w:sz w:val="20"/>
        </w:rPr>
        <w:t>6.14</w:t>
      </w:r>
      <w:r w:rsidRPr="00375C8B">
        <w:rPr>
          <w:b/>
          <w:sz w:val="20"/>
        </w:rPr>
        <w:t xml:space="preserve">. OUTROS DOCUMENTOS COMPLEMENTARES: </w:t>
      </w:r>
    </w:p>
    <w:p w14:paraId="3E50583F" w14:textId="77777777" w:rsidR="00821B6C" w:rsidRPr="00375C8B" w:rsidRDefault="00821B6C" w:rsidP="00821B6C">
      <w:pPr>
        <w:autoSpaceDE w:val="0"/>
        <w:autoSpaceDN w:val="0"/>
        <w:adjustRightInd w:val="0"/>
        <w:jc w:val="both"/>
        <w:rPr>
          <w:b/>
          <w:sz w:val="20"/>
        </w:rPr>
      </w:pPr>
    </w:p>
    <w:p w14:paraId="2B56437A" w14:textId="77777777" w:rsidR="00821B6C" w:rsidRPr="00375C8B" w:rsidRDefault="00821B6C" w:rsidP="00821B6C">
      <w:pPr>
        <w:autoSpaceDE w:val="0"/>
        <w:autoSpaceDN w:val="0"/>
        <w:adjustRightInd w:val="0"/>
        <w:jc w:val="both"/>
        <w:rPr>
          <w:sz w:val="20"/>
        </w:rPr>
      </w:pPr>
      <w:r>
        <w:rPr>
          <w:b/>
          <w:sz w:val="20"/>
        </w:rPr>
        <w:t>6.14</w:t>
      </w:r>
      <w:r w:rsidRPr="00375C8B">
        <w:rPr>
          <w:b/>
          <w:sz w:val="20"/>
        </w:rPr>
        <w:t>.1.</w:t>
      </w:r>
      <w:r>
        <w:rPr>
          <w:sz w:val="20"/>
        </w:rPr>
        <w:t xml:space="preserve"> </w:t>
      </w:r>
      <w:r w:rsidRPr="00375C8B">
        <w:rPr>
          <w:sz w:val="20"/>
        </w:rPr>
        <w:t xml:space="preserve">Declaração de que cumprem plenamente as condições estabelecidas para efeito de habilitação, nos termos do disposto no inciso VII, do artigo 4º da Lei 10.520/02; </w:t>
      </w:r>
      <w:r w:rsidRPr="00375C8B">
        <w:rPr>
          <w:b/>
          <w:sz w:val="20"/>
        </w:rPr>
        <w:t xml:space="preserve">(Anexo </w:t>
      </w:r>
      <w:r w:rsidRPr="001B2E5B">
        <w:rPr>
          <w:b/>
          <w:sz w:val="20"/>
        </w:rPr>
        <w:t>III).</w:t>
      </w:r>
    </w:p>
    <w:p w14:paraId="276769F3" w14:textId="77777777" w:rsidR="00821B6C" w:rsidRDefault="00821B6C" w:rsidP="00821B6C">
      <w:pPr>
        <w:jc w:val="both"/>
        <w:rPr>
          <w:b/>
          <w:sz w:val="20"/>
        </w:rPr>
      </w:pPr>
    </w:p>
    <w:p w14:paraId="455865D2" w14:textId="31A425D1" w:rsidR="00821B6C" w:rsidRPr="00375C8B" w:rsidRDefault="00821B6C" w:rsidP="00821B6C">
      <w:pPr>
        <w:autoSpaceDE w:val="0"/>
        <w:autoSpaceDN w:val="0"/>
        <w:adjustRightInd w:val="0"/>
        <w:jc w:val="both"/>
        <w:rPr>
          <w:sz w:val="20"/>
        </w:rPr>
      </w:pPr>
      <w:r>
        <w:rPr>
          <w:b/>
          <w:sz w:val="20"/>
        </w:rPr>
        <w:t>6.14.2</w:t>
      </w:r>
      <w:r w:rsidRPr="00375C8B">
        <w:rPr>
          <w:b/>
          <w:sz w:val="20"/>
        </w:rPr>
        <w:t xml:space="preserve">. </w:t>
      </w:r>
      <w:r w:rsidRPr="00273AF2">
        <w:rPr>
          <w:sz w:val="20"/>
        </w:rPr>
        <w:t>Declaração</w:t>
      </w:r>
      <w:r w:rsidRPr="00375C8B">
        <w:rPr>
          <w:sz w:val="20"/>
        </w:rPr>
        <w:t xml:space="preserve"> de que não emprega menores de idade, ou, se empregando-os, estão enqu</w:t>
      </w:r>
      <w:r>
        <w:rPr>
          <w:sz w:val="20"/>
        </w:rPr>
        <w:t>adrados na condição de aprendiz, inciso</w:t>
      </w:r>
      <w:r w:rsidRPr="00273AF2">
        <w:rPr>
          <w:bCs/>
        </w:rPr>
        <w:t xml:space="preserve"> </w:t>
      </w:r>
      <w:r w:rsidRPr="00273AF2">
        <w:rPr>
          <w:bCs/>
          <w:sz w:val="20"/>
        </w:rPr>
        <w:t xml:space="preserve">V do art. 27 da Lei </w:t>
      </w:r>
      <w:proofErr w:type="gramStart"/>
      <w:r w:rsidRPr="00273AF2">
        <w:rPr>
          <w:bCs/>
          <w:sz w:val="20"/>
        </w:rPr>
        <w:t>n.º</w:t>
      </w:r>
      <w:proofErr w:type="gramEnd"/>
      <w:r w:rsidRPr="00273AF2">
        <w:rPr>
          <w:bCs/>
          <w:sz w:val="20"/>
        </w:rPr>
        <w:t xml:space="preserve"> 8</w:t>
      </w:r>
      <w:r w:rsidR="000A4514">
        <w:rPr>
          <w:bCs/>
          <w:sz w:val="20"/>
        </w:rPr>
        <w:t>.</w:t>
      </w:r>
      <w:r w:rsidRPr="00273AF2">
        <w:rPr>
          <w:bCs/>
          <w:sz w:val="20"/>
        </w:rPr>
        <w:t>666</w:t>
      </w:r>
      <w:r w:rsidRPr="00375C8B">
        <w:rPr>
          <w:sz w:val="20"/>
        </w:rPr>
        <w:t xml:space="preserve"> (só para empresas);</w:t>
      </w:r>
      <w:r w:rsidRPr="00273AF2">
        <w:rPr>
          <w:b/>
          <w:sz w:val="20"/>
        </w:rPr>
        <w:t xml:space="preserve"> </w:t>
      </w:r>
      <w:r w:rsidRPr="00375C8B">
        <w:rPr>
          <w:b/>
          <w:sz w:val="20"/>
        </w:rPr>
        <w:t xml:space="preserve">(Anexo </w:t>
      </w:r>
      <w:r>
        <w:rPr>
          <w:b/>
          <w:sz w:val="20"/>
        </w:rPr>
        <w:t>IV</w:t>
      </w:r>
      <w:r w:rsidRPr="00DC145F">
        <w:rPr>
          <w:b/>
          <w:sz w:val="20"/>
        </w:rPr>
        <w:t>).</w:t>
      </w:r>
    </w:p>
    <w:p w14:paraId="6B46FB42" w14:textId="77777777" w:rsidR="00821B6C" w:rsidRDefault="00821B6C" w:rsidP="00821B6C">
      <w:pPr>
        <w:autoSpaceDE w:val="0"/>
        <w:autoSpaceDN w:val="0"/>
        <w:adjustRightInd w:val="0"/>
        <w:jc w:val="both"/>
        <w:rPr>
          <w:b/>
          <w:sz w:val="20"/>
        </w:rPr>
      </w:pPr>
    </w:p>
    <w:p w14:paraId="1D22083E" w14:textId="77777777" w:rsidR="00821B6C" w:rsidRPr="00375C8B" w:rsidRDefault="00821B6C" w:rsidP="00821B6C">
      <w:pPr>
        <w:autoSpaceDE w:val="0"/>
        <w:autoSpaceDN w:val="0"/>
        <w:adjustRightInd w:val="0"/>
        <w:jc w:val="both"/>
        <w:rPr>
          <w:sz w:val="20"/>
        </w:rPr>
      </w:pPr>
      <w:r>
        <w:rPr>
          <w:b/>
          <w:sz w:val="20"/>
        </w:rPr>
        <w:t xml:space="preserve">6.14.3. </w:t>
      </w:r>
      <w:r w:rsidRPr="00375C8B">
        <w:rPr>
          <w:sz w:val="20"/>
        </w:rPr>
        <w:t>Declaração de que cumprem plenamente as condições estabele</w:t>
      </w:r>
      <w:r>
        <w:rPr>
          <w:sz w:val="20"/>
        </w:rPr>
        <w:t>cidas para efeito de habilitação: Idoneidade, Condições Impeditivas e que não possui Servidor Público, conforme Lei 10.520/02</w:t>
      </w:r>
      <w:r w:rsidRPr="00273AF2">
        <w:rPr>
          <w:bCs/>
          <w:sz w:val="20"/>
        </w:rPr>
        <w:t xml:space="preserve"> </w:t>
      </w:r>
      <w:r>
        <w:rPr>
          <w:bCs/>
          <w:sz w:val="20"/>
        </w:rPr>
        <w:t>e da Lei n</w:t>
      </w:r>
      <w:r w:rsidRPr="00273AF2">
        <w:rPr>
          <w:bCs/>
          <w:sz w:val="20"/>
        </w:rPr>
        <w:t>º 8666</w:t>
      </w:r>
      <w:r>
        <w:rPr>
          <w:bCs/>
          <w:sz w:val="20"/>
        </w:rPr>
        <w:t>;</w:t>
      </w:r>
      <w:r w:rsidRPr="00375C8B">
        <w:rPr>
          <w:sz w:val="20"/>
        </w:rPr>
        <w:t xml:space="preserve"> </w:t>
      </w:r>
      <w:r w:rsidRPr="00375C8B">
        <w:rPr>
          <w:b/>
          <w:sz w:val="20"/>
        </w:rPr>
        <w:t xml:space="preserve">(Anexo </w:t>
      </w:r>
      <w:r>
        <w:rPr>
          <w:b/>
          <w:sz w:val="20"/>
        </w:rPr>
        <w:t>V</w:t>
      </w:r>
      <w:r w:rsidRPr="00DC7D37">
        <w:rPr>
          <w:b/>
          <w:sz w:val="20"/>
        </w:rPr>
        <w:t>).</w:t>
      </w:r>
    </w:p>
    <w:p w14:paraId="3DA2F057" w14:textId="77777777" w:rsidR="00821B6C" w:rsidRDefault="00821B6C" w:rsidP="00821B6C">
      <w:pPr>
        <w:autoSpaceDE w:val="0"/>
        <w:autoSpaceDN w:val="0"/>
        <w:adjustRightInd w:val="0"/>
        <w:jc w:val="both"/>
        <w:rPr>
          <w:b/>
          <w:sz w:val="20"/>
        </w:rPr>
      </w:pPr>
      <w:r>
        <w:rPr>
          <w:b/>
          <w:sz w:val="20"/>
        </w:rPr>
        <w:t xml:space="preserve"> </w:t>
      </w:r>
    </w:p>
    <w:p w14:paraId="2EEB0DD4" w14:textId="77777777" w:rsidR="00821B6C" w:rsidRPr="00CF38E8" w:rsidRDefault="00821B6C" w:rsidP="00821B6C">
      <w:pPr>
        <w:autoSpaceDE w:val="0"/>
        <w:autoSpaceDN w:val="0"/>
        <w:adjustRightInd w:val="0"/>
        <w:jc w:val="both"/>
        <w:rPr>
          <w:sz w:val="20"/>
        </w:rPr>
      </w:pPr>
      <w:r>
        <w:rPr>
          <w:b/>
          <w:sz w:val="20"/>
        </w:rPr>
        <w:t>6.14.4</w:t>
      </w:r>
      <w:r w:rsidRPr="00375C8B">
        <w:rPr>
          <w:b/>
          <w:sz w:val="20"/>
        </w:rPr>
        <w:t>.</w:t>
      </w:r>
      <w:r w:rsidRPr="00375C8B">
        <w:rPr>
          <w:sz w:val="20"/>
        </w:rPr>
        <w:t xml:space="preserve"> A ME ou a EPP que pretende se beneficiar do direito de preferência, instituído pela LC 123/06, deverá apresentar </w:t>
      </w:r>
      <w:r w:rsidRPr="00375C8B">
        <w:rPr>
          <w:bCs/>
          <w:sz w:val="20"/>
        </w:rPr>
        <w:t xml:space="preserve">Certidão Simplificada da Junta Comercial do Estado ou Certidão do Registro Civil de Pessoa Jurídica, </w:t>
      </w:r>
      <w:r w:rsidRPr="00375C8B">
        <w:rPr>
          <w:sz w:val="20"/>
        </w:rPr>
        <w:t xml:space="preserve">emitida em até 90 dias </w:t>
      </w:r>
      <w:r>
        <w:rPr>
          <w:sz w:val="20"/>
        </w:rPr>
        <w:t>da data da abertura dos envelopes,</w:t>
      </w:r>
      <w:r w:rsidRPr="00F42A60">
        <w:rPr>
          <w:sz w:val="20"/>
        </w:rPr>
        <w:t xml:space="preserve"> </w:t>
      </w:r>
      <w:r w:rsidRPr="00CF38E8">
        <w:rPr>
          <w:sz w:val="20"/>
        </w:rPr>
        <w:t>para comprovação do seu enquadramento como microempresa ou empresa de pequeno porte (se for o caso);</w:t>
      </w:r>
    </w:p>
    <w:p w14:paraId="0A7E37CA" w14:textId="77777777" w:rsidR="00821B6C" w:rsidRDefault="00821B6C" w:rsidP="00821B6C">
      <w:pPr>
        <w:autoSpaceDE w:val="0"/>
        <w:autoSpaceDN w:val="0"/>
        <w:adjustRightInd w:val="0"/>
        <w:jc w:val="both"/>
        <w:rPr>
          <w:sz w:val="20"/>
        </w:rPr>
      </w:pPr>
    </w:p>
    <w:p w14:paraId="272EF595" w14:textId="77777777" w:rsidR="00821B6C" w:rsidRDefault="00821B6C" w:rsidP="00821B6C">
      <w:pPr>
        <w:autoSpaceDE w:val="0"/>
        <w:autoSpaceDN w:val="0"/>
        <w:adjustRightInd w:val="0"/>
        <w:jc w:val="both"/>
        <w:rPr>
          <w:sz w:val="20"/>
        </w:rPr>
      </w:pPr>
      <w:r>
        <w:rPr>
          <w:b/>
          <w:sz w:val="20"/>
        </w:rPr>
        <w:t>6.14.5</w:t>
      </w:r>
      <w:r w:rsidRPr="00A63CD9">
        <w:rPr>
          <w:b/>
          <w:sz w:val="20"/>
        </w:rPr>
        <w:t xml:space="preserve">. </w:t>
      </w:r>
      <w:r w:rsidRPr="00A63CD9">
        <w:rPr>
          <w:sz w:val="20"/>
        </w:rPr>
        <w:t xml:space="preserve">A não apresentação da </w:t>
      </w:r>
      <w:r w:rsidRPr="00CF38E8">
        <w:rPr>
          <w:bCs/>
          <w:sz w:val="20"/>
        </w:rPr>
        <w:t>Certidão Simplificada</w:t>
      </w:r>
      <w:r w:rsidRPr="00A63CD9">
        <w:rPr>
          <w:sz w:val="20"/>
        </w:rPr>
        <w:t xml:space="preserve"> ensejará em não enquadramento na condição de ME ou EPP</w:t>
      </w:r>
      <w:r>
        <w:rPr>
          <w:sz w:val="20"/>
        </w:rPr>
        <w:t>;</w:t>
      </w:r>
    </w:p>
    <w:p w14:paraId="4F902D9E" w14:textId="77777777" w:rsidR="00821B6C" w:rsidRPr="00747D6D" w:rsidRDefault="00821B6C" w:rsidP="00821B6C">
      <w:pPr>
        <w:autoSpaceDE w:val="0"/>
        <w:autoSpaceDN w:val="0"/>
        <w:adjustRightInd w:val="0"/>
        <w:jc w:val="both"/>
        <w:rPr>
          <w:sz w:val="20"/>
        </w:rPr>
      </w:pPr>
    </w:p>
    <w:p w14:paraId="6932F417" w14:textId="77777777" w:rsidR="00821B6C" w:rsidRPr="007F2828" w:rsidRDefault="00821B6C" w:rsidP="00821B6C">
      <w:pPr>
        <w:autoSpaceDE w:val="0"/>
        <w:autoSpaceDN w:val="0"/>
        <w:adjustRightInd w:val="0"/>
        <w:jc w:val="both"/>
        <w:rPr>
          <w:sz w:val="20"/>
        </w:rPr>
      </w:pPr>
      <w:r>
        <w:rPr>
          <w:b/>
          <w:sz w:val="20"/>
        </w:rPr>
        <w:t>6.14</w:t>
      </w:r>
      <w:r w:rsidRPr="00747D6D">
        <w:rPr>
          <w:b/>
          <w:sz w:val="20"/>
        </w:rPr>
        <w:t>.</w:t>
      </w:r>
      <w:r>
        <w:rPr>
          <w:b/>
          <w:sz w:val="20"/>
        </w:rPr>
        <w:t>6.</w:t>
      </w:r>
      <w:r w:rsidRPr="00747D6D">
        <w:rPr>
          <w:sz w:val="20"/>
        </w:rPr>
        <w:t xml:space="preserve"> </w:t>
      </w:r>
      <w:r w:rsidRPr="007F2828">
        <w:rPr>
          <w:sz w:val="20"/>
        </w:rPr>
        <w:t xml:space="preserve">A inobservância do disposto acima, isentará a Administração da concessão dos benefícios previstos nos Artigos 42 e 49 da Lei Complementar </w:t>
      </w:r>
      <w:proofErr w:type="gramStart"/>
      <w:r w:rsidRPr="007F2828">
        <w:rPr>
          <w:sz w:val="20"/>
        </w:rPr>
        <w:t>n.º</w:t>
      </w:r>
      <w:proofErr w:type="gramEnd"/>
      <w:r w:rsidRPr="007F2828">
        <w:rPr>
          <w:sz w:val="20"/>
        </w:rPr>
        <w:t xml:space="preserve"> 123/2006. </w:t>
      </w:r>
    </w:p>
    <w:p w14:paraId="62CB138F" w14:textId="77777777" w:rsidR="00821B6C" w:rsidRDefault="00821B6C" w:rsidP="00821B6C">
      <w:pPr>
        <w:jc w:val="both"/>
        <w:rPr>
          <w:sz w:val="20"/>
        </w:rPr>
      </w:pPr>
      <w:r w:rsidRPr="007F2828">
        <w:rPr>
          <w:sz w:val="20"/>
        </w:rPr>
        <w:t xml:space="preserve"> </w:t>
      </w:r>
    </w:p>
    <w:p w14:paraId="23BA42CC" w14:textId="77777777" w:rsidR="00821B6C" w:rsidRPr="007F2828" w:rsidRDefault="00821B6C" w:rsidP="00821B6C">
      <w:pPr>
        <w:jc w:val="both"/>
        <w:rPr>
          <w:sz w:val="20"/>
        </w:rPr>
      </w:pPr>
      <w:r>
        <w:rPr>
          <w:b/>
          <w:sz w:val="20"/>
        </w:rPr>
        <w:t>6.14</w:t>
      </w:r>
      <w:r w:rsidRPr="00E33BD8">
        <w:rPr>
          <w:b/>
          <w:sz w:val="20"/>
        </w:rPr>
        <w:t>.7.</w:t>
      </w:r>
      <w:r>
        <w:rPr>
          <w:sz w:val="20"/>
        </w:rPr>
        <w:t xml:space="preserve"> </w:t>
      </w:r>
      <w:r w:rsidRPr="007F2828">
        <w:rPr>
          <w:sz w:val="20"/>
        </w:rPr>
        <w:t>Quanto à regularidade fiscal dos Microempreendedores Individuais – MEI, Microempresas - ME e Empresas de Pequeno Porte - EPP, nos termos da Lei Complementar n.º 123/2006: Os Microempreendedores Individuais – MEI, Microempresas - ME e Empresas de Pequeno Porte - EPP, beneficiárias do tratamento diferenciado e favorecido previsto na Lei Complementar n.º 123/2006, deverão apresentar toda a documentação exigida para efeito de comprovação de regularidade fiscal e trabalhista, mesmo que esta apresente alguma restrição;</w:t>
      </w:r>
    </w:p>
    <w:p w14:paraId="3BA14A86" w14:textId="77777777" w:rsidR="00821B6C" w:rsidRDefault="00821B6C" w:rsidP="00821B6C">
      <w:pPr>
        <w:jc w:val="both"/>
        <w:rPr>
          <w:sz w:val="20"/>
        </w:rPr>
      </w:pPr>
      <w:r w:rsidRPr="007F2828">
        <w:rPr>
          <w:sz w:val="20"/>
        </w:rPr>
        <w:t xml:space="preserve"> </w:t>
      </w:r>
    </w:p>
    <w:p w14:paraId="35B4DC49" w14:textId="77777777" w:rsidR="00821B6C" w:rsidRPr="007F2828" w:rsidRDefault="00821B6C" w:rsidP="00821B6C">
      <w:pPr>
        <w:jc w:val="both"/>
        <w:rPr>
          <w:sz w:val="20"/>
        </w:rPr>
      </w:pPr>
      <w:r>
        <w:rPr>
          <w:b/>
          <w:sz w:val="20"/>
        </w:rPr>
        <w:t>6.14</w:t>
      </w:r>
      <w:r w:rsidRPr="008F72BC">
        <w:rPr>
          <w:b/>
          <w:sz w:val="20"/>
        </w:rPr>
        <w:t xml:space="preserve">.8. </w:t>
      </w:r>
      <w:r w:rsidRPr="00780E77">
        <w:rPr>
          <w:sz w:val="20"/>
        </w:rPr>
        <w:t>Nesta h</w:t>
      </w:r>
      <w:r w:rsidRPr="007F2828">
        <w:rPr>
          <w:sz w:val="20"/>
        </w:rPr>
        <w:t xml:space="preserve">ipótese, havendo alguma restrição na comprovação de regularidade fiscal e trabalhista, será assegurado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76739BAE" w14:textId="77777777" w:rsidR="00821B6C" w:rsidRPr="007F2828" w:rsidRDefault="00821B6C" w:rsidP="00821B6C">
      <w:pPr>
        <w:jc w:val="both"/>
        <w:rPr>
          <w:sz w:val="20"/>
        </w:rPr>
      </w:pPr>
    </w:p>
    <w:p w14:paraId="4C286722" w14:textId="77777777" w:rsidR="00821B6C" w:rsidRPr="007F2828" w:rsidRDefault="00821B6C" w:rsidP="00821B6C">
      <w:pPr>
        <w:jc w:val="both"/>
        <w:rPr>
          <w:sz w:val="20"/>
        </w:rPr>
      </w:pPr>
      <w:r>
        <w:rPr>
          <w:b/>
          <w:sz w:val="20"/>
        </w:rPr>
        <w:t>6.14</w:t>
      </w:r>
      <w:r w:rsidRPr="007836C4">
        <w:rPr>
          <w:b/>
          <w:sz w:val="20"/>
        </w:rPr>
        <w:t>.9.</w:t>
      </w:r>
      <w:r>
        <w:rPr>
          <w:sz w:val="20"/>
        </w:rPr>
        <w:t xml:space="preserve"> </w:t>
      </w:r>
      <w:r w:rsidRPr="007F2828">
        <w:rPr>
          <w:sz w:val="20"/>
        </w:rPr>
        <w:t>A não regularização da documentação, no prazo previsto no item anterior, implicará decadência do direito à contratação, sem prejuízo das san</w:t>
      </w:r>
      <w:r>
        <w:rPr>
          <w:sz w:val="20"/>
        </w:rPr>
        <w:t>ções previstas na Lei Federal n</w:t>
      </w:r>
      <w:r w:rsidRPr="007F2828">
        <w:rPr>
          <w:sz w:val="20"/>
        </w:rPr>
        <w:t xml:space="preserve">º 10.520/2002, especialmente a definida no Artigo 7º. </w:t>
      </w:r>
    </w:p>
    <w:p w14:paraId="4509662F" w14:textId="77777777" w:rsidR="00821B6C" w:rsidRPr="007F2828" w:rsidRDefault="00821B6C" w:rsidP="00821B6C">
      <w:pPr>
        <w:jc w:val="both"/>
        <w:rPr>
          <w:sz w:val="20"/>
        </w:rPr>
      </w:pPr>
      <w:r w:rsidRPr="007F2828">
        <w:rPr>
          <w:sz w:val="20"/>
        </w:rPr>
        <w:t xml:space="preserve"> </w:t>
      </w:r>
    </w:p>
    <w:p w14:paraId="14A1E2F5" w14:textId="77777777" w:rsidR="00821B6C" w:rsidRPr="007F2828" w:rsidRDefault="00821B6C" w:rsidP="00821B6C">
      <w:pPr>
        <w:jc w:val="both"/>
        <w:rPr>
          <w:sz w:val="20"/>
        </w:rPr>
      </w:pPr>
      <w:r>
        <w:rPr>
          <w:b/>
          <w:sz w:val="20"/>
        </w:rPr>
        <w:t>6</w:t>
      </w:r>
      <w:r w:rsidRPr="004253C5">
        <w:rPr>
          <w:b/>
          <w:sz w:val="20"/>
        </w:rPr>
        <w:t>.</w:t>
      </w:r>
      <w:r>
        <w:rPr>
          <w:b/>
          <w:sz w:val="20"/>
        </w:rPr>
        <w:t>14</w:t>
      </w:r>
      <w:r w:rsidRPr="004253C5">
        <w:rPr>
          <w:b/>
          <w:sz w:val="20"/>
        </w:rPr>
        <w:t>.10.</w:t>
      </w:r>
      <w:r w:rsidRPr="007F2828">
        <w:rPr>
          <w:sz w:val="20"/>
        </w:rPr>
        <w:t xml:space="preserve"> Os documentos apresentados deverão ser obrigatoriamente da mesma sede, ou seja, se da matriz, todos da matriz, se de alguma filial, todos da mesma filial, com exceção dos documentos que são válidos para matriz e todas as filiais. </w:t>
      </w:r>
    </w:p>
    <w:p w14:paraId="218C883A" w14:textId="77777777" w:rsidR="00821B6C" w:rsidRPr="00375C8B" w:rsidRDefault="00821B6C" w:rsidP="00821B6C">
      <w:pPr>
        <w:autoSpaceDE w:val="0"/>
        <w:autoSpaceDN w:val="0"/>
        <w:adjustRightInd w:val="0"/>
        <w:jc w:val="both"/>
        <w:rPr>
          <w:b/>
          <w:sz w:val="20"/>
        </w:rPr>
      </w:pPr>
    </w:p>
    <w:p w14:paraId="2752EDE4" w14:textId="77777777" w:rsidR="00821B6C" w:rsidRPr="00375C8B" w:rsidRDefault="00821B6C" w:rsidP="00821B6C">
      <w:pPr>
        <w:autoSpaceDE w:val="0"/>
        <w:autoSpaceDN w:val="0"/>
        <w:adjustRightInd w:val="0"/>
        <w:jc w:val="both"/>
        <w:rPr>
          <w:sz w:val="20"/>
        </w:rPr>
      </w:pPr>
      <w:r w:rsidRPr="00375C8B">
        <w:rPr>
          <w:b/>
          <w:sz w:val="20"/>
        </w:rPr>
        <w:t>NOTAS:</w:t>
      </w:r>
      <w:r w:rsidRPr="00375C8B">
        <w:rPr>
          <w:sz w:val="20"/>
        </w:rPr>
        <w:t xml:space="preserve"> </w:t>
      </w:r>
    </w:p>
    <w:p w14:paraId="337D0EFB" w14:textId="77777777" w:rsidR="00821B6C" w:rsidRPr="00375C8B" w:rsidRDefault="00821B6C" w:rsidP="00821B6C">
      <w:pPr>
        <w:autoSpaceDE w:val="0"/>
        <w:autoSpaceDN w:val="0"/>
        <w:adjustRightInd w:val="0"/>
        <w:jc w:val="both"/>
        <w:rPr>
          <w:sz w:val="20"/>
        </w:rPr>
      </w:pPr>
      <w:r w:rsidRPr="00375C8B">
        <w:rPr>
          <w:sz w:val="20"/>
        </w:rPr>
        <w:t xml:space="preserve">- A certidão que não contar com validade expressa será considerada válida por 60 dias, contados da data da sua emissão, exceto as extraídas pela Internet; </w:t>
      </w:r>
    </w:p>
    <w:p w14:paraId="5FB49424" w14:textId="77777777" w:rsidR="00821B6C" w:rsidRDefault="00821B6C" w:rsidP="00821B6C">
      <w:pPr>
        <w:autoSpaceDE w:val="0"/>
        <w:autoSpaceDN w:val="0"/>
        <w:adjustRightInd w:val="0"/>
        <w:rPr>
          <w:sz w:val="20"/>
        </w:rPr>
      </w:pPr>
      <w:r w:rsidRPr="006B23EF">
        <w:rPr>
          <w:sz w:val="20"/>
        </w:rPr>
        <w:t>- A aceitação dos documentos obtidos via “Internet” ficará condicionada à confirmação de sua validade, também por esse meio, se dúvida houver quanto à sua autenticidade, pela Pregoeira.</w:t>
      </w:r>
    </w:p>
    <w:p w14:paraId="2DA40491" w14:textId="77777777" w:rsidR="00821B6C" w:rsidRDefault="00821B6C" w:rsidP="00821B6C">
      <w:pPr>
        <w:autoSpaceDE w:val="0"/>
        <w:autoSpaceDN w:val="0"/>
        <w:adjustRightInd w:val="0"/>
        <w:rPr>
          <w:sz w:val="20"/>
        </w:rPr>
      </w:pPr>
      <w:r w:rsidRPr="006B23EF">
        <w:rPr>
          <w:sz w:val="20"/>
        </w:rPr>
        <w:t>- A ausência de documento ou a apresentação d</w:t>
      </w:r>
      <w:r>
        <w:rPr>
          <w:sz w:val="20"/>
        </w:rPr>
        <w:t xml:space="preserve">os documentos de habilitação em </w:t>
      </w:r>
      <w:r w:rsidRPr="006B23EF">
        <w:rPr>
          <w:sz w:val="20"/>
        </w:rPr>
        <w:t>desacordo com o previsto neste edital inabilitará o licitante.</w:t>
      </w:r>
    </w:p>
    <w:p w14:paraId="08500034" w14:textId="77777777" w:rsidR="00821B6C" w:rsidRPr="006B23EF" w:rsidRDefault="00821B6C" w:rsidP="00821B6C">
      <w:pPr>
        <w:autoSpaceDE w:val="0"/>
        <w:autoSpaceDN w:val="0"/>
        <w:adjustRightInd w:val="0"/>
        <w:rPr>
          <w:sz w:val="20"/>
        </w:rPr>
      </w:pPr>
      <w:r w:rsidRPr="006B23EF">
        <w:rPr>
          <w:sz w:val="20"/>
        </w:rPr>
        <w:lastRenderedPageBreak/>
        <w:t>- Todas as declarações exigidas para a habilitação da empresa deverão estar assinadas por seu responsável legal e, preferencialmente, elaboradas em papel da empresa.</w:t>
      </w:r>
    </w:p>
    <w:p w14:paraId="00246FFC" w14:textId="77777777" w:rsidR="00821B6C" w:rsidRPr="00375C8B" w:rsidRDefault="00821B6C" w:rsidP="00821B6C">
      <w:pPr>
        <w:autoSpaceDE w:val="0"/>
        <w:autoSpaceDN w:val="0"/>
        <w:adjustRightInd w:val="0"/>
        <w:jc w:val="both"/>
        <w:rPr>
          <w:sz w:val="20"/>
        </w:rPr>
      </w:pPr>
      <w:r w:rsidRPr="00375C8B">
        <w:rPr>
          <w:sz w:val="20"/>
        </w:rPr>
        <w:t xml:space="preserve">- Se o Licitante responsável pelo contrato/fornecimento for a matriz, todos os documentos deverão estar em nome desta; </w:t>
      </w:r>
    </w:p>
    <w:p w14:paraId="10E8C6A7" w14:textId="77777777" w:rsidR="00821B6C" w:rsidRPr="00375C8B" w:rsidRDefault="00821B6C" w:rsidP="00821B6C">
      <w:pPr>
        <w:autoSpaceDE w:val="0"/>
        <w:autoSpaceDN w:val="0"/>
        <w:adjustRightInd w:val="0"/>
        <w:jc w:val="both"/>
        <w:rPr>
          <w:sz w:val="20"/>
        </w:rPr>
      </w:pPr>
      <w:r w:rsidRPr="00375C8B">
        <w:rPr>
          <w:sz w:val="20"/>
        </w:rPr>
        <w:t xml:space="preserve">- Se o Licitante responsável pelo contrato/fornecimento for filial, todos os documentos deverão estar em nome desta; </w:t>
      </w:r>
    </w:p>
    <w:p w14:paraId="4D19BFAC" w14:textId="77777777" w:rsidR="00821B6C" w:rsidRPr="00375C8B" w:rsidRDefault="00821B6C" w:rsidP="00821B6C">
      <w:pPr>
        <w:autoSpaceDE w:val="0"/>
        <w:autoSpaceDN w:val="0"/>
        <w:adjustRightInd w:val="0"/>
        <w:jc w:val="both"/>
        <w:rPr>
          <w:sz w:val="20"/>
        </w:rPr>
      </w:pPr>
      <w:r w:rsidRPr="00375C8B">
        <w:rPr>
          <w:sz w:val="20"/>
        </w:rPr>
        <w:t xml:space="preserve">- Os documentos que constarem expressamente que são válidos para todos os estabelecimentos, matriz e filiais, serão aceitos pelo Pregoeiro para efeito de julgamento, independentemente da inscrição do CNPJ do Proponente; </w:t>
      </w:r>
    </w:p>
    <w:p w14:paraId="6FDB0ADF" w14:textId="77777777" w:rsidR="00821B6C" w:rsidRDefault="00821B6C" w:rsidP="00821B6C">
      <w:pPr>
        <w:jc w:val="both"/>
        <w:rPr>
          <w:sz w:val="20"/>
        </w:rPr>
      </w:pPr>
      <w:r w:rsidRPr="00375C8B">
        <w:rPr>
          <w:sz w:val="20"/>
        </w:rPr>
        <w:t>-</w:t>
      </w:r>
      <w:r>
        <w:rPr>
          <w:sz w:val="20"/>
        </w:rPr>
        <w:t xml:space="preserve"> </w:t>
      </w:r>
      <w:r w:rsidRPr="007F2828">
        <w:rPr>
          <w:sz w:val="20"/>
        </w:rPr>
        <w:t xml:space="preserve">A ausência ou ilegibilidade de qualquer dos documentos ou declarações obrigatórias elencadas acima acarretará a imediata inabilitação da empresa para participar do certame. </w:t>
      </w:r>
    </w:p>
    <w:p w14:paraId="413CF3D0" w14:textId="77777777" w:rsidR="00821B6C" w:rsidRDefault="00821B6C" w:rsidP="00821B6C">
      <w:pPr>
        <w:jc w:val="both"/>
        <w:rPr>
          <w:sz w:val="20"/>
        </w:rPr>
      </w:pPr>
    </w:p>
    <w:p w14:paraId="5A62547E" w14:textId="77777777" w:rsidR="00821B6C" w:rsidRPr="00375C8B" w:rsidRDefault="00821B6C" w:rsidP="00821B6C">
      <w:pPr>
        <w:autoSpaceDE w:val="0"/>
        <w:autoSpaceDN w:val="0"/>
        <w:adjustRightInd w:val="0"/>
        <w:jc w:val="both"/>
        <w:rPr>
          <w:b/>
          <w:sz w:val="20"/>
        </w:rPr>
      </w:pPr>
      <w:r>
        <w:rPr>
          <w:b/>
          <w:sz w:val="20"/>
        </w:rPr>
        <w:t>7</w:t>
      </w:r>
      <w:r w:rsidRPr="00674587">
        <w:rPr>
          <w:b/>
          <w:sz w:val="20"/>
        </w:rPr>
        <w:t>.</w:t>
      </w:r>
      <w:r>
        <w:rPr>
          <w:sz w:val="20"/>
        </w:rPr>
        <w:t xml:space="preserve"> </w:t>
      </w:r>
      <w:r w:rsidRPr="00375C8B">
        <w:rPr>
          <w:b/>
          <w:sz w:val="20"/>
        </w:rPr>
        <w:t>DO DIREITO</w:t>
      </w:r>
      <w:r>
        <w:rPr>
          <w:b/>
          <w:sz w:val="20"/>
        </w:rPr>
        <w:t xml:space="preserve"> A IMPUGNAÇÃO E</w:t>
      </w:r>
      <w:r w:rsidRPr="00375C8B">
        <w:rPr>
          <w:b/>
          <w:sz w:val="20"/>
        </w:rPr>
        <w:t xml:space="preserve"> AO RECURSO: </w:t>
      </w:r>
    </w:p>
    <w:p w14:paraId="09504F20" w14:textId="77777777" w:rsidR="00821B6C" w:rsidRDefault="00821B6C" w:rsidP="00821B6C">
      <w:pPr>
        <w:autoSpaceDE w:val="0"/>
        <w:autoSpaceDN w:val="0"/>
        <w:adjustRightInd w:val="0"/>
        <w:jc w:val="both"/>
        <w:rPr>
          <w:sz w:val="20"/>
        </w:rPr>
      </w:pPr>
    </w:p>
    <w:p w14:paraId="68F840EF" w14:textId="60E01994" w:rsidR="00821B6C" w:rsidRPr="00375C8B" w:rsidRDefault="00821B6C" w:rsidP="00821B6C">
      <w:pPr>
        <w:autoSpaceDE w:val="0"/>
        <w:autoSpaceDN w:val="0"/>
        <w:adjustRightInd w:val="0"/>
        <w:jc w:val="both"/>
        <w:rPr>
          <w:sz w:val="20"/>
        </w:rPr>
      </w:pPr>
      <w:r>
        <w:rPr>
          <w:b/>
          <w:sz w:val="20"/>
        </w:rPr>
        <w:t>7</w:t>
      </w:r>
      <w:r w:rsidRPr="005F1189">
        <w:rPr>
          <w:b/>
          <w:sz w:val="20"/>
        </w:rPr>
        <w:t>.1.</w:t>
      </w:r>
      <w:r>
        <w:rPr>
          <w:sz w:val="20"/>
        </w:rPr>
        <w:t xml:space="preserve"> </w:t>
      </w:r>
      <w:r w:rsidRPr="00375C8B">
        <w:rPr>
          <w:sz w:val="20"/>
        </w:rPr>
        <w:t>A Impugnação ao ato convocatório poderá ser protocolada no prazo de até 0</w:t>
      </w:r>
      <w:r w:rsidR="00C07536">
        <w:rPr>
          <w:sz w:val="20"/>
        </w:rPr>
        <w:t>3</w:t>
      </w:r>
      <w:r w:rsidRPr="00375C8B">
        <w:rPr>
          <w:sz w:val="20"/>
        </w:rPr>
        <w:t xml:space="preserve"> (</w:t>
      </w:r>
      <w:r w:rsidR="00C07536">
        <w:rPr>
          <w:sz w:val="20"/>
        </w:rPr>
        <w:t>três</w:t>
      </w:r>
      <w:r w:rsidRPr="00375C8B">
        <w:rPr>
          <w:sz w:val="20"/>
        </w:rPr>
        <w:t>) dias úteis da data fixada para a realização da sessão pública, e deverá ser dirigida à Secretaria Municipal de Administração, Setor de Licitações e Contratos, aos cuidados da Comissão de Licitação</w:t>
      </w:r>
      <w:r>
        <w:rPr>
          <w:sz w:val="20"/>
        </w:rPr>
        <w:t xml:space="preserve"> (Pregoeiro) junto a Av. Duque de Caxias, nº 3601, Centro, Correia Pinto/SC</w:t>
      </w:r>
      <w:r w:rsidRPr="00375C8B">
        <w:rPr>
          <w:sz w:val="20"/>
        </w:rPr>
        <w:t>, obrigatori</w:t>
      </w:r>
      <w:r>
        <w:rPr>
          <w:sz w:val="20"/>
        </w:rPr>
        <w:t xml:space="preserve">amente no Setor de Licitações e/ou no e-mail: </w:t>
      </w:r>
      <w:hyperlink r:id="rId13" w:history="1">
        <w:r w:rsidRPr="00800951">
          <w:rPr>
            <w:rStyle w:val="Hyperlink"/>
            <w:sz w:val="20"/>
          </w:rPr>
          <w:t>licitacao@correiapinto.sc.gov.br</w:t>
        </w:r>
      </w:hyperlink>
      <w:r>
        <w:rPr>
          <w:sz w:val="20"/>
        </w:rPr>
        <w:t xml:space="preserve">,  </w:t>
      </w:r>
      <w:r w:rsidRPr="00375C8B">
        <w:rPr>
          <w:sz w:val="20"/>
        </w:rPr>
        <w:t xml:space="preserve">nos termos do artigo 41 da Lei 8.666/93 e Diplomas Complementares; </w:t>
      </w:r>
    </w:p>
    <w:p w14:paraId="16E00783" w14:textId="77777777" w:rsidR="00821B6C" w:rsidRDefault="00821B6C" w:rsidP="00821B6C">
      <w:pPr>
        <w:autoSpaceDE w:val="0"/>
        <w:autoSpaceDN w:val="0"/>
        <w:adjustRightInd w:val="0"/>
        <w:jc w:val="both"/>
        <w:rPr>
          <w:sz w:val="20"/>
        </w:rPr>
      </w:pPr>
    </w:p>
    <w:p w14:paraId="2B8CFBA4" w14:textId="77777777" w:rsidR="00821B6C" w:rsidRPr="00375C8B" w:rsidRDefault="00821B6C" w:rsidP="00821B6C">
      <w:pPr>
        <w:autoSpaceDE w:val="0"/>
        <w:autoSpaceDN w:val="0"/>
        <w:adjustRightInd w:val="0"/>
        <w:jc w:val="both"/>
        <w:rPr>
          <w:sz w:val="20"/>
        </w:rPr>
      </w:pPr>
      <w:r>
        <w:rPr>
          <w:b/>
          <w:sz w:val="20"/>
        </w:rPr>
        <w:t>7.2.</w:t>
      </w:r>
      <w:r w:rsidRPr="00375C8B">
        <w:rPr>
          <w:sz w:val="20"/>
        </w:rPr>
        <w:t xml:space="preserve"> </w:t>
      </w:r>
      <w:proofErr w:type="gramStart"/>
      <w:r w:rsidRPr="00375C8B">
        <w:rPr>
          <w:sz w:val="20"/>
        </w:rPr>
        <w:t>O(</w:t>
      </w:r>
      <w:proofErr w:type="gramEnd"/>
      <w:r w:rsidRPr="00375C8B">
        <w:rPr>
          <w:sz w:val="20"/>
        </w:rPr>
        <w:t>s) recurso(s) e/ou impugnação(</w:t>
      </w:r>
      <w:proofErr w:type="spellStart"/>
      <w:r w:rsidRPr="00375C8B">
        <w:rPr>
          <w:sz w:val="20"/>
        </w:rPr>
        <w:t>ões</w:t>
      </w:r>
      <w:proofErr w:type="spellEnd"/>
      <w:r w:rsidRPr="00375C8B">
        <w:rPr>
          <w:sz w:val="20"/>
        </w:rPr>
        <w:t>) precluso(s) e intempestivo(s) não será(</w:t>
      </w:r>
      <w:proofErr w:type="spellStart"/>
      <w:r w:rsidRPr="00375C8B">
        <w:rPr>
          <w:sz w:val="20"/>
        </w:rPr>
        <w:t>ão</w:t>
      </w:r>
      <w:proofErr w:type="spellEnd"/>
      <w:r w:rsidRPr="00375C8B">
        <w:rPr>
          <w:sz w:val="20"/>
        </w:rPr>
        <w:t xml:space="preserve">) conhecido(s). </w:t>
      </w:r>
    </w:p>
    <w:p w14:paraId="5A9E8E41" w14:textId="77777777" w:rsidR="00821B6C" w:rsidRDefault="00821B6C" w:rsidP="00821B6C">
      <w:pPr>
        <w:tabs>
          <w:tab w:val="left" w:pos="1830"/>
        </w:tabs>
        <w:autoSpaceDE w:val="0"/>
        <w:autoSpaceDN w:val="0"/>
        <w:adjustRightInd w:val="0"/>
        <w:jc w:val="both"/>
        <w:rPr>
          <w:b/>
          <w:sz w:val="20"/>
        </w:rPr>
      </w:pPr>
    </w:p>
    <w:p w14:paraId="0FC43EFD" w14:textId="77777777" w:rsidR="00821B6C" w:rsidRPr="00B94508" w:rsidRDefault="00821B6C" w:rsidP="00821B6C">
      <w:pPr>
        <w:tabs>
          <w:tab w:val="left" w:pos="1830"/>
        </w:tabs>
        <w:autoSpaceDE w:val="0"/>
        <w:autoSpaceDN w:val="0"/>
        <w:adjustRightInd w:val="0"/>
        <w:jc w:val="both"/>
        <w:rPr>
          <w:sz w:val="20"/>
        </w:rPr>
      </w:pPr>
      <w:r>
        <w:rPr>
          <w:b/>
          <w:sz w:val="20"/>
        </w:rPr>
        <w:t>7</w:t>
      </w:r>
      <w:r w:rsidRPr="00B94508">
        <w:rPr>
          <w:b/>
          <w:sz w:val="20"/>
        </w:rPr>
        <w:t>.3.</w:t>
      </w:r>
      <w:r w:rsidRPr="00B94508">
        <w:rPr>
          <w:sz w:val="20"/>
        </w:rPr>
        <w:t xml:space="preserve"> Vedada à licitante a utilização de impugnação como expediente protelatório ou que vise a tumultuar o procedimento da Licitação. Identificado tal comportamento poderá o Pregoeiro, ou se for o caso, a Autoridade Superior, arquivar sumariamente os expedientes.</w:t>
      </w:r>
    </w:p>
    <w:p w14:paraId="76B12E8C" w14:textId="77777777" w:rsidR="00821B6C" w:rsidRDefault="00821B6C" w:rsidP="00821B6C">
      <w:pPr>
        <w:spacing w:after="14" w:line="243" w:lineRule="auto"/>
        <w:jc w:val="both"/>
        <w:rPr>
          <w:sz w:val="20"/>
        </w:rPr>
      </w:pPr>
    </w:p>
    <w:p w14:paraId="0653AB5F" w14:textId="77777777" w:rsidR="00821B6C" w:rsidRPr="004E3122" w:rsidRDefault="00821B6C" w:rsidP="00821B6C">
      <w:pPr>
        <w:jc w:val="both"/>
        <w:rPr>
          <w:sz w:val="20"/>
        </w:rPr>
      </w:pPr>
      <w:r>
        <w:rPr>
          <w:b/>
          <w:sz w:val="20"/>
        </w:rPr>
        <w:t>7.4</w:t>
      </w:r>
      <w:r w:rsidRPr="004E3122">
        <w:rPr>
          <w:b/>
          <w:sz w:val="20"/>
        </w:rPr>
        <w:t>.</w:t>
      </w:r>
      <w:r>
        <w:rPr>
          <w:sz w:val="20"/>
        </w:rPr>
        <w:t xml:space="preserve"> </w:t>
      </w:r>
      <w:r w:rsidRPr="004E3122">
        <w:rPr>
          <w:sz w:val="20"/>
        </w:rPr>
        <w:t xml:space="preserve">Em caso de deferimento da impugnação contra o ato convocatório, será tomada uma das seguintes providências: </w:t>
      </w:r>
    </w:p>
    <w:p w14:paraId="52E20E63" w14:textId="77777777" w:rsidR="00821B6C" w:rsidRPr="004E3122" w:rsidRDefault="00821B6C" w:rsidP="00821B6C">
      <w:pPr>
        <w:pStyle w:val="PargrafodaLista"/>
        <w:numPr>
          <w:ilvl w:val="0"/>
          <w:numId w:val="39"/>
        </w:numPr>
        <w:tabs>
          <w:tab w:val="left" w:pos="284"/>
        </w:tabs>
        <w:spacing w:after="14" w:line="243" w:lineRule="auto"/>
        <w:ind w:left="0" w:firstLine="0"/>
        <w:contextualSpacing/>
        <w:jc w:val="both"/>
        <w:rPr>
          <w:sz w:val="20"/>
        </w:rPr>
      </w:pPr>
      <w:r w:rsidRPr="004E3122">
        <w:rPr>
          <w:sz w:val="20"/>
        </w:rPr>
        <w:t xml:space="preserve">Anulação ou revogação do edital; </w:t>
      </w:r>
    </w:p>
    <w:p w14:paraId="454ED29E" w14:textId="77777777" w:rsidR="00821B6C" w:rsidRPr="004E3122" w:rsidRDefault="00821B6C" w:rsidP="00821B6C">
      <w:pPr>
        <w:pStyle w:val="PargrafodaLista"/>
        <w:numPr>
          <w:ilvl w:val="0"/>
          <w:numId w:val="39"/>
        </w:numPr>
        <w:tabs>
          <w:tab w:val="left" w:pos="284"/>
        </w:tabs>
        <w:spacing w:after="14" w:line="243" w:lineRule="auto"/>
        <w:ind w:left="0" w:firstLine="0"/>
        <w:contextualSpacing/>
        <w:jc w:val="both"/>
        <w:rPr>
          <w:sz w:val="20"/>
        </w:rPr>
      </w:pPr>
      <w:r w:rsidRPr="004E3122">
        <w:rPr>
          <w:sz w:val="20"/>
        </w:rPr>
        <w:t xml:space="preserve">Alteração do edital e a manutenção da licitação com a sua republicação e reabertura do prazo; </w:t>
      </w:r>
    </w:p>
    <w:p w14:paraId="7BF2CB64" w14:textId="77777777" w:rsidR="00821B6C" w:rsidRPr="004E3122" w:rsidRDefault="00821B6C" w:rsidP="00821B6C">
      <w:pPr>
        <w:pStyle w:val="PargrafodaLista"/>
        <w:numPr>
          <w:ilvl w:val="0"/>
          <w:numId w:val="39"/>
        </w:numPr>
        <w:tabs>
          <w:tab w:val="left" w:pos="284"/>
        </w:tabs>
        <w:spacing w:after="14" w:line="243" w:lineRule="auto"/>
        <w:ind w:left="0" w:firstLine="0"/>
        <w:contextualSpacing/>
        <w:jc w:val="both"/>
        <w:rPr>
          <w:sz w:val="20"/>
        </w:rPr>
      </w:pPr>
      <w:r w:rsidRPr="004E3122">
        <w:rPr>
          <w:sz w:val="20"/>
        </w:rPr>
        <w:t xml:space="preserve">Alteração no edital e manutenção da licitação, dispensada nova publicação e reabertura do prazo nos casos em que a alteração não tenha afetado a formulação das propostas. </w:t>
      </w:r>
    </w:p>
    <w:p w14:paraId="2C71ACEC" w14:textId="77777777" w:rsidR="00821B6C" w:rsidRDefault="00821B6C" w:rsidP="00821B6C">
      <w:pPr>
        <w:jc w:val="both"/>
        <w:rPr>
          <w:sz w:val="20"/>
        </w:rPr>
      </w:pPr>
    </w:p>
    <w:p w14:paraId="20039B4D" w14:textId="77777777" w:rsidR="00821B6C" w:rsidRPr="004E3122" w:rsidRDefault="00821B6C" w:rsidP="00821B6C">
      <w:pPr>
        <w:jc w:val="both"/>
        <w:rPr>
          <w:sz w:val="20"/>
        </w:rPr>
      </w:pPr>
      <w:r>
        <w:rPr>
          <w:b/>
          <w:sz w:val="20"/>
        </w:rPr>
        <w:t>7.5</w:t>
      </w:r>
      <w:r w:rsidRPr="00E23972">
        <w:rPr>
          <w:b/>
          <w:sz w:val="20"/>
        </w:rPr>
        <w:t>.</w:t>
      </w:r>
      <w:r>
        <w:rPr>
          <w:sz w:val="20"/>
        </w:rPr>
        <w:t xml:space="preserve"> </w:t>
      </w:r>
      <w:r w:rsidRPr="004E3122">
        <w:rPr>
          <w:sz w:val="20"/>
        </w:rPr>
        <w:t>Os atos decisórios do Pregoeiro e Autoridade Competente poderão ser objeto de recurso administrativo no prazo de 03 (três) dias út</w:t>
      </w:r>
      <w:r>
        <w:rPr>
          <w:sz w:val="20"/>
        </w:rPr>
        <w:t>eis nos termos da Lei Federal n</w:t>
      </w:r>
      <w:r w:rsidRPr="004E3122">
        <w:rPr>
          <w:sz w:val="20"/>
        </w:rPr>
        <w:t>º 10.520/2002.</w:t>
      </w:r>
    </w:p>
    <w:p w14:paraId="456989FA" w14:textId="77777777" w:rsidR="00821B6C" w:rsidRPr="00375C8B" w:rsidRDefault="00821B6C" w:rsidP="00821B6C">
      <w:pPr>
        <w:autoSpaceDE w:val="0"/>
        <w:autoSpaceDN w:val="0"/>
        <w:adjustRightInd w:val="0"/>
        <w:jc w:val="both"/>
        <w:rPr>
          <w:sz w:val="20"/>
        </w:rPr>
      </w:pPr>
    </w:p>
    <w:p w14:paraId="7CDF0DB7" w14:textId="110A31E1" w:rsidR="00821B6C" w:rsidRPr="00375C8B" w:rsidRDefault="00821B6C" w:rsidP="00821B6C">
      <w:pPr>
        <w:autoSpaceDE w:val="0"/>
        <w:autoSpaceDN w:val="0"/>
        <w:adjustRightInd w:val="0"/>
        <w:jc w:val="both"/>
        <w:rPr>
          <w:sz w:val="20"/>
        </w:rPr>
      </w:pPr>
      <w:r>
        <w:rPr>
          <w:b/>
          <w:sz w:val="20"/>
        </w:rPr>
        <w:t>7.6</w:t>
      </w:r>
      <w:r w:rsidRPr="00375C8B">
        <w:rPr>
          <w:b/>
          <w:sz w:val="20"/>
        </w:rPr>
        <w:t>.</w:t>
      </w:r>
      <w:r w:rsidRPr="00375C8B">
        <w:rPr>
          <w:sz w:val="20"/>
        </w:rPr>
        <w:t xml:space="preserve"> Tendo o Licitante manifestado a intenção de recorrer na Sessão Pública do Pregão</w:t>
      </w:r>
      <w:r>
        <w:rPr>
          <w:sz w:val="20"/>
        </w:rPr>
        <w:t xml:space="preserve"> Eletrônico</w:t>
      </w:r>
      <w:r w:rsidRPr="00375C8B">
        <w:rPr>
          <w:sz w:val="20"/>
        </w:rPr>
        <w:t>,</w:t>
      </w:r>
      <w:r w:rsidRPr="00747687">
        <w:rPr>
          <w:sz w:val="20"/>
        </w:rPr>
        <w:t xml:space="preserve"> </w:t>
      </w:r>
      <w:r w:rsidRPr="004E3122">
        <w:rPr>
          <w:sz w:val="20"/>
        </w:rPr>
        <w:t xml:space="preserve">o sistema ficará aberto por um período </w:t>
      </w:r>
      <w:r w:rsidR="005B2411">
        <w:rPr>
          <w:sz w:val="20"/>
        </w:rPr>
        <w:t xml:space="preserve">de </w:t>
      </w:r>
      <w:r w:rsidR="005B2411" w:rsidRPr="005B2411">
        <w:rPr>
          <w:b/>
          <w:sz w:val="20"/>
        </w:rPr>
        <w:t>cinco</w:t>
      </w:r>
      <w:r w:rsidRPr="005B2411">
        <w:rPr>
          <w:b/>
          <w:sz w:val="20"/>
        </w:rPr>
        <w:t xml:space="preserve"> minutos</w:t>
      </w:r>
      <w:r w:rsidRPr="004E3122">
        <w:rPr>
          <w:sz w:val="20"/>
        </w:rPr>
        <w:t>, para que as licitantes que desejam recorrer contra decisões do pregoeiro possam fazê-lo, manifestando motivadamente, sua intenção com registro da síntese das suas razões, sendo-lhe facultado juntar memoriais</w:t>
      </w:r>
      <w:r w:rsidRPr="00375C8B">
        <w:rPr>
          <w:sz w:val="20"/>
        </w:rPr>
        <w:t xml:space="preserve"> contará com o prazo de 03 (três) dias úteis para apresentação das razões de recurso, contadas a partir da data da sessão; </w:t>
      </w:r>
    </w:p>
    <w:p w14:paraId="141E13C7" w14:textId="77777777" w:rsidR="00821B6C" w:rsidRPr="00375C8B" w:rsidRDefault="00821B6C" w:rsidP="00821B6C">
      <w:pPr>
        <w:autoSpaceDE w:val="0"/>
        <w:autoSpaceDN w:val="0"/>
        <w:adjustRightInd w:val="0"/>
        <w:jc w:val="both"/>
        <w:rPr>
          <w:sz w:val="20"/>
        </w:rPr>
      </w:pPr>
    </w:p>
    <w:p w14:paraId="60E97B27" w14:textId="77777777" w:rsidR="00821B6C" w:rsidRPr="00375C8B" w:rsidRDefault="00821B6C" w:rsidP="00821B6C">
      <w:pPr>
        <w:autoSpaceDE w:val="0"/>
        <w:autoSpaceDN w:val="0"/>
        <w:adjustRightInd w:val="0"/>
        <w:jc w:val="both"/>
        <w:rPr>
          <w:sz w:val="20"/>
        </w:rPr>
      </w:pPr>
      <w:r>
        <w:rPr>
          <w:b/>
          <w:sz w:val="20"/>
        </w:rPr>
        <w:t>7.7</w:t>
      </w:r>
      <w:r w:rsidRPr="00375C8B">
        <w:rPr>
          <w:b/>
          <w:sz w:val="20"/>
        </w:rPr>
        <w:t>.</w:t>
      </w:r>
      <w:r w:rsidRPr="00375C8B">
        <w:rPr>
          <w:sz w:val="20"/>
        </w:rPr>
        <w:t xml:space="preserve"> Os demais Licitantes, inclusive os ausentes, consideram-se intimados na Sessão Publica acima referida, terão o prazo de 03 (três) dias úteis para apresentarem as contrarrazões, que começará a correr do término do prazo da recorrente; </w:t>
      </w:r>
    </w:p>
    <w:p w14:paraId="78267A68" w14:textId="77777777" w:rsidR="00821B6C" w:rsidRPr="00375C8B" w:rsidRDefault="00821B6C" w:rsidP="00821B6C">
      <w:pPr>
        <w:autoSpaceDE w:val="0"/>
        <w:autoSpaceDN w:val="0"/>
        <w:adjustRightInd w:val="0"/>
        <w:jc w:val="both"/>
        <w:rPr>
          <w:sz w:val="20"/>
        </w:rPr>
      </w:pPr>
    </w:p>
    <w:p w14:paraId="7732CF8E" w14:textId="77777777" w:rsidR="00821B6C" w:rsidRPr="00375C8B" w:rsidRDefault="00821B6C" w:rsidP="00821B6C">
      <w:pPr>
        <w:autoSpaceDE w:val="0"/>
        <w:autoSpaceDN w:val="0"/>
        <w:adjustRightInd w:val="0"/>
        <w:jc w:val="both"/>
        <w:rPr>
          <w:sz w:val="20"/>
        </w:rPr>
      </w:pPr>
      <w:r>
        <w:rPr>
          <w:b/>
          <w:sz w:val="20"/>
        </w:rPr>
        <w:t>7.8</w:t>
      </w:r>
      <w:r w:rsidRPr="00375C8B">
        <w:rPr>
          <w:b/>
          <w:sz w:val="20"/>
        </w:rPr>
        <w:t>.</w:t>
      </w:r>
      <w:r w:rsidRPr="00375C8B">
        <w:rPr>
          <w:sz w:val="20"/>
        </w:rPr>
        <w:t xml:space="preserve"> A manifestação na Sessão Pública e a motivação no caso de recurso são pressupostos de admissibilidade do recurso; </w:t>
      </w:r>
    </w:p>
    <w:p w14:paraId="73516A73" w14:textId="77777777" w:rsidR="00821B6C" w:rsidRPr="00375C8B" w:rsidRDefault="00821B6C" w:rsidP="00821B6C">
      <w:pPr>
        <w:autoSpaceDE w:val="0"/>
        <w:autoSpaceDN w:val="0"/>
        <w:adjustRightInd w:val="0"/>
        <w:jc w:val="both"/>
        <w:rPr>
          <w:sz w:val="20"/>
        </w:rPr>
      </w:pPr>
    </w:p>
    <w:p w14:paraId="156DC553" w14:textId="77777777" w:rsidR="00821B6C" w:rsidRPr="00375C8B" w:rsidRDefault="00821B6C" w:rsidP="00821B6C">
      <w:pPr>
        <w:autoSpaceDE w:val="0"/>
        <w:autoSpaceDN w:val="0"/>
        <w:adjustRightInd w:val="0"/>
        <w:jc w:val="both"/>
        <w:rPr>
          <w:sz w:val="20"/>
        </w:rPr>
      </w:pPr>
      <w:r>
        <w:rPr>
          <w:b/>
          <w:sz w:val="20"/>
        </w:rPr>
        <w:t>7.9</w:t>
      </w:r>
      <w:r w:rsidRPr="00375C8B">
        <w:rPr>
          <w:b/>
          <w:sz w:val="20"/>
        </w:rPr>
        <w:t>.</w:t>
      </w:r>
      <w:r w:rsidRPr="00375C8B">
        <w:rPr>
          <w:sz w:val="20"/>
        </w:rPr>
        <w:t xml:space="preserve"> O recurso será endereçado</w:t>
      </w:r>
      <w:r>
        <w:rPr>
          <w:sz w:val="20"/>
        </w:rPr>
        <w:t xml:space="preserve"> </w:t>
      </w:r>
      <w:r w:rsidRPr="00375C8B">
        <w:rPr>
          <w:sz w:val="20"/>
        </w:rPr>
        <w:t>deverá ser dirigida à Secretaria Municipal de Administração, Setor de Licitações e Contratos, aos cuidados da Comissão de Licitação</w:t>
      </w:r>
      <w:r>
        <w:rPr>
          <w:sz w:val="20"/>
        </w:rPr>
        <w:t xml:space="preserve"> (Pregoeiro) junto a Av. Duque de Caxias, nº 3601, Centro, Correia Pinto/SC</w:t>
      </w:r>
      <w:r w:rsidRPr="00375C8B">
        <w:rPr>
          <w:sz w:val="20"/>
        </w:rPr>
        <w:t>, obrigatori</w:t>
      </w:r>
      <w:r>
        <w:rPr>
          <w:sz w:val="20"/>
        </w:rPr>
        <w:t xml:space="preserve">amente no Setor de Licitações e/ou no e-mail: </w:t>
      </w:r>
      <w:hyperlink r:id="rId14" w:history="1">
        <w:r w:rsidRPr="00800951">
          <w:rPr>
            <w:rStyle w:val="Hyperlink"/>
            <w:sz w:val="20"/>
          </w:rPr>
          <w:t>licitacao@correiapinto.sc.gov.br</w:t>
        </w:r>
      </w:hyperlink>
      <w:r>
        <w:rPr>
          <w:sz w:val="20"/>
        </w:rPr>
        <w:t xml:space="preserve">, </w:t>
      </w:r>
      <w:r w:rsidRPr="00375C8B">
        <w:rPr>
          <w:sz w:val="20"/>
        </w:rPr>
        <w:t xml:space="preserve">o qual será encaminhado à Autoridade Competente, para apreciação e decisão; </w:t>
      </w:r>
    </w:p>
    <w:p w14:paraId="2F37CB42" w14:textId="77777777" w:rsidR="00821B6C" w:rsidRDefault="00821B6C" w:rsidP="00821B6C">
      <w:pPr>
        <w:jc w:val="both"/>
        <w:rPr>
          <w:sz w:val="20"/>
        </w:rPr>
      </w:pPr>
    </w:p>
    <w:p w14:paraId="0A7D6F1B" w14:textId="77777777" w:rsidR="00821B6C" w:rsidRPr="004E3122" w:rsidRDefault="00821B6C" w:rsidP="00821B6C">
      <w:pPr>
        <w:jc w:val="both"/>
        <w:rPr>
          <w:sz w:val="20"/>
        </w:rPr>
      </w:pPr>
      <w:r>
        <w:rPr>
          <w:b/>
          <w:sz w:val="20"/>
        </w:rPr>
        <w:t>7.10</w:t>
      </w:r>
      <w:r w:rsidRPr="00F15CE8">
        <w:rPr>
          <w:b/>
          <w:sz w:val="20"/>
        </w:rPr>
        <w:t>.</w:t>
      </w:r>
      <w:r>
        <w:rPr>
          <w:sz w:val="20"/>
        </w:rPr>
        <w:t xml:space="preserve"> </w:t>
      </w:r>
      <w:r w:rsidRPr="004E3122">
        <w:rPr>
          <w:sz w:val="20"/>
        </w:rPr>
        <w:t xml:space="preserve">A falta de manifestação devidamente motivada, no prazo concedido pelo sistema importará a preclusão do direito de recurso. </w:t>
      </w:r>
    </w:p>
    <w:p w14:paraId="091C2745" w14:textId="77777777" w:rsidR="00821B6C" w:rsidRDefault="00821B6C" w:rsidP="00821B6C">
      <w:pPr>
        <w:jc w:val="both"/>
        <w:rPr>
          <w:sz w:val="20"/>
        </w:rPr>
      </w:pPr>
      <w:r w:rsidRPr="004E3122">
        <w:rPr>
          <w:sz w:val="20"/>
        </w:rPr>
        <w:t xml:space="preserve"> </w:t>
      </w:r>
    </w:p>
    <w:p w14:paraId="181B27FC" w14:textId="77777777" w:rsidR="00821B6C" w:rsidRPr="004E3122" w:rsidRDefault="00821B6C" w:rsidP="00821B6C">
      <w:pPr>
        <w:jc w:val="both"/>
        <w:rPr>
          <w:sz w:val="20"/>
        </w:rPr>
      </w:pPr>
      <w:r>
        <w:rPr>
          <w:b/>
          <w:sz w:val="20"/>
        </w:rPr>
        <w:lastRenderedPageBreak/>
        <w:t>7</w:t>
      </w:r>
      <w:r w:rsidRPr="00FE52C7">
        <w:rPr>
          <w:b/>
          <w:sz w:val="20"/>
        </w:rPr>
        <w:t>.11.</w:t>
      </w:r>
      <w:r>
        <w:rPr>
          <w:sz w:val="20"/>
        </w:rPr>
        <w:t xml:space="preserve"> Os encaminhamentos das contrarrazões deverão</w:t>
      </w:r>
      <w:r w:rsidRPr="004E3122">
        <w:rPr>
          <w:sz w:val="20"/>
        </w:rPr>
        <w:t xml:space="preserve"> ser protocolados no prazo de 03 (três) dias úteis, contado do encerramento do prazo d</w:t>
      </w:r>
      <w:r>
        <w:rPr>
          <w:sz w:val="20"/>
        </w:rPr>
        <w:t xml:space="preserve">e recurso pelo sistema, junto </w:t>
      </w:r>
      <w:r w:rsidRPr="00375C8B">
        <w:rPr>
          <w:sz w:val="20"/>
        </w:rPr>
        <w:t>à Secretaria Municipal de Administração, Setor de Licitações e Contratos, aos cuidados da Comissão de Licitação</w:t>
      </w:r>
      <w:r>
        <w:rPr>
          <w:sz w:val="20"/>
        </w:rPr>
        <w:t xml:space="preserve"> (Pregoeiro) junto a Av. Duque de Caxias, nº 3601, Centro, Correia Pinto/SC</w:t>
      </w:r>
      <w:r w:rsidRPr="00375C8B">
        <w:rPr>
          <w:sz w:val="20"/>
        </w:rPr>
        <w:t>, obrigatori</w:t>
      </w:r>
      <w:r>
        <w:rPr>
          <w:sz w:val="20"/>
        </w:rPr>
        <w:t xml:space="preserve">amente no Setor de Licitações e/ou no e-mail: </w:t>
      </w:r>
      <w:hyperlink r:id="rId15" w:history="1">
        <w:r w:rsidRPr="00800951">
          <w:rPr>
            <w:rStyle w:val="Hyperlink"/>
            <w:sz w:val="20"/>
          </w:rPr>
          <w:t>licitacao@correiapinto.sc.gov.br</w:t>
        </w:r>
      </w:hyperlink>
      <w:r>
        <w:rPr>
          <w:sz w:val="20"/>
        </w:rPr>
        <w:t>,</w:t>
      </w:r>
      <w:r w:rsidRPr="00C61233">
        <w:rPr>
          <w:sz w:val="20"/>
        </w:rPr>
        <w:t xml:space="preserve"> </w:t>
      </w:r>
      <w:r w:rsidRPr="00747D6D">
        <w:rPr>
          <w:sz w:val="20"/>
        </w:rPr>
        <w:t>Far-se-á de 2</w:t>
      </w:r>
      <w:r>
        <w:rPr>
          <w:sz w:val="20"/>
        </w:rPr>
        <w:t>ª a 6ª feira, das 08h00min às 12h0</w:t>
      </w:r>
      <w:r w:rsidRPr="00747D6D">
        <w:rPr>
          <w:sz w:val="20"/>
        </w:rPr>
        <w:t>0min</w:t>
      </w:r>
      <w:r>
        <w:rPr>
          <w:sz w:val="20"/>
        </w:rPr>
        <w:t xml:space="preserve"> e das 13h30min às 17h30min</w:t>
      </w:r>
      <w:r w:rsidRPr="004E3122">
        <w:rPr>
          <w:sz w:val="20"/>
        </w:rPr>
        <w:t xml:space="preserve"> sob pena de não apreciação e nulidade. </w:t>
      </w:r>
    </w:p>
    <w:p w14:paraId="64D99E93" w14:textId="77777777" w:rsidR="00821B6C" w:rsidRDefault="00821B6C" w:rsidP="00821B6C">
      <w:pPr>
        <w:jc w:val="both"/>
        <w:rPr>
          <w:sz w:val="20"/>
        </w:rPr>
      </w:pPr>
    </w:p>
    <w:p w14:paraId="0BA557CE" w14:textId="77777777" w:rsidR="00821B6C" w:rsidRPr="004E3122" w:rsidRDefault="00821B6C" w:rsidP="00821B6C">
      <w:pPr>
        <w:jc w:val="both"/>
        <w:rPr>
          <w:sz w:val="20"/>
        </w:rPr>
      </w:pPr>
      <w:r>
        <w:rPr>
          <w:b/>
          <w:sz w:val="20"/>
        </w:rPr>
        <w:t>7</w:t>
      </w:r>
      <w:r w:rsidRPr="00A226F3">
        <w:rPr>
          <w:b/>
          <w:sz w:val="20"/>
        </w:rPr>
        <w:t>.12.</w:t>
      </w:r>
      <w:r>
        <w:rPr>
          <w:sz w:val="20"/>
        </w:rPr>
        <w:t xml:space="preserve"> </w:t>
      </w:r>
      <w:r w:rsidRPr="004E3122">
        <w:rPr>
          <w:sz w:val="20"/>
        </w:rPr>
        <w:t xml:space="preserve">Aos atos do Pregoeiro ou da Autoridade Competente cabem: Recurso, Representação e Pedido de Reconsideração, nos termos da legislação. </w:t>
      </w:r>
    </w:p>
    <w:p w14:paraId="61262A9D" w14:textId="77777777" w:rsidR="00821B6C" w:rsidRDefault="00821B6C" w:rsidP="00821B6C">
      <w:pPr>
        <w:autoSpaceDE w:val="0"/>
        <w:autoSpaceDN w:val="0"/>
        <w:adjustRightInd w:val="0"/>
        <w:jc w:val="both"/>
        <w:rPr>
          <w:b/>
          <w:sz w:val="20"/>
        </w:rPr>
      </w:pPr>
    </w:p>
    <w:p w14:paraId="103DAC65" w14:textId="77777777" w:rsidR="00821B6C" w:rsidRDefault="00821B6C" w:rsidP="00813067">
      <w:pPr>
        <w:autoSpaceDE w:val="0"/>
        <w:autoSpaceDN w:val="0"/>
        <w:adjustRightInd w:val="0"/>
        <w:jc w:val="both"/>
        <w:rPr>
          <w:b/>
          <w:sz w:val="20"/>
        </w:rPr>
      </w:pPr>
      <w:r>
        <w:rPr>
          <w:b/>
          <w:sz w:val="20"/>
        </w:rPr>
        <w:t xml:space="preserve">8. DOS PROCEDIMENTOS DA SESSÃO DO PREGÃO </w:t>
      </w:r>
    </w:p>
    <w:p w14:paraId="290B4CA0" w14:textId="77777777" w:rsidR="00821B6C" w:rsidRDefault="00821B6C" w:rsidP="00813067">
      <w:pPr>
        <w:autoSpaceDE w:val="0"/>
        <w:autoSpaceDN w:val="0"/>
        <w:adjustRightInd w:val="0"/>
        <w:jc w:val="both"/>
        <w:rPr>
          <w:b/>
          <w:sz w:val="20"/>
        </w:rPr>
      </w:pPr>
    </w:p>
    <w:p w14:paraId="318756DD" w14:textId="77777777" w:rsidR="00821B6C" w:rsidRPr="002658DF" w:rsidRDefault="00821B6C" w:rsidP="00813067">
      <w:pPr>
        <w:autoSpaceDE w:val="0"/>
        <w:autoSpaceDN w:val="0"/>
        <w:adjustRightInd w:val="0"/>
        <w:jc w:val="both"/>
        <w:rPr>
          <w:sz w:val="20"/>
        </w:rPr>
      </w:pPr>
      <w:r w:rsidRPr="002658DF">
        <w:rPr>
          <w:b/>
          <w:sz w:val="20"/>
        </w:rPr>
        <w:t xml:space="preserve">8.1. </w:t>
      </w:r>
      <w:r w:rsidRPr="002658DF">
        <w:rPr>
          <w:sz w:val="20"/>
        </w:rPr>
        <w:t>Após a classificação das propostas, no horário pre</w:t>
      </w:r>
      <w:r>
        <w:rPr>
          <w:sz w:val="20"/>
        </w:rPr>
        <w:t xml:space="preserve">visto neste Edital, o Pregoeiro </w:t>
      </w:r>
      <w:r w:rsidRPr="002658DF">
        <w:rPr>
          <w:sz w:val="20"/>
        </w:rPr>
        <w:t>dará início à fase competitiva, quando então os licitantes poderão encaminhar lances</w:t>
      </w:r>
      <w:r>
        <w:rPr>
          <w:sz w:val="20"/>
        </w:rPr>
        <w:t xml:space="preserve"> </w:t>
      </w:r>
      <w:r w:rsidRPr="002658DF">
        <w:rPr>
          <w:sz w:val="20"/>
        </w:rPr>
        <w:t>exclusivamente por meio do sistema eletrônico.</w:t>
      </w:r>
    </w:p>
    <w:p w14:paraId="301C33BA" w14:textId="77777777" w:rsidR="00821B6C" w:rsidRPr="002658DF" w:rsidRDefault="00821B6C" w:rsidP="00813067">
      <w:pPr>
        <w:autoSpaceDE w:val="0"/>
        <w:autoSpaceDN w:val="0"/>
        <w:adjustRightInd w:val="0"/>
        <w:jc w:val="both"/>
        <w:rPr>
          <w:sz w:val="20"/>
        </w:rPr>
      </w:pPr>
    </w:p>
    <w:p w14:paraId="44F93F6F" w14:textId="77777777" w:rsidR="00821B6C" w:rsidRPr="002658DF" w:rsidRDefault="00821B6C" w:rsidP="00813067">
      <w:pPr>
        <w:autoSpaceDE w:val="0"/>
        <w:autoSpaceDN w:val="0"/>
        <w:adjustRightInd w:val="0"/>
        <w:jc w:val="both"/>
        <w:rPr>
          <w:sz w:val="20"/>
        </w:rPr>
      </w:pPr>
      <w:r w:rsidRPr="002658DF">
        <w:rPr>
          <w:b/>
          <w:sz w:val="20"/>
        </w:rPr>
        <w:t>8.1.2.</w:t>
      </w:r>
      <w:r w:rsidRPr="002658DF">
        <w:rPr>
          <w:sz w:val="20"/>
        </w:rPr>
        <w:t xml:space="preserve"> Todas as propostas classificadas serão consideradas lances na fase de disputas e</w:t>
      </w:r>
      <w:r>
        <w:rPr>
          <w:sz w:val="20"/>
        </w:rPr>
        <w:t xml:space="preserve"> </w:t>
      </w:r>
      <w:r w:rsidRPr="002658DF">
        <w:rPr>
          <w:sz w:val="20"/>
        </w:rPr>
        <w:t>ordenadas por valor, de forma decrescente.</w:t>
      </w:r>
    </w:p>
    <w:p w14:paraId="29036F80" w14:textId="77777777" w:rsidR="00821B6C" w:rsidRPr="002658DF" w:rsidRDefault="00821B6C" w:rsidP="00813067">
      <w:pPr>
        <w:autoSpaceDE w:val="0"/>
        <w:autoSpaceDN w:val="0"/>
        <w:adjustRightInd w:val="0"/>
        <w:jc w:val="both"/>
        <w:rPr>
          <w:sz w:val="20"/>
        </w:rPr>
      </w:pPr>
    </w:p>
    <w:p w14:paraId="03D943BE" w14:textId="77777777" w:rsidR="00821B6C" w:rsidRPr="002658DF" w:rsidRDefault="00821B6C" w:rsidP="00813067">
      <w:pPr>
        <w:autoSpaceDE w:val="0"/>
        <w:autoSpaceDN w:val="0"/>
        <w:adjustRightInd w:val="0"/>
        <w:jc w:val="both"/>
        <w:rPr>
          <w:sz w:val="20"/>
        </w:rPr>
      </w:pPr>
      <w:r w:rsidRPr="002658DF">
        <w:rPr>
          <w:b/>
          <w:sz w:val="20"/>
        </w:rPr>
        <w:t>8.2.</w:t>
      </w:r>
      <w:r w:rsidRPr="002658DF">
        <w:rPr>
          <w:sz w:val="20"/>
        </w:rPr>
        <w:t xml:space="preserve"> Será adotado para o envio de lances no pregão eletrônico o modo de disputa “</w:t>
      </w:r>
      <w:r w:rsidRPr="002658DF">
        <w:rPr>
          <w:b/>
          <w:bCs/>
          <w:sz w:val="20"/>
        </w:rPr>
        <w:t>aberto</w:t>
      </w:r>
      <w:r w:rsidRPr="002658DF">
        <w:rPr>
          <w:sz w:val="20"/>
        </w:rPr>
        <w:t>”, em que os licitantes apresentarão lances públicos e sucessivos.</w:t>
      </w:r>
    </w:p>
    <w:p w14:paraId="41087304" w14:textId="77777777" w:rsidR="00821B6C" w:rsidRPr="002658DF" w:rsidRDefault="00821B6C" w:rsidP="00813067">
      <w:pPr>
        <w:autoSpaceDE w:val="0"/>
        <w:autoSpaceDN w:val="0"/>
        <w:adjustRightInd w:val="0"/>
        <w:jc w:val="both"/>
        <w:rPr>
          <w:sz w:val="20"/>
        </w:rPr>
      </w:pPr>
    </w:p>
    <w:p w14:paraId="7C31339F" w14:textId="77777777" w:rsidR="00821B6C" w:rsidRPr="002658DF" w:rsidRDefault="00821B6C" w:rsidP="00813067">
      <w:pPr>
        <w:autoSpaceDE w:val="0"/>
        <w:autoSpaceDN w:val="0"/>
        <w:adjustRightInd w:val="0"/>
        <w:jc w:val="both"/>
        <w:rPr>
          <w:sz w:val="20"/>
        </w:rPr>
      </w:pPr>
      <w:r w:rsidRPr="002658DF">
        <w:rPr>
          <w:b/>
          <w:sz w:val="20"/>
        </w:rPr>
        <w:t>8.2.1</w:t>
      </w:r>
      <w:r>
        <w:rPr>
          <w:sz w:val="20"/>
        </w:rPr>
        <w:t>.</w:t>
      </w:r>
      <w:r w:rsidRPr="002658DF">
        <w:rPr>
          <w:sz w:val="20"/>
        </w:rPr>
        <w:t xml:space="preserve"> O Pregoeiro disponibilizará o item para disputa no modo aberto, o qual terá etapa de lances com duração de 10 (dez) minutos e, após isso, será prorrogada automaticamente pelo sistema quando houver lance ofertado nos últimos 02 (dois) minutos do período de duração da sessão pública.</w:t>
      </w:r>
    </w:p>
    <w:p w14:paraId="06964C6F" w14:textId="77777777" w:rsidR="00821B6C" w:rsidRPr="002658DF" w:rsidRDefault="00821B6C" w:rsidP="00813067">
      <w:pPr>
        <w:autoSpaceDE w:val="0"/>
        <w:autoSpaceDN w:val="0"/>
        <w:adjustRightInd w:val="0"/>
        <w:jc w:val="both"/>
        <w:rPr>
          <w:sz w:val="20"/>
        </w:rPr>
      </w:pPr>
    </w:p>
    <w:p w14:paraId="4EFEE091" w14:textId="77777777" w:rsidR="00821B6C" w:rsidRPr="002658DF" w:rsidRDefault="00821B6C" w:rsidP="00813067">
      <w:pPr>
        <w:autoSpaceDE w:val="0"/>
        <w:autoSpaceDN w:val="0"/>
        <w:adjustRightInd w:val="0"/>
        <w:jc w:val="both"/>
        <w:rPr>
          <w:sz w:val="20"/>
        </w:rPr>
      </w:pPr>
      <w:r w:rsidRPr="002658DF">
        <w:rPr>
          <w:b/>
          <w:sz w:val="20"/>
        </w:rPr>
        <w:t>8.2.2.</w:t>
      </w:r>
      <w:r w:rsidRPr="002658DF">
        <w:rPr>
          <w:sz w:val="20"/>
        </w:rPr>
        <w:t xml:space="preserve"> A prorrogação automática da etapa de lances será de 02 (dois) minutos e ocorrerá</w:t>
      </w:r>
      <w:r>
        <w:rPr>
          <w:sz w:val="20"/>
        </w:rPr>
        <w:t xml:space="preserve"> </w:t>
      </w:r>
      <w:r w:rsidRPr="002658DF">
        <w:rPr>
          <w:sz w:val="20"/>
        </w:rPr>
        <w:t>sucessivamente sempre que houver lances enviado</w:t>
      </w:r>
      <w:r>
        <w:rPr>
          <w:sz w:val="20"/>
        </w:rPr>
        <w:t xml:space="preserve">s nesse período de prorrogação, inclusive no caso de lances </w:t>
      </w:r>
      <w:r w:rsidRPr="002658DF">
        <w:rPr>
          <w:sz w:val="20"/>
        </w:rPr>
        <w:t>intermediários.</w:t>
      </w:r>
    </w:p>
    <w:p w14:paraId="22F9F4E4" w14:textId="77777777" w:rsidR="00821B6C" w:rsidRDefault="00821B6C" w:rsidP="00821B6C">
      <w:pPr>
        <w:autoSpaceDE w:val="0"/>
        <w:autoSpaceDN w:val="0"/>
        <w:adjustRightInd w:val="0"/>
        <w:rPr>
          <w:sz w:val="20"/>
        </w:rPr>
      </w:pPr>
    </w:p>
    <w:p w14:paraId="6A349CFA" w14:textId="77777777" w:rsidR="00821B6C" w:rsidRPr="002658DF" w:rsidRDefault="00821B6C" w:rsidP="00813067">
      <w:pPr>
        <w:autoSpaceDE w:val="0"/>
        <w:autoSpaceDN w:val="0"/>
        <w:adjustRightInd w:val="0"/>
        <w:jc w:val="both"/>
        <w:rPr>
          <w:sz w:val="20"/>
        </w:rPr>
      </w:pPr>
      <w:r w:rsidRPr="002658DF">
        <w:rPr>
          <w:b/>
          <w:sz w:val="20"/>
        </w:rPr>
        <w:t>8.2.3.</w:t>
      </w:r>
      <w:r w:rsidRPr="002658DF">
        <w:rPr>
          <w:sz w:val="20"/>
        </w:rPr>
        <w:t xml:space="preserve"> Não havendo novos lances no período de prorrogação a etapa de lances encerrar-se-</w:t>
      </w:r>
      <w:r>
        <w:rPr>
          <w:sz w:val="20"/>
        </w:rPr>
        <w:t xml:space="preserve"> </w:t>
      </w:r>
      <w:r w:rsidRPr="002658DF">
        <w:rPr>
          <w:sz w:val="20"/>
        </w:rPr>
        <w:t>á automaticamente o pregoeiro poderá, assessorado pela equipe de apoio, admitir o</w:t>
      </w:r>
      <w:r>
        <w:rPr>
          <w:sz w:val="20"/>
        </w:rPr>
        <w:t xml:space="preserve"> </w:t>
      </w:r>
      <w:r w:rsidRPr="002658DF">
        <w:rPr>
          <w:sz w:val="20"/>
        </w:rPr>
        <w:t>reinício da etapa de envio de lances, em prol da consecução do melhor preço disposto no</w:t>
      </w:r>
      <w:r>
        <w:rPr>
          <w:sz w:val="20"/>
        </w:rPr>
        <w:t xml:space="preserve"> </w:t>
      </w:r>
      <w:r w:rsidRPr="002658DF">
        <w:rPr>
          <w:sz w:val="20"/>
        </w:rPr>
        <w:t>parágrafo único do art. 7º, mediante justificativa).</w:t>
      </w:r>
    </w:p>
    <w:p w14:paraId="7F770DF7" w14:textId="77777777" w:rsidR="00821B6C" w:rsidRDefault="00821B6C" w:rsidP="00813067">
      <w:pPr>
        <w:autoSpaceDE w:val="0"/>
        <w:autoSpaceDN w:val="0"/>
        <w:adjustRightInd w:val="0"/>
        <w:jc w:val="both"/>
        <w:rPr>
          <w:sz w:val="20"/>
        </w:rPr>
      </w:pPr>
    </w:p>
    <w:p w14:paraId="155FB332" w14:textId="77777777" w:rsidR="00821B6C" w:rsidRPr="002658DF" w:rsidRDefault="00821B6C" w:rsidP="00813067">
      <w:pPr>
        <w:autoSpaceDE w:val="0"/>
        <w:autoSpaceDN w:val="0"/>
        <w:adjustRightInd w:val="0"/>
        <w:jc w:val="both"/>
        <w:rPr>
          <w:sz w:val="20"/>
        </w:rPr>
      </w:pPr>
      <w:r w:rsidRPr="002658DF">
        <w:rPr>
          <w:b/>
          <w:sz w:val="20"/>
        </w:rPr>
        <w:t>8.3.</w:t>
      </w:r>
      <w:r w:rsidRPr="002658DF">
        <w:rPr>
          <w:sz w:val="20"/>
        </w:rPr>
        <w:t xml:space="preserve"> Não serão aceitos 2 ou mais lances de mesmo valor, prevalecendo sempre aquele</w:t>
      </w:r>
      <w:r>
        <w:rPr>
          <w:sz w:val="20"/>
        </w:rPr>
        <w:t xml:space="preserve"> </w:t>
      </w:r>
      <w:r w:rsidRPr="002658DF">
        <w:rPr>
          <w:sz w:val="20"/>
        </w:rPr>
        <w:t>que for recebido e registrado em primeiro lugar.</w:t>
      </w:r>
    </w:p>
    <w:p w14:paraId="136A3F63" w14:textId="77777777" w:rsidR="00821B6C" w:rsidRDefault="00821B6C" w:rsidP="00813067">
      <w:pPr>
        <w:autoSpaceDE w:val="0"/>
        <w:autoSpaceDN w:val="0"/>
        <w:adjustRightInd w:val="0"/>
        <w:jc w:val="both"/>
        <w:rPr>
          <w:sz w:val="20"/>
        </w:rPr>
      </w:pPr>
    </w:p>
    <w:p w14:paraId="6E0E719C" w14:textId="77777777" w:rsidR="00821B6C" w:rsidRPr="002658DF" w:rsidRDefault="00821B6C" w:rsidP="00813067">
      <w:pPr>
        <w:autoSpaceDE w:val="0"/>
        <w:autoSpaceDN w:val="0"/>
        <w:adjustRightInd w:val="0"/>
        <w:jc w:val="both"/>
        <w:rPr>
          <w:sz w:val="20"/>
        </w:rPr>
      </w:pPr>
      <w:r w:rsidRPr="002658DF">
        <w:rPr>
          <w:b/>
          <w:sz w:val="20"/>
        </w:rPr>
        <w:t>8.4.</w:t>
      </w:r>
      <w:r w:rsidRPr="002658DF">
        <w:rPr>
          <w:sz w:val="20"/>
        </w:rPr>
        <w:t xml:space="preserve"> O licitante poderá encaminhar lance com valor superior ao menor lance registrado,</w:t>
      </w:r>
      <w:r>
        <w:rPr>
          <w:sz w:val="20"/>
        </w:rPr>
        <w:t xml:space="preserve"> </w:t>
      </w:r>
      <w:r w:rsidRPr="002658DF">
        <w:rPr>
          <w:sz w:val="20"/>
        </w:rPr>
        <w:t>desde que inferior ao seu último lance e diferente de qualquer lance válido.</w:t>
      </w:r>
    </w:p>
    <w:p w14:paraId="3B2953CD" w14:textId="77777777" w:rsidR="00821B6C" w:rsidRPr="002658DF" w:rsidRDefault="00821B6C" w:rsidP="00813067">
      <w:pPr>
        <w:autoSpaceDE w:val="0"/>
        <w:autoSpaceDN w:val="0"/>
        <w:adjustRightInd w:val="0"/>
        <w:jc w:val="both"/>
        <w:rPr>
          <w:b/>
          <w:sz w:val="20"/>
        </w:rPr>
      </w:pPr>
    </w:p>
    <w:p w14:paraId="3B80A921" w14:textId="77777777" w:rsidR="00821B6C" w:rsidRPr="002658DF" w:rsidRDefault="00821B6C" w:rsidP="00813067">
      <w:pPr>
        <w:autoSpaceDE w:val="0"/>
        <w:autoSpaceDN w:val="0"/>
        <w:adjustRightInd w:val="0"/>
        <w:jc w:val="both"/>
        <w:rPr>
          <w:sz w:val="20"/>
        </w:rPr>
      </w:pPr>
      <w:r w:rsidRPr="002658DF">
        <w:rPr>
          <w:b/>
          <w:sz w:val="20"/>
        </w:rPr>
        <w:t xml:space="preserve">8.5. </w:t>
      </w:r>
      <w:r w:rsidRPr="002658DF">
        <w:rPr>
          <w:sz w:val="20"/>
        </w:rPr>
        <w:t>Durante a sessão, os licitantes serão informados, em tempo real, do valor do menor</w:t>
      </w:r>
      <w:r>
        <w:rPr>
          <w:sz w:val="20"/>
        </w:rPr>
        <w:t xml:space="preserve"> </w:t>
      </w:r>
      <w:r w:rsidRPr="002658DF">
        <w:rPr>
          <w:sz w:val="20"/>
        </w:rPr>
        <w:t xml:space="preserve">lance registrado, </w:t>
      </w:r>
      <w:r w:rsidRPr="002658DF">
        <w:rPr>
          <w:b/>
          <w:bCs/>
          <w:sz w:val="20"/>
        </w:rPr>
        <w:t>vedada a identificação do licitante</w:t>
      </w:r>
      <w:r w:rsidRPr="002658DF">
        <w:rPr>
          <w:sz w:val="20"/>
        </w:rPr>
        <w:t>.</w:t>
      </w:r>
    </w:p>
    <w:p w14:paraId="51E51FAB" w14:textId="77777777" w:rsidR="00821B6C" w:rsidRDefault="00821B6C" w:rsidP="00813067">
      <w:pPr>
        <w:autoSpaceDE w:val="0"/>
        <w:autoSpaceDN w:val="0"/>
        <w:adjustRightInd w:val="0"/>
        <w:jc w:val="both"/>
        <w:rPr>
          <w:sz w:val="20"/>
        </w:rPr>
      </w:pPr>
    </w:p>
    <w:p w14:paraId="5DFCC44D" w14:textId="77777777" w:rsidR="00821B6C" w:rsidRPr="002658DF" w:rsidRDefault="00821B6C" w:rsidP="00813067">
      <w:pPr>
        <w:autoSpaceDE w:val="0"/>
        <w:autoSpaceDN w:val="0"/>
        <w:adjustRightInd w:val="0"/>
        <w:jc w:val="both"/>
        <w:rPr>
          <w:sz w:val="20"/>
        </w:rPr>
      </w:pPr>
      <w:r w:rsidRPr="002658DF">
        <w:rPr>
          <w:b/>
          <w:sz w:val="20"/>
        </w:rPr>
        <w:t>8.6.</w:t>
      </w:r>
      <w:r w:rsidRPr="002658DF">
        <w:rPr>
          <w:sz w:val="20"/>
        </w:rPr>
        <w:t xml:space="preserve"> Se algum licitante der lance que esteja nitidamente em desacordo com a disputa,</w:t>
      </w:r>
      <w:r>
        <w:rPr>
          <w:sz w:val="20"/>
        </w:rPr>
        <w:t xml:space="preserve"> </w:t>
      </w:r>
      <w:r w:rsidRPr="002658DF">
        <w:rPr>
          <w:sz w:val="20"/>
        </w:rPr>
        <w:t>poderá tê-lo cancelado pelo Pregoeiro através do sistema, justificando-o o através de</w:t>
      </w:r>
      <w:r>
        <w:rPr>
          <w:sz w:val="20"/>
        </w:rPr>
        <w:t xml:space="preserve"> </w:t>
      </w:r>
      <w:r w:rsidRPr="002658DF">
        <w:rPr>
          <w:sz w:val="20"/>
        </w:rPr>
        <w:t>mensagem aos participantes.</w:t>
      </w:r>
    </w:p>
    <w:p w14:paraId="4503AE5D" w14:textId="77777777" w:rsidR="00821B6C" w:rsidRDefault="00821B6C" w:rsidP="00813067">
      <w:pPr>
        <w:autoSpaceDE w:val="0"/>
        <w:autoSpaceDN w:val="0"/>
        <w:adjustRightInd w:val="0"/>
        <w:jc w:val="both"/>
        <w:rPr>
          <w:sz w:val="20"/>
        </w:rPr>
      </w:pPr>
    </w:p>
    <w:p w14:paraId="3945114F" w14:textId="77777777" w:rsidR="00821B6C" w:rsidRPr="002658DF" w:rsidRDefault="00821B6C" w:rsidP="00813067">
      <w:pPr>
        <w:autoSpaceDE w:val="0"/>
        <w:autoSpaceDN w:val="0"/>
        <w:adjustRightInd w:val="0"/>
        <w:jc w:val="both"/>
        <w:rPr>
          <w:sz w:val="20"/>
        </w:rPr>
      </w:pPr>
      <w:r w:rsidRPr="002658DF">
        <w:rPr>
          <w:b/>
          <w:sz w:val="20"/>
        </w:rPr>
        <w:t>8.7.</w:t>
      </w:r>
      <w:r w:rsidRPr="002658DF">
        <w:rPr>
          <w:sz w:val="20"/>
        </w:rPr>
        <w:t xml:space="preserve"> Conforme previsto será assegurado como critério de</w:t>
      </w:r>
      <w:r>
        <w:rPr>
          <w:sz w:val="20"/>
        </w:rPr>
        <w:t xml:space="preserve"> </w:t>
      </w:r>
      <w:r w:rsidRPr="002658DF">
        <w:rPr>
          <w:sz w:val="20"/>
        </w:rPr>
        <w:t>desempate, preferência de contratação para as Microempresas e Empresas de Pequeno</w:t>
      </w:r>
      <w:r>
        <w:rPr>
          <w:sz w:val="20"/>
        </w:rPr>
        <w:t xml:space="preserve"> </w:t>
      </w:r>
      <w:r w:rsidRPr="002658DF">
        <w:rPr>
          <w:sz w:val="20"/>
        </w:rPr>
        <w:t>Porte, entendendo-se por empate ficto aquelas situações em que as propostas</w:t>
      </w:r>
      <w:r>
        <w:rPr>
          <w:sz w:val="20"/>
        </w:rPr>
        <w:t xml:space="preserve"> </w:t>
      </w:r>
      <w:r w:rsidRPr="002658DF">
        <w:rPr>
          <w:sz w:val="20"/>
        </w:rPr>
        <w:t>apresentadas por aquelas sejam iguais ou até 5% superiores à proposta mais bem</w:t>
      </w:r>
      <w:r>
        <w:rPr>
          <w:sz w:val="20"/>
        </w:rPr>
        <w:t xml:space="preserve"> </w:t>
      </w:r>
      <w:r w:rsidRPr="002658DF">
        <w:rPr>
          <w:sz w:val="20"/>
        </w:rPr>
        <w:t>classificada e desde que a melhor oferta não seja de outra ME ou EPP.</w:t>
      </w:r>
    </w:p>
    <w:p w14:paraId="29B5D047" w14:textId="77777777" w:rsidR="00821B6C" w:rsidRPr="002658DF" w:rsidRDefault="00821B6C" w:rsidP="00813067">
      <w:pPr>
        <w:autoSpaceDE w:val="0"/>
        <w:autoSpaceDN w:val="0"/>
        <w:adjustRightInd w:val="0"/>
        <w:jc w:val="both"/>
        <w:rPr>
          <w:sz w:val="20"/>
        </w:rPr>
      </w:pPr>
    </w:p>
    <w:p w14:paraId="3F03FFB2" w14:textId="77777777" w:rsidR="00821B6C" w:rsidRPr="002658DF" w:rsidRDefault="00821B6C" w:rsidP="00813067">
      <w:pPr>
        <w:autoSpaceDE w:val="0"/>
        <w:autoSpaceDN w:val="0"/>
        <w:adjustRightInd w:val="0"/>
        <w:jc w:val="both"/>
        <w:rPr>
          <w:color w:val="000000"/>
          <w:sz w:val="20"/>
        </w:rPr>
      </w:pPr>
      <w:r w:rsidRPr="002658DF">
        <w:rPr>
          <w:b/>
          <w:color w:val="000000"/>
          <w:sz w:val="20"/>
        </w:rPr>
        <w:t>8.8.</w:t>
      </w:r>
      <w:r w:rsidRPr="002658DF">
        <w:rPr>
          <w:color w:val="000000"/>
          <w:sz w:val="20"/>
        </w:rPr>
        <w:t xml:space="preserve"> Após a etapa de lances, o Pregoeiro ainda poderá negociar com a vencedora, para</w:t>
      </w:r>
      <w:r>
        <w:rPr>
          <w:color w:val="000000"/>
          <w:sz w:val="20"/>
        </w:rPr>
        <w:t xml:space="preserve"> </w:t>
      </w:r>
      <w:r w:rsidRPr="002658DF">
        <w:rPr>
          <w:color w:val="000000"/>
          <w:sz w:val="20"/>
        </w:rPr>
        <w:t>que se obtenha preço melhor, não se admitindo negociar condições diferentes daquelas</w:t>
      </w:r>
      <w:r>
        <w:rPr>
          <w:color w:val="000000"/>
          <w:sz w:val="20"/>
        </w:rPr>
        <w:t xml:space="preserve"> </w:t>
      </w:r>
      <w:r w:rsidRPr="002658DF">
        <w:rPr>
          <w:color w:val="000000"/>
          <w:sz w:val="20"/>
        </w:rPr>
        <w:t>previstas no Edital.</w:t>
      </w:r>
    </w:p>
    <w:p w14:paraId="17752995" w14:textId="77777777" w:rsidR="00821B6C" w:rsidRDefault="00821B6C" w:rsidP="00813067">
      <w:pPr>
        <w:autoSpaceDE w:val="0"/>
        <w:autoSpaceDN w:val="0"/>
        <w:adjustRightInd w:val="0"/>
        <w:jc w:val="both"/>
        <w:rPr>
          <w:color w:val="000000"/>
          <w:sz w:val="20"/>
        </w:rPr>
      </w:pPr>
    </w:p>
    <w:p w14:paraId="04C8EB69" w14:textId="77777777" w:rsidR="00821B6C" w:rsidRPr="002658DF" w:rsidRDefault="00821B6C" w:rsidP="00813067">
      <w:pPr>
        <w:autoSpaceDE w:val="0"/>
        <w:autoSpaceDN w:val="0"/>
        <w:adjustRightInd w:val="0"/>
        <w:jc w:val="both"/>
        <w:rPr>
          <w:color w:val="000000"/>
          <w:sz w:val="20"/>
        </w:rPr>
      </w:pPr>
      <w:r w:rsidRPr="002658DF">
        <w:rPr>
          <w:b/>
          <w:color w:val="000000"/>
          <w:sz w:val="20"/>
        </w:rPr>
        <w:lastRenderedPageBreak/>
        <w:t>8.9.</w:t>
      </w:r>
      <w:r w:rsidRPr="002658DF">
        <w:rPr>
          <w:color w:val="000000"/>
          <w:sz w:val="20"/>
        </w:rPr>
        <w:t xml:space="preserve"> Após verificada a melhor proposta e finda a fase de negociação, o Pregoeiro abrirá oportunidade para que os demais licitantes se</w:t>
      </w:r>
      <w:r>
        <w:rPr>
          <w:color w:val="000000"/>
          <w:sz w:val="20"/>
        </w:rPr>
        <w:t xml:space="preserve"> </w:t>
      </w:r>
      <w:r w:rsidRPr="002658DF">
        <w:rPr>
          <w:color w:val="000000"/>
          <w:sz w:val="20"/>
        </w:rPr>
        <w:t>manifestem quanto ao interesse de cotar o objeto com preço igual ao do licitante</w:t>
      </w:r>
      <w:r>
        <w:rPr>
          <w:color w:val="000000"/>
          <w:sz w:val="20"/>
        </w:rPr>
        <w:t xml:space="preserve"> </w:t>
      </w:r>
      <w:r w:rsidRPr="002658DF">
        <w:rPr>
          <w:color w:val="000000"/>
          <w:sz w:val="20"/>
        </w:rPr>
        <w:t>vencedor, na sequência da classificação e excluído o percentual referente à margem de</w:t>
      </w:r>
      <w:r>
        <w:rPr>
          <w:color w:val="000000"/>
          <w:sz w:val="20"/>
        </w:rPr>
        <w:t xml:space="preserve"> </w:t>
      </w:r>
      <w:r w:rsidRPr="002658DF">
        <w:rPr>
          <w:color w:val="000000"/>
          <w:sz w:val="20"/>
        </w:rPr>
        <w:t>preferência, os quais formarão cadastro de reserva para o caso de impossibilidade de</w:t>
      </w:r>
      <w:r>
        <w:rPr>
          <w:color w:val="000000"/>
          <w:sz w:val="20"/>
        </w:rPr>
        <w:t xml:space="preserve"> </w:t>
      </w:r>
      <w:r w:rsidRPr="002658DF">
        <w:rPr>
          <w:color w:val="000000"/>
          <w:sz w:val="20"/>
        </w:rPr>
        <w:t>atendimento pelo primeiro colocado da ata, quando:</w:t>
      </w:r>
    </w:p>
    <w:p w14:paraId="2AFBCA0D" w14:textId="77777777" w:rsidR="00821B6C" w:rsidRDefault="00821B6C" w:rsidP="00813067">
      <w:pPr>
        <w:autoSpaceDE w:val="0"/>
        <w:autoSpaceDN w:val="0"/>
        <w:adjustRightInd w:val="0"/>
        <w:jc w:val="both"/>
        <w:rPr>
          <w:color w:val="000000"/>
          <w:sz w:val="20"/>
        </w:rPr>
      </w:pPr>
    </w:p>
    <w:p w14:paraId="18832353" w14:textId="77777777" w:rsidR="00821B6C" w:rsidRDefault="00821B6C" w:rsidP="00813067">
      <w:pPr>
        <w:autoSpaceDE w:val="0"/>
        <w:autoSpaceDN w:val="0"/>
        <w:adjustRightInd w:val="0"/>
        <w:jc w:val="both"/>
        <w:rPr>
          <w:color w:val="000000"/>
          <w:sz w:val="20"/>
        </w:rPr>
      </w:pPr>
      <w:r w:rsidRPr="002658DF">
        <w:rPr>
          <w:b/>
          <w:color w:val="000000"/>
          <w:sz w:val="20"/>
        </w:rPr>
        <w:t>8.9.1.</w:t>
      </w:r>
      <w:r w:rsidRPr="002658DF">
        <w:rPr>
          <w:color w:val="000000"/>
          <w:sz w:val="20"/>
        </w:rPr>
        <w:t xml:space="preserve"> Convocado para assinar a ata não o fazê-lo no prazo e condições estabelecidas</w:t>
      </w:r>
      <w:r>
        <w:rPr>
          <w:color w:val="000000"/>
          <w:sz w:val="20"/>
        </w:rPr>
        <w:t xml:space="preserve"> </w:t>
      </w:r>
      <w:r w:rsidRPr="002658DF">
        <w:rPr>
          <w:color w:val="000000"/>
          <w:sz w:val="20"/>
        </w:rPr>
        <w:t>neste edital;</w:t>
      </w:r>
    </w:p>
    <w:p w14:paraId="79EEEF61" w14:textId="77777777" w:rsidR="00821B6C" w:rsidRPr="00AD6939" w:rsidRDefault="00821B6C" w:rsidP="00813067">
      <w:pPr>
        <w:autoSpaceDE w:val="0"/>
        <w:autoSpaceDN w:val="0"/>
        <w:adjustRightInd w:val="0"/>
        <w:jc w:val="both"/>
        <w:rPr>
          <w:b/>
          <w:color w:val="000000"/>
          <w:sz w:val="20"/>
        </w:rPr>
      </w:pPr>
    </w:p>
    <w:p w14:paraId="5E626056" w14:textId="77777777" w:rsidR="00821B6C" w:rsidRPr="002658DF" w:rsidRDefault="00821B6C" w:rsidP="00813067">
      <w:pPr>
        <w:autoSpaceDE w:val="0"/>
        <w:autoSpaceDN w:val="0"/>
        <w:adjustRightInd w:val="0"/>
        <w:jc w:val="both"/>
        <w:rPr>
          <w:color w:val="000000"/>
          <w:sz w:val="20"/>
        </w:rPr>
      </w:pPr>
      <w:r w:rsidRPr="00AD6939">
        <w:rPr>
          <w:b/>
          <w:color w:val="000000"/>
          <w:sz w:val="20"/>
        </w:rPr>
        <w:t>8.10.</w:t>
      </w:r>
      <w:r w:rsidRPr="002658DF">
        <w:rPr>
          <w:color w:val="000000"/>
          <w:sz w:val="20"/>
        </w:rPr>
        <w:t xml:space="preserve"> Se houver mais de um licitante interessado em cotar o preço, estes serão classificados segundo a ordem da última proposta apresentada</w:t>
      </w:r>
      <w:r>
        <w:rPr>
          <w:color w:val="000000"/>
          <w:sz w:val="20"/>
        </w:rPr>
        <w:t xml:space="preserve"> </w:t>
      </w:r>
      <w:r w:rsidRPr="002658DF">
        <w:rPr>
          <w:color w:val="000000"/>
          <w:sz w:val="20"/>
        </w:rPr>
        <w:t>durante a fase competitiva;</w:t>
      </w:r>
    </w:p>
    <w:p w14:paraId="7F16A612" w14:textId="77777777" w:rsidR="00821B6C" w:rsidRDefault="00821B6C" w:rsidP="00813067">
      <w:pPr>
        <w:autoSpaceDE w:val="0"/>
        <w:autoSpaceDN w:val="0"/>
        <w:adjustRightInd w:val="0"/>
        <w:jc w:val="both"/>
        <w:rPr>
          <w:color w:val="000000"/>
          <w:sz w:val="20"/>
        </w:rPr>
      </w:pPr>
    </w:p>
    <w:p w14:paraId="22EDF0C9" w14:textId="77777777" w:rsidR="00821B6C" w:rsidRPr="002658DF" w:rsidRDefault="00821B6C" w:rsidP="00813067">
      <w:pPr>
        <w:autoSpaceDE w:val="0"/>
        <w:autoSpaceDN w:val="0"/>
        <w:adjustRightInd w:val="0"/>
        <w:jc w:val="both"/>
        <w:rPr>
          <w:color w:val="000000"/>
          <w:sz w:val="20"/>
        </w:rPr>
      </w:pPr>
      <w:r w:rsidRPr="00AD6939">
        <w:rPr>
          <w:b/>
          <w:color w:val="000000"/>
          <w:sz w:val="20"/>
        </w:rPr>
        <w:t xml:space="preserve">8.11. </w:t>
      </w:r>
      <w:r w:rsidRPr="002658DF">
        <w:rPr>
          <w:color w:val="000000"/>
          <w:sz w:val="20"/>
        </w:rPr>
        <w:t>No caso de desconexão do Pregoeiro, durante a etapa de lances, o sistema</w:t>
      </w:r>
      <w:r>
        <w:rPr>
          <w:color w:val="000000"/>
          <w:sz w:val="20"/>
        </w:rPr>
        <w:t xml:space="preserve"> </w:t>
      </w:r>
      <w:r w:rsidRPr="002658DF">
        <w:rPr>
          <w:color w:val="000000"/>
          <w:sz w:val="20"/>
        </w:rPr>
        <w:t>eletrônico poderá permanecer acessível aos licitantes para a recepção dos lances. O</w:t>
      </w:r>
      <w:r>
        <w:rPr>
          <w:color w:val="000000"/>
          <w:sz w:val="20"/>
        </w:rPr>
        <w:t xml:space="preserve"> </w:t>
      </w:r>
      <w:r w:rsidRPr="002658DF">
        <w:rPr>
          <w:color w:val="000000"/>
          <w:sz w:val="20"/>
        </w:rPr>
        <w:t>Pregoeiro, quando possível, dará continuidade à sua atuação no certame, sem prejuízo</w:t>
      </w:r>
      <w:r>
        <w:rPr>
          <w:color w:val="000000"/>
          <w:sz w:val="20"/>
        </w:rPr>
        <w:t xml:space="preserve"> </w:t>
      </w:r>
      <w:r w:rsidRPr="002658DF">
        <w:rPr>
          <w:color w:val="000000"/>
          <w:sz w:val="20"/>
        </w:rPr>
        <w:t>dos atos realizados.</w:t>
      </w:r>
    </w:p>
    <w:p w14:paraId="1D3B0665" w14:textId="77777777" w:rsidR="00821B6C" w:rsidRDefault="00821B6C" w:rsidP="00813067">
      <w:pPr>
        <w:autoSpaceDE w:val="0"/>
        <w:autoSpaceDN w:val="0"/>
        <w:adjustRightInd w:val="0"/>
        <w:jc w:val="both"/>
        <w:rPr>
          <w:color w:val="000000"/>
          <w:sz w:val="20"/>
        </w:rPr>
      </w:pPr>
    </w:p>
    <w:p w14:paraId="7C710D15" w14:textId="77777777" w:rsidR="00821B6C" w:rsidRPr="002658DF" w:rsidRDefault="00821B6C" w:rsidP="00813067">
      <w:pPr>
        <w:autoSpaceDE w:val="0"/>
        <w:autoSpaceDN w:val="0"/>
        <w:adjustRightInd w:val="0"/>
        <w:jc w:val="both"/>
        <w:rPr>
          <w:color w:val="000000"/>
          <w:sz w:val="20"/>
        </w:rPr>
      </w:pPr>
      <w:r w:rsidRPr="00AD6939">
        <w:rPr>
          <w:b/>
          <w:color w:val="000000"/>
          <w:sz w:val="20"/>
        </w:rPr>
        <w:t>8.12.</w:t>
      </w:r>
      <w:r w:rsidRPr="002658DF">
        <w:rPr>
          <w:color w:val="000000"/>
          <w:sz w:val="20"/>
        </w:rPr>
        <w:t xml:space="preserve"> Quando a desconexão persistir por tempo superior a </w:t>
      </w:r>
      <w:r w:rsidRPr="002658DF">
        <w:rPr>
          <w:b/>
          <w:bCs/>
          <w:color w:val="000000"/>
          <w:sz w:val="20"/>
        </w:rPr>
        <w:t>30 (trinta) minutos</w:t>
      </w:r>
      <w:r w:rsidRPr="002658DF">
        <w:rPr>
          <w:color w:val="000000"/>
          <w:sz w:val="20"/>
        </w:rPr>
        <w:t>, a</w:t>
      </w:r>
      <w:r>
        <w:rPr>
          <w:color w:val="000000"/>
          <w:sz w:val="20"/>
        </w:rPr>
        <w:t xml:space="preserve"> </w:t>
      </w:r>
      <w:r w:rsidRPr="002658DF">
        <w:rPr>
          <w:color w:val="000000"/>
          <w:sz w:val="20"/>
        </w:rPr>
        <w:t>sessão será suspensa e terá reinício somente após comunicação formal do pregoeiro aos</w:t>
      </w:r>
      <w:r>
        <w:rPr>
          <w:color w:val="000000"/>
          <w:sz w:val="20"/>
        </w:rPr>
        <w:t xml:space="preserve"> </w:t>
      </w:r>
      <w:r w:rsidRPr="002658DF">
        <w:rPr>
          <w:color w:val="000000"/>
          <w:sz w:val="20"/>
        </w:rPr>
        <w:t>licitantes pelo sistema eletrônico.</w:t>
      </w:r>
    </w:p>
    <w:p w14:paraId="180FC7E8" w14:textId="77777777" w:rsidR="00821B6C" w:rsidRDefault="00821B6C" w:rsidP="00813067">
      <w:pPr>
        <w:autoSpaceDE w:val="0"/>
        <w:autoSpaceDN w:val="0"/>
        <w:adjustRightInd w:val="0"/>
        <w:jc w:val="both"/>
        <w:rPr>
          <w:color w:val="000000"/>
          <w:sz w:val="20"/>
        </w:rPr>
      </w:pPr>
    </w:p>
    <w:p w14:paraId="6CBABA64" w14:textId="77777777" w:rsidR="00F35B7F" w:rsidRPr="004765BA" w:rsidRDefault="00F35B7F" w:rsidP="00F35B7F">
      <w:pPr>
        <w:autoSpaceDE w:val="0"/>
        <w:autoSpaceDN w:val="0"/>
        <w:adjustRightInd w:val="0"/>
        <w:jc w:val="both"/>
        <w:rPr>
          <w:color w:val="000000"/>
          <w:sz w:val="20"/>
        </w:rPr>
      </w:pPr>
      <w:r w:rsidRPr="004765BA">
        <w:rPr>
          <w:b/>
          <w:color w:val="000000"/>
          <w:sz w:val="20"/>
        </w:rPr>
        <w:t>8.13.</w:t>
      </w:r>
      <w:r w:rsidRPr="004765BA">
        <w:rPr>
          <w:color w:val="000000"/>
          <w:sz w:val="20"/>
        </w:rPr>
        <w:t xml:space="preserve"> Acerca da negociação de proposta,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14:paraId="528D73C8" w14:textId="77777777" w:rsidR="00F35B7F" w:rsidRPr="004765BA" w:rsidRDefault="00F35B7F" w:rsidP="00F35B7F">
      <w:pPr>
        <w:autoSpaceDE w:val="0"/>
        <w:autoSpaceDN w:val="0"/>
        <w:adjustRightInd w:val="0"/>
        <w:jc w:val="both"/>
        <w:rPr>
          <w:color w:val="000000"/>
          <w:sz w:val="20"/>
        </w:rPr>
      </w:pPr>
    </w:p>
    <w:p w14:paraId="179F9766" w14:textId="77777777" w:rsidR="00F35B7F" w:rsidRPr="004765BA" w:rsidRDefault="00F35B7F" w:rsidP="00F35B7F">
      <w:pPr>
        <w:autoSpaceDE w:val="0"/>
        <w:autoSpaceDN w:val="0"/>
        <w:adjustRightInd w:val="0"/>
        <w:jc w:val="both"/>
        <w:rPr>
          <w:color w:val="000000"/>
          <w:sz w:val="20"/>
        </w:rPr>
      </w:pPr>
      <w:r w:rsidRPr="004765BA">
        <w:rPr>
          <w:b/>
          <w:color w:val="000000"/>
          <w:sz w:val="20"/>
        </w:rPr>
        <w:t>8.14.</w:t>
      </w:r>
      <w:r w:rsidRPr="004765BA">
        <w:rPr>
          <w:color w:val="000000"/>
          <w:sz w:val="20"/>
        </w:rPr>
        <w:t xml:space="preserve">  O instrumento convocatório deverá estabelecer prazo de, no mínimo, duas horas, contado da solicitação do pregoeiro no sistema, para envio da proposta e, se necessário, dos documentos complementares, adequada ao último lance ofertado após a negociação de que trata o item 8.13, conforme Art. 38 do Decreto 10.024, de 2019.</w:t>
      </w:r>
    </w:p>
    <w:p w14:paraId="7C1BCEE1" w14:textId="7BF698EC" w:rsidR="00821B6C" w:rsidRDefault="00821B6C" w:rsidP="00813067">
      <w:pPr>
        <w:autoSpaceDE w:val="0"/>
        <w:autoSpaceDN w:val="0"/>
        <w:adjustRightInd w:val="0"/>
        <w:jc w:val="both"/>
        <w:rPr>
          <w:b/>
          <w:bCs/>
          <w:color w:val="000000"/>
          <w:sz w:val="20"/>
        </w:rPr>
      </w:pPr>
    </w:p>
    <w:p w14:paraId="4C2AC0DF" w14:textId="77777777" w:rsidR="00F35B7F" w:rsidRPr="002658DF" w:rsidRDefault="00F35B7F" w:rsidP="00F35B7F">
      <w:pPr>
        <w:autoSpaceDE w:val="0"/>
        <w:autoSpaceDN w:val="0"/>
        <w:adjustRightInd w:val="0"/>
        <w:jc w:val="both"/>
        <w:rPr>
          <w:color w:val="000000"/>
          <w:sz w:val="20"/>
        </w:rPr>
      </w:pPr>
      <w:r>
        <w:rPr>
          <w:b/>
          <w:color w:val="000000"/>
          <w:sz w:val="20"/>
        </w:rPr>
        <w:t>8.15.</w:t>
      </w:r>
      <w:r w:rsidRPr="002658DF">
        <w:rPr>
          <w:color w:val="000000"/>
          <w:sz w:val="20"/>
        </w:rPr>
        <w:t xml:space="preserve"> Excepcionalmente a arrematante poderá remeter referidos documentos e sua</w:t>
      </w:r>
      <w:r>
        <w:rPr>
          <w:color w:val="000000"/>
          <w:sz w:val="20"/>
        </w:rPr>
        <w:t xml:space="preserve"> </w:t>
      </w:r>
      <w:r w:rsidRPr="002658DF">
        <w:rPr>
          <w:color w:val="000000"/>
          <w:sz w:val="20"/>
        </w:rPr>
        <w:t>proposta readequada, no mesmo prazo acima, pessoalmente no Setor de Licitações.</w:t>
      </w:r>
    </w:p>
    <w:p w14:paraId="1F3618EF" w14:textId="77777777" w:rsidR="00F35B7F" w:rsidRDefault="00F35B7F" w:rsidP="00F35B7F">
      <w:pPr>
        <w:autoSpaceDE w:val="0"/>
        <w:autoSpaceDN w:val="0"/>
        <w:adjustRightInd w:val="0"/>
        <w:jc w:val="both"/>
        <w:rPr>
          <w:b/>
          <w:bCs/>
          <w:color w:val="000000"/>
          <w:sz w:val="20"/>
        </w:rPr>
      </w:pPr>
    </w:p>
    <w:p w14:paraId="79674E34" w14:textId="77777777" w:rsidR="00F35B7F" w:rsidRPr="002658DF" w:rsidRDefault="00F35B7F" w:rsidP="00F35B7F">
      <w:pPr>
        <w:autoSpaceDE w:val="0"/>
        <w:autoSpaceDN w:val="0"/>
        <w:adjustRightInd w:val="0"/>
        <w:jc w:val="both"/>
        <w:rPr>
          <w:b/>
          <w:bCs/>
          <w:color w:val="000000"/>
          <w:sz w:val="20"/>
        </w:rPr>
      </w:pPr>
      <w:r>
        <w:rPr>
          <w:b/>
          <w:bCs/>
          <w:color w:val="000000"/>
          <w:sz w:val="20"/>
        </w:rPr>
        <w:t>8.15.1</w:t>
      </w:r>
      <w:r w:rsidRPr="002658DF">
        <w:rPr>
          <w:b/>
          <w:bCs/>
          <w:color w:val="000000"/>
          <w:sz w:val="20"/>
        </w:rPr>
        <w:t>. No caso de envio por e-mail, o arrematante terá o prazo de 5 dias úteis para</w:t>
      </w:r>
      <w:r>
        <w:rPr>
          <w:b/>
          <w:bCs/>
          <w:color w:val="000000"/>
          <w:sz w:val="20"/>
        </w:rPr>
        <w:t xml:space="preserve"> </w:t>
      </w:r>
      <w:r w:rsidRPr="002658DF">
        <w:rPr>
          <w:b/>
          <w:bCs/>
          <w:color w:val="000000"/>
          <w:sz w:val="20"/>
        </w:rPr>
        <w:t>apresentar seus originais ou cópias autenticadas.</w:t>
      </w:r>
    </w:p>
    <w:p w14:paraId="0B3028BD" w14:textId="77777777" w:rsidR="00F35B7F" w:rsidRDefault="00F35B7F" w:rsidP="00F35B7F">
      <w:pPr>
        <w:autoSpaceDE w:val="0"/>
        <w:autoSpaceDN w:val="0"/>
        <w:adjustRightInd w:val="0"/>
        <w:jc w:val="both"/>
        <w:rPr>
          <w:color w:val="000000"/>
          <w:sz w:val="20"/>
        </w:rPr>
      </w:pPr>
    </w:p>
    <w:p w14:paraId="51979A46" w14:textId="77777777" w:rsidR="00F35B7F" w:rsidRPr="002658DF" w:rsidRDefault="00F35B7F" w:rsidP="00F35B7F">
      <w:pPr>
        <w:autoSpaceDE w:val="0"/>
        <w:autoSpaceDN w:val="0"/>
        <w:adjustRightInd w:val="0"/>
        <w:jc w:val="both"/>
        <w:rPr>
          <w:color w:val="000000"/>
          <w:sz w:val="20"/>
        </w:rPr>
      </w:pPr>
      <w:r>
        <w:rPr>
          <w:b/>
          <w:color w:val="000000"/>
          <w:sz w:val="20"/>
        </w:rPr>
        <w:t>8.16</w:t>
      </w:r>
      <w:r w:rsidRPr="00223364">
        <w:rPr>
          <w:b/>
          <w:color w:val="000000"/>
          <w:sz w:val="20"/>
        </w:rPr>
        <w:t>.</w:t>
      </w:r>
      <w:r w:rsidRPr="002658DF">
        <w:rPr>
          <w:color w:val="000000"/>
          <w:sz w:val="20"/>
        </w:rPr>
        <w:t xml:space="preserve"> Se a arrematante for habilitada, será declarada vencedora no sistema seguindo a</w:t>
      </w:r>
      <w:r>
        <w:rPr>
          <w:color w:val="000000"/>
          <w:sz w:val="20"/>
        </w:rPr>
        <w:t xml:space="preserve"> </w:t>
      </w:r>
      <w:r w:rsidRPr="002658DF">
        <w:rPr>
          <w:color w:val="000000"/>
          <w:sz w:val="20"/>
        </w:rPr>
        <w:t>fase recursal</w:t>
      </w:r>
      <w:r>
        <w:rPr>
          <w:color w:val="000000"/>
          <w:sz w:val="20"/>
        </w:rPr>
        <w:t>.</w:t>
      </w:r>
    </w:p>
    <w:p w14:paraId="40065170" w14:textId="77777777" w:rsidR="00F35B7F" w:rsidRDefault="00F35B7F" w:rsidP="00F35B7F">
      <w:pPr>
        <w:autoSpaceDE w:val="0"/>
        <w:autoSpaceDN w:val="0"/>
        <w:adjustRightInd w:val="0"/>
        <w:jc w:val="both"/>
        <w:rPr>
          <w:color w:val="000000"/>
          <w:sz w:val="20"/>
        </w:rPr>
      </w:pPr>
    </w:p>
    <w:p w14:paraId="4D6EFFA4" w14:textId="77777777" w:rsidR="00F35B7F" w:rsidRPr="002658DF" w:rsidRDefault="00F35B7F" w:rsidP="00F35B7F">
      <w:pPr>
        <w:autoSpaceDE w:val="0"/>
        <w:autoSpaceDN w:val="0"/>
        <w:adjustRightInd w:val="0"/>
        <w:jc w:val="both"/>
        <w:rPr>
          <w:color w:val="000000"/>
          <w:sz w:val="20"/>
        </w:rPr>
      </w:pPr>
      <w:r w:rsidRPr="00223364">
        <w:rPr>
          <w:b/>
          <w:color w:val="000000"/>
          <w:sz w:val="20"/>
        </w:rPr>
        <w:t>8.1</w:t>
      </w:r>
      <w:r>
        <w:rPr>
          <w:b/>
          <w:color w:val="000000"/>
          <w:sz w:val="20"/>
        </w:rPr>
        <w:t>7</w:t>
      </w:r>
      <w:r w:rsidRPr="00223364">
        <w:rPr>
          <w:b/>
          <w:color w:val="000000"/>
          <w:sz w:val="20"/>
        </w:rPr>
        <w:t>.</w:t>
      </w:r>
      <w:r w:rsidRPr="002658DF">
        <w:rPr>
          <w:color w:val="000000"/>
          <w:sz w:val="20"/>
        </w:rPr>
        <w:t xml:space="preserve"> Caso não haja recurso e solicitação de amostra e sendo o preço for de mercado, o</w:t>
      </w:r>
      <w:r>
        <w:rPr>
          <w:color w:val="000000"/>
          <w:sz w:val="20"/>
        </w:rPr>
        <w:t xml:space="preserve"> </w:t>
      </w:r>
      <w:r w:rsidRPr="002658DF">
        <w:rPr>
          <w:color w:val="000000"/>
          <w:sz w:val="20"/>
        </w:rPr>
        <w:t>objeto será adjudicado pelo Pregoeiro para o arrematante.</w:t>
      </w:r>
    </w:p>
    <w:p w14:paraId="36521B22" w14:textId="77777777" w:rsidR="00F35B7F" w:rsidRDefault="00F35B7F" w:rsidP="00F35B7F">
      <w:pPr>
        <w:autoSpaceDE w:val="0"/>
        <w:autoSpaceDN w:val="0"/>
        <w:adjustRightInd w:val="0"/>
        <w:jc w:val="both"/>
        <w:rPr>
          <w:color w:val="000000"/>
          <w:sz w:val="20"/>
        </w:rPr>
      </w:pPr>
    </w:p>
    <w:p w14:paraId="06E7B80E" w14:textId="77777777" w:rsidR="00F35B7F" w:rsidRPr="002658DF" w:rsidRDefault="00F35B7F" w:rsidP="00F35B7F">
      <w:pPr>
        <w:autoSpaceDE w:val="0"/>
        <w:autoSpaceDN w:val="0"/>
        <w:adjustRightInd w:val="0"/>
        <w:jc w:val="both"/>
        <w:rPr>
          <w:color w:val="000000"/>
          <w:sz w:val="20"/>
        </w:rPr>
      </w:pPr>
      <w:r w:rsidRPr="00223364">
        <w:rPr>
          <w:b/>
          <w:color w:val="000000"/>
          <w:sz w:val="20"/>
        </w:rPr>
        <w:t>8.1</w:t>
      </w:r>
      <w:r>
        <w:rPr>
          <w:b/>
          <w:color w:val="000000"/>
          <w:sz w:val="20"/>
        </w:rPr>
        <w:t>7.</w:t>
      </w:r>
      <w:r w:rsidRPr="00223364">
        <w:rPr>
          <w:b/>
          <w:color w:val="000000"/>
          <w:sz w:val="20"/>
        </w:rPr>
        <w:t>1.</w:t>
      </w:r>
      <w:r w:rsidRPr="002658DF">
        <w:rPr>
          <w:color w:val="000000"/>
          <w:sz w:val="20"/>
        </w:rPr>
        <w:t xml:space="preserve"> Nos casos em que for solicitado amostra o item só será adjudicado perante o</w:t>
      </w:r>
      <w:r>
        <w:rPr>
          <w:color w:val="000000"/>
          <w:sz w:val="20"/>
        </w:rPr>
        <w:t xml:space="preserve"> </w:t>
      </w:r>
      <w:r w:rsidRPr="002658DF">
        <w:rPr>
          <w:color w:val="000000"/>
          <w:sz w:val="20"/>
        </w:rPr>
        <w:t>aceite do objeto.</w:t>
      </w:r>
    </w:p>
    <w:p w14:paraId="42CB279C" w14:textId="19B27AA3" w:rsidR="00821B6C" w:rsidRDefault="00821B6C" w:rsidP="00813067">
      <w:pPr>
        <w:autoSpaceDE w:val="0"/>
        <w:autoSpaceDN w:val="0"/>
        <w:adjustRightInd w:val="0"/>
        <w:jc w:val="both"/>
        <w:rPr>
          <w:b/>
          <w:sz w:val="20"/>
        </w:rPr>
      </w:pPr>
    </w:p>
    <w:p w14:paraId="06BB5A47" w14:textId="77777777" w:rsidR="00821B6C" w:rsidRDefault="00821B6C" w:rsidP="00813067">
      <w:pPr>
        <w:autoSpaceDE w:val="0"/>
        <w:autoSpaceDN w:val="0"/>
        <w:adjustRightInd w:val="0"/>
        <w:jc w:val="both"/>
        <w:rPr>
          <w:b/>
          <w:sz w:val="20"/>
        </w:rPr>
      </w:pPr>
      <w:r>
        <w:rPr>
          <w:b/>
          <w:sz w:val="20"/>
        </w:rPr>
        <w:t>9. DO JULGAMENTO:</w:t>
      </w:r>
    </w:p>
    <w:p w14:paraId="5C82F7A9" w14:textId="77777777" w:rsidR="00821B6C" w:rsidRDefault="00821B6C" w:rsidP="00813067">
      <w:pPr>
        <w:autoSpaceDE w:val="0"/>
        <w:autoSpaceDN w:val="0"/>
        <w:adjustRightInd w:val="0"/>
        <w:jc w:val="both"/>
        <w:rPr>
          <w:b/>
          <w:sz w:val="20"/>
        </w:rPr>
      </w:pPr>
    </w:p>
    <w:p w14:paraId="2763EC22" w14:textId="4C549B18" w:rsidR="00821B6C" w:rsidRPr="005852F3" w:rsidRDefault="00821B6C" w:rsidP="00813067">
      <w:pPr>
        <w:autoSpaceDE w:val="0"/>
        <w:autoSpaceDN w:val="0"/>
        <w:adjustRightInd w:val="0"/>
        <w:jc w:val="both"/>
        <w:rPr>
          <w:sz w:val="20"/>
          <w:szCs w:val="24"/>
        </w:rPr>
      </w:pPr>
      <w:r>
        <w:rPr>
          <w:b/>
          <w:sz w:val="20"/>
        </w:rPr>
        <w:t xml:space="preserve">9.1. </w:t>
      </w:r>
      <w:r w:rsidRPr="005852F3">
        <w:rPr>
          <w:sz w:val="20"/>
          <w:szCs w:val="24"/>
        </w:rPr>
        <w:t>No julgamento das propostas, considerar-se-á</w:t>
      </w:r>
      <w:r>
        <w:rPr>
          <w:sz w:val="20"/>
          <w:szCs w:val="24"/>
        </w:rPr>
        <w:t xml:space="preserve"> vencedora aquela licitante que </w:t>
      </w:r>
      <w:r w:rsidRPr="005852F3">
        <w:rPr>
          <w:sz w:val="20"/>
          <w:szCs w:val="24"/>
        </w:rPr>
        <w:t>habilitada e obedecendo a todas condições deste Edital, apresentar o “</w:t>
      </w:r>
      <w:r w:rsidRPr="005852F3">
        <w:rPr>
          <w:b/>
          <w:bCs/>
          <w:sz w:val="20"/>
          <w:szCs w:val="24"/>
        </w:rPr>
        <w:t>MENOR PREÇO</w:t>
      </w:r>
      <w:r>
        <w:rPr>
          <w:sz w:val="20"/>
          <w:szCs w:val="24"/>
        </w:rPr>
        <w:t xml:space="preserve"> </w:t>
      </w:r>
      <w:r w:rsidR="00EE5723">
        <w:rPr>
          <w:b/>
          <w:bCs/>
          <w:sz w:val="20"/>
          <w:szCs w:val="24"/>
        </w:rPr>
        <w:t>POR ITEM</w:t>
      </w:r>
      <w:r w:rsidRPr="005852F3">
        <w:rPr>
          <w:sz w:val="20"/>
          <w:szCs w:val="24"/>
        </w:rPr>
        <w:t>”.</w:t>
      </w:r>
    </w:p>
    <w:p w14:paraId="3F6690BE" w14:textId="77777777" w:rsidR="00821B6C" w:rsidRDefault="00821B6C" w:rsidP="00813067">
      <w:pPr>
        <w:autoSpaceDE w:val="0"/>
        <w:autoSpaceDN w:val="0"/>
        <w:adjustRightInd w:val="0"/>
        <w:jc w:val="both"/>
        <w:rPr>
          <w:b/>
          <w:sz w:val="20"/>
        </w:rPr>
      </w:pPr>
    </w:p>
    <w:p w14:paraId="5CCBB24C" w14:textId="77777777" w:rsidR="00821B6C" w:rsidRPr="005852F3" w:rsidRDefault="00821B6C" w:rsidP="00813067">
      <w:pPr>
        <w:autoSpaceDE w:val="0"/>
        <w:autoSpaceDN w:val="0"/>
        <w:adjustRightInd w:val="0"/>
        <w:jc w:val="both"/>
        <w:rPr>
          <w:sz w:val="20"/>
        </w:rPr>
      </w:pPr>
      <w:r w:rsidRPr="005852F3">
        <w:rPr>
          <w:b/>
          <w:sz w:val="20"/>
        </w:rPr>
        <w:t xml:space="preserve">9.2. </w:t>
      </w:r>
      <w:r w:rsidRPr="005852F3">
        <w:rPr>
          <w:sz w:val="20"/>
        </w:rPr>
        <w:t>Após a etapa de envio de lances, haverá a aplic</w:t>
      </w:r>
      <w:r>
        <w:rPr>
          <w:sz w:val="20"/>
        </w:rPr>
        <w:t xml:space="preserve">ação dos critérios de desempate </w:t>
      </w:r>
      <w:r w:rsidRPr="005852F3">
        <w:rPr>
          <w:sz w:val="20"/>
        </w:rPr>
        <w:t>previstos nos art. 44 e art. 45 da Lei Complementar nº 123, de 14 de dezembro de 2006,</w:t>
      </w:r>
      <w:r>
        <w:rPr>
          <w:sz w:val="20"/>
        </w:rPr>
        <w:t xml:space="preserve"> </w:t>
      </w:r>
      <w:r w:rsidRPr="005852F3">
        <w:rPr>
          <w:sz w:val="20"/>
        </w:rPr>
        <w:t>seguido da aplicação do critério estabelecido no § 2º do art. 3º da Lei nº 8.666, de 1993,</w:t>
      </w:r>
      <w:r>
        <w:rPr>
          <w:sz w:val="20"/>
        </w:rPr>
        <w:t xml:space="preserve"> </w:t>
      </w:r>
      <w:r w:rsidRPr="005852F3">
        <w:rPr>
          <w:sz w:val="20"/>
        </w:rPr>
        <w:t>se não houver licitante que atenda à primeira hipótese.</w:t>
      </w:r>
    </w:p>
    <w:p w14:paraId="0D83EF52" w14:textId="77777777" w:rsidR="00821B6C" w:rsidRDefault="00821B6C" w:rsidP="00813067">
      <w:pPr>
        <w:autoSpaceDE w:val="0"/>
        <w:autoSpaceDN w:val="0"/>
        <w:adjustRightInd w:val="0"/>
        <w:jc w:val="both"/>
        <w:rPr>
          <w:sz w:val="20"/>
        </w:rPr>
      </w:pPr>
    </w:p>
    <w:p w14:paraId="1980CADF" w14:textId="77777777" w:rsidR="00821B6C" w:rsidRPr="005852F3" w:rsidRDefault="00821B6C" w:rsidP="00813067">
      <w:pPr>
        <w:autoSpaceDE w:val="0"/>
        <w:autoSpaceDN w:val="0"/>
        <w:adjustRightInd w:val="0"/>
        <w:jc w:val="both"/>
        <w:rPr>
          <w:sz w:val="20"/>
        </w:rPr>
      </w:pPr>
      <w:r w:rsidRPr="005852F3">
        <w:rPr>
          <w:b/>
          <w:sz w:val="20"/>
        </w:rPr>
        <w:t>9.</w:t>
      </w:r>
      <w:r>
        <w:rPr>
          <w:b/>
          <w:sz w:val="20"/>
        </w:rPr>
        <w:t>3.</w:t>
      </w:r>
      <w:r w:rsidRPr="005852F3">
        <w:rPr>
          <w:sz w:val="20"/>
        </w:rPr>
        <w:t xml:space="preserve"> Na hipótese de persistir o empate, a proposta vencedora será sorteada pelo</w:t>
      </w:r>
      <w:r>
        <w:rPr>
          <w:sz w:val="20"/>
        </w:rPr>
        <w:t xml:space="preserve"> </w:t>
      </w:r>
      <w:r w:rsidRPr="005852F3">
        <w:rPr>
          <w:sz w:val="20"/>
        </w:rPr>
        <w:t>sistema eletrônico dentre as propostas empatadas.</w:t>
      </w:r>
    </w:p>
    <w:p w14:paraId="7CF39BAF" w14:textId="77777777" w:rsidR="00821B6C" w:rsidRDefault="00821B6C" w:rsidP="00821B6C">
      <w:pPr>
        <w:autoSpaceDE w:val="0"/>
        <w:autoSpaceDN w:val="0"/>
        <w:adjustRightInd w:val="0"/>
        <w:rPr>
          <w:sz w:val="20"/>
        </w:rPr>
      </w:pPr>
    </w:p>
    <w:p w14:paraId="28A87E23" w14:textId="77777777" w:rsidR="00821B6C" w:rsidRPr="005852F3" w:rsidRDefault="00821B6C" w:rsidP="00813067">
      <w:pPr>
        <w:autoSpaceDE w:val="0"/>
        <w:autoSpaceDN w:val="0"/>
        <w:adjustRightInd w:val="0"/>
        <w:jc w:val="both"/>
        <w:rPr>
          <w:sz w:val="20"/>
        </w:rPr>
      </w:pPr>
      <w:r w:rsidRPr="005852F3">
        <w:rPr>
          <w:b/>
          <w:sz w:val="20"/>
        </w:rPr>
        <w:t>9.4.</w:t>
      </w:r>
      <w:r w:rsidRPr="005852F3">
        <w:rPr>
          <w:sz w:val="20"/>
        </w:rPr>
        <w:t xml:space="preserve"> Caso o Pregoeiro entenda que o preço apresentado seja inexequível, ele notificará o</w:t>
      </w:r>
      <w:r>
        <w:rPr>
          <w:sz w:val="20"/>
        </w:rPr>
        <w:t xml:space="preserve"> </w:t>
      </w:r>
      <w:r w:rsidRPr="005852F3">
        <w:rPr>
          <w:sz w:val="20"/>
        </w:rPr>
        <w:t>arrematante, via sistema, para que o mesmo comprove em 48 horas, que o seu preço é</w:t>
      </w:r>
      <w:r>
        <w:rPr>
          <w:sz w:val="20"/>
        </w:rPr>
        <w:t xml:space="preserve"> </w:t>
      </w:r>
      <w:r w:rsidRPr="005852F3">
        <w:rPr>
          <w:sz w:val="20"/>
        </w:rPr>
        <w:t>exequível, sob pena de desclassificação.</w:t>
      </w:r>
    </w:p>
    <w:p w14:paraId="62FBDE67" w14:textId="77777777" w:rsidR="00821B6C" w:rsidRDefault="00821B6C" w:rsidP="00813067">
      <w:pPr>
        <w:autoSpaceDE w:val="0"/>
        <w:autoSpaceDN w:val="0"/>
        <w:adjustRightInd w:val="0"/>
        <w:jc w:val="both"/>
        <w:rPr>
          <w:sz w:val="20"/>
        </w:rPr>
      </w:pPr>
    </w:p>
    <w:p w14:paraId="738FFF83" w14:textId="77777777" w:rsidR="00821B6C" w:rsidRPr="005852F3" w:rsidRDefault="00821B6C" w:rsidP="00813067">
      <w:pPr>
        <w:autoSpaceDE w:val="0"/>
        <w:autoSpaceDN w:val="0"/>
        <w:adjustRightInd w:val="0"/>
        <w:jc w:val="both"/>
        <w:rPr>
          <w:sz w:val="20"/>
        </w:rPr>
      </w:pPr>
      <w:r w:rsidRPr="005852F3">
        <w:rPr>
          <w:b/>
          <w:sz w:val="20"/>
        </w:rPr>
        <w:t>9.5.</w:t>
      </w:r>
      <w:r w:rsidRPr="005852F3">
        <w:rPr>
          <w:sz w:val="20"/>
        </w:rPr>
        <w:t xml:space="preserve"> Serão desclassificadas propostas que:</w:t>
      </w:r>
    </w:p>
    <w:p w14:paraId="764A4C95" w14:textId="77777777" w:rsidR="00821B6C" w:rsidRDefault="00821B6C" w:rsidP="00813067">
      <w:pPr>
        <w:autoSpaceDE w:val="0"/>
        <w:autoSpaceDN w:val="0"/>
        <w:adjustRightInd w:val="0"/>
        <w:jc w:val="both"/>
        <w:rPr>
          <w:sz w:val="20"/>
        </w:rPr>
      </w:pPr>
    </w:p>
    <w:p w14:paraId="1B68E40C" w14:textId="77777777" w:rsidR="00821B6C" w:rsidRPr="005852F3" w:rsidRDefault="00821B6C" w:rsidP="00813067">
      <w:pPr>
        <w:autoSpaceDE w:val="0"/>
        <w:autoSpaceDN w:val="0"/>
        <w:adjustRightInd w:val="0"/>
        <w:jc w:val="both"/>
        <w:rPr>
          <w:sz w:val="20"/>
        </w:rPr>
      </w:pPr>
      <w:r w:rsidRPr="005852F3">
        <w:rPr>
          <w:b/>
          <w:sz w:val="20"/>
        </w:rPr>
        <w:t>9.5.1.</w:t>
      </w:r>
      <w:r w:rsidRPr="005852F3">
        <w:rPr>
          <w:sz w:val="20"/>
        </w:rPr>
        <w:t xml:space="preserve"> Forem lançadas, mas não forem anexadas.</w:t>
      </w:r>
    </w:p>
    <w:p w14:paraId="220153D6" w14:textId="77777777" w:rsidR="00821B6C" w:rsidRDefault="00821B6C" w:rsidP="00813067">
      <w:pPr>
        <w:autoSpaceDE w:val="0"/>
        <w:autoSpaceDN w:val="0"/>
        <w:adjustRightInd w:val="0"/>
        <w:jc w:val="both"/>
        <w:rPr>
          <w:sz w:val="20"/>
        </w:rPr>
      </w:pPr>
    </w:p>
    <w:p w14:paraId="27FA0A6A" w14:textId="77777777" w:rsidR="00821B6C" w:rsidRPr="005852F3" w:rsidRDefault="00821B6C" w:rsidP="00813067">
      <w:pPr>
        <w:autoSpaceDE w:val="0"/>
        <w:autoSpaceDN w:val="0"/>
        <w:adjustRightInd w:val="0"/>
        <w:jc w:val="both"/>
        <w:rPr>
          <w:sz w:val="20"/>
        </w:rPr>
      </w:pPr>
      <w:r w:rsidRPr="005852F3">
        <w:rPr>
          <w:b/>
          <w:sz w:val="20"/>
        </w:rPr>
        <w:t>9.5.2.</w:t>
      </w:r>
      <w:r w:rsidRPr="005852F3">
        <w:rPr>
          <w:sz w:val="20"/>
        </w:rPr>
        <w:t xml:space="preserve"> Contiverem cotação de objeto diverso do requerido nesta licitação.</w:t>
      </w:r>
    </w:p>
    <w:p w14:paraId="3E6E5DE6" w14:textId="77777777" w:rsidR="00821B6C" w:rsidRDefault="00821B6C" w:rsidP="00813067">
      <w:pPr>
        <w:autoSpaceDE w:val="0"/>
        <w:autoSpaceDN w:val="0"/>
        <w:adjustRightInd w:val="0"/>
        <w:jc w:val="both"/>
        <w:rPr>
          <w:sz w:val="20"/>
        </w:rPr>
      </w:pPr>
    </w:p>
    <w:p w14:paraId="2B150EC8" w14:textId="77777777" w:rsidR="00821B6C" w:rsidRPr="005852F3" w:rsidRDefault="00821B6C" w:rsidP="00813067">
      <w:pPr>
        <w:autoSpaceDE w:val="0"/>
        <w:autoSpaceDN w:val="0"/>
        <w:adjustRightInd w:val="0"/>
        <w:jc w:val="both"/>
        <w:rPr>
          <w:sz w:val="20"/>
        </w:rPr>
      </w:pPr>
      <w:r w:rsidRPr="005852F3">
        <w:rPr>
          <w:b/>
          <w:sz w:val="20"/>
        </w:rPr>
        <w:t>9.5.3.</w:t>
      </w:r>
      <w:r w:rsidRPr="005852F3">
        <w:rPr>
          <w:sz w:val="20"/>
        </w:rPr>
        <w:t xml:space="preserve"> Não atendam às exigências do Edital e seus Anexos, que sejam omissas ou</w:t>
      </w:r>
      <w:r>
        <w:rPr>
          <w:sz w:val="20"/>
        </w:rPr>
        <w:t xml:space="preserve"> </w:t>
      </w:r>
      <w:r w:rsidRPr="005852F3">
        <w:rPr>
          <w:sz w:val="20"/>
        </w:rPr>
        <w:t>apresentem irregularidades insanáveis ou defeitos capazes de dificultar o seu julgamento.</w:t>
      </w:r>
    </w:p>
    <w:p w14:paraId="61E4DA68" w14:textId="77777777" w:rsidR="00821B6C" w:rsidRDefault="00821B6C" w:rsidP="00813067">
      <w:pPr>
        <w:autoSpaceDE w:val="0"/>
        <w:autoSpaceDN w:val="0"/>
        <w:adjustRightInd w:val="0"/>
        <w:jc w:val="both"/>
        <w:rPr>
          <w:sz w:val="20"/>
        </w:rPr>
      </w:pPr>
    </w:p>
    <w:p w14:paraId="239BBA20" w14:textId="77777777" w:rsidR="00821B6C" w:rsidRPr="005852F3" w:rsidRDefault="00821B6C" w:rsidP="00813067">
      <w:pPr>
        <w:autoSpaceDE w:val="0"/>
        <w:autoSpaceDN w:val="0"/>
        <w:adjustRightInd w:val="0"/>
        <w:jc w:val="both"/>
        <w:rPr>
          <w:sz w:val="20"/>
        </w:rPr>
      </w:pPr>
      <w:r w:rsidRPr="005852F3">
        <w:rPr>
          <w:b/>
          <w:sz w:val="20"/>
        </w:rPr>
        <w:t>9.5.4.</w:t>
      </w:r>
      <w:r w:rsidRPr="005852F3">
        <w:rPr>
          <w:sz w:val="20"/>
        </w:rPr>
        <w:t xml:space="preserve"> Apresentarem preços excessivos, incompatíveis com os valores de mercado ou</w:t>
      </w:r>
      <w:r>
        <w:rPr>
          <w:sz w:val="20"/>
        </w:rPr>
        <w:t xml:space="preserve"> </w:t>
      </w:r>
      <w:r w:rsidRPr="005852F3">
        <w:rPr>
          <w:sz w:val="20"/>
        </w:rPr>
        <w:t>manifestamente inexequíveis.</w:t>
      </w:r>
    </w:p>
    <w:p w14:paraId="28401825" w14:textId="77777777" w:rsidR="00821B6C" w:rsidRDefault="00821B6C" w:rsidP="00813067">
      <w:pPr>
        <w:autoSpaceDE w:val="0"/>
        <w:autoSpaceDN w:val="0"/>
        <w:adjustRightInd w:val="0"/>
        <w:jc w:val="both"/>
        <w:rPr>
          <w:sz w:val="20"/>
        </w:rPr>
      </w:pPr>
    </w:p>
    <w:p w14:paraId="3DEB17F6" w14:textId="77777777" w:rsidR="00821B6C" w:rsidRDefault="00821B6C" w:rsidP="00813067">
      <w:pPr>
        <w:autoSpaceDE w:val="0"/>
        <w:autoSpaceDN w:val="0"/>
        <w:adjustRightInd w:val="0"/>
        <w:jc w:val="both"/>
        <w:rPr>
          <w:sz w:val="20"/>
        </w:rPr>
      </w:pPr>
      <w:r w:rsidRPr="005852F3">
        <w:rPr>
          <w:b/>
          <w:sz w:val="20"/>
        </w:rPr>
        <w:t>9.6.</w:t>
      </w:r>
      <w:r w:rsidRPr="005852F3">
        <w:rPr>
          <w:sz w:val="20"/>
        </w:rPr>
        <w:t xml:space="preserve"> A desclassificação da proposta será fundamentada e registrada no sistema, com</w:t>
      </w:r>
      <w:r>
        <w:rPr>
          <w:sz w:val="20"/>
        </w:rPr>
        <w:t xml:space="preserve"> </w:t>
      </w:r>
      <w:r w:rsidRPr="005852F3">
        <w:rPr>
          <w:sz w:val="20"/>
        </w:rPr>
        <w:t>acompanhamento em tempo real por todos os participantes.</w:t>
      </w:r>
    </w:p>
    <w:p w14:paraId="7F030E02" w14:textId="77777777" w:rsidR="00821B6C" w:rsidRPr="005852F3" w:rsidRDefault="00821B6C" w:rsidP="00813067">
      <w:pPr>
        <w:autoSpaceDE w:val="0"/>
        <w:autoSpaceDN w:val="0"/>
        <w:adjustRightInd w:val="0"/>
        <w:jc w:val="both"/>
        <w:rPr>
          <w:sz w:val="20"/>
        </w:rPr>
      </w:pPr>
    </w:p>
    <w:p w14:paraId="333D542B" w14:textId="77777777" w:rsidR="00821B6C" w:rsidRPr="00375C8B" w:rsidRDefault="00821B6C" w:rsidP="00813067">
      <w:pPr>
        <w:autoSpaceDE w:val="0"/>
        <w:autoSpaceDN w:val="0"/>
        <w:adjustRightInd w:val="0"/>
        <w:jc w:val="both"/>
        <w:rPr>
          <w:sz w:val="20"/>
        </w:rPr>
      </w:pPr>
      <w:r>
        <w:rPr>
          <w:b/>
          <w:sz w:val="20"/>
        </w:rPr>
        <w:t>10</w:t>
      </w:r>
      <w:r w:rsidRPr="00375C8B">
        <w:rPr>
          <w:b/>
          <w:sz w:val="20"/>
        </w:rPr>
        <w:t>.</w:t>
      </w:r>
      <w:r w:rsidRPr="00375C8B">
        <w:rPr>
          <w:sz w:val="20"/>
        </w:rPr>
        <w:t xml:space="preserve"> </w:t>
      </w:r>
      <w:r w:rsidRPr="00375C8B">
        <w:rPr>
          <w:b/>
          <w:sz w:val="20"/>
        </w:rPr>
        <w:t xml:space="preserve">DAS OBRIGAÇÕES </w:t>
      </w:r>
      <w:proofErr w:type="gramStart"/>
      <w:r w:rsidRPr="00375C8B">
        <w:rPr>
          <w:b/>
          <w:sz w:val="20"/>
        </w:rPr>
        <w:t>DO(</w:t>
      </w:r>
      <w:proofErr w:type="gramEnd"/>
      <w:r w:rsidRPr="00375C8B">
        <w:rPr>
          <w:b/>
          <w:sz w:val="20"/>
        </w:rPr>
        <w:t>S) CONTRATADO(S):</w:t>
      </w:r>
      <w:r w:rsidRPr="00375C8B">
        <w:rPr>
          <w:sz w:val="20"/>
        </w:rPr>
        <w:t xml:space="preserve"> </w:t>
      </w:r>
    </w:p>
    <w:p w14:paraId="52D2CFC2" w14:textId="77777777" w:rsidR="00821B6C" w:rsidRPr="00375C8B" w:rsidRDefault="00821B6C" w:rsidP="00813067">
      <w:pPr>
        <w:autoSpaceDE w:val="0"/>
        <w:autoSpaceDN w:val="0"/>
        <w:adjustRightInd w:val="0"/>
        <w:jc w:val="both"/>
        <w:rPr>
          <w:sz w:val="20"/>
        </w:rPr>
      </w:pPr>
    </w:p>
    <w:p w14:paraId="7C793305" w14:textId="77777777" w:rsidR="00821B6C" w:rsidRPr="000F7392" w:rsidRDefault="00821B6C" w:rsidP="00813067">
      <w:pPr>
        <w:autoSpaceDE w:val="0"/>
        <w:autoSpaceDN w:val="0"/>
        <w:adjustRightInd w:val="0"/>
        <w:jc w:val="both"/>
        <w:rPr>
          <w:sz w:val="20"/>
        </w:rPr>
      </w:pPr>
      <w:r>
        <w:rPr>
          <w:b/>
          <w:sz w:val="20"/>
        </w:rPr>
        <w:t>10</w:t>
      </w:r>
      <w:r w:rsidRPr="00375C8B">
        <w:rPr>
          <w:b/>
          <w:sz w:val="20"/>
        </w:rPr>
        <w:t>.1.</w:t>
      </w:r>
      <w:r w:rsidRPr="00375C8B">
        <w:rPr>
          <w:sz w:val="20"/>
        </w:rPr>
        <w:t xml:space="preserve"> </w:t>
      </w:r>
      <w:r w:rsidRPr="004E55E8">
        <w:rPr>
          <w:sz w:val="20"/>
        </w:rPr>
        <w:t xml:space="preserve">Cumprir todas as cláusulas e condições do presente Edital, de </w:t>
      </w:r>
      <w:proofErr w:type="gramStart"/>
      <w:r w:rsidRPr="004E55E8">
        <w:rPr>
          <w:sz w:val="20"/>
        </w:rPr>
        <w:t>seu(</w:t>
      </w:r>
      <w:proofErr w:type="gramEnd"/>
      <w:r w:rsidRPr="004E55E8">
        <w:rPr>
          <w:sz w:val="20"/>
        </w:rPr>
        <w:t xml:space="preserve">s) Anexo(s) e da Ata de Registro de Preços decorrente; </w:t>
      </w:r>
    </w:p>
    <w:p w14:paraId="50A73616" w14:textId="77777777" w:rsidR="00821B6C" w:rsidRPr="00375C8B" w:rsidRDefault="00821B6C" w:rsidP="00813067">
      <w:pPr>
        <w:autoSpaceDE w:val="0"/>
        <w:autoSpaceDN w:val="0"/>
        <w:adjustRightInd w:val="0"/>
        <w:jc w:val="both"/>
        <w:rPr>
          <w:sz w:val="20"/>
        </w:rPr>
      </w:pPr>
    </w:p>
    <w:p w14:paraId="39D2B9CB" w14:textId="77777777" w:rsidR="00821B6C" w:rsidRDefault="00821B6C" w:rsidP="00813067">
      <w:pPr>
        <w:autoSpaceDE w:val="0"/>
        <w:autoSpaceDN w:val="0"/>
        <w:adjustRightInd w:val="0"/>
        <w:jc w:val="both"/>
        <w:rPr>
          <w:sz w:val="20"/>
        </w:rPr>
      </w:pPr>
      <w:r>
        <w:rPr>
          <w:b/>
          <w:sz w:val="20"/>
        </w:rPr>
        <w:t>10</w:t>
      </w:r>
      <w:r w:rsidRPr="00375C8B">
        <w:rPr>
          <w:b/>
          <w:sz w:val="20"/>
        </w:rPr>
        <w:t>.2.</w:t>
      </w:r>
      <w:r w:rsidRPr="00375C8B">
        <w:rPr>
          <w:sz w:val="20"/>
        </w:rPr>
        <w:t xml:space="preserve"> </w:t>
      </w:r>
      <w:r w:rsidRPr="004E55E8">
        <w:rPr>
          <w:sz w:val="20"/>
        </w:rPr>
        <w:t>Assinar e devolver a Ata de Registro de Preços em prazo não superior a 10 (dez) dias a contar da data do seu recebimento. A recusa injustificada do adjudicatário em assinar/devolver a ata de Registro de Preços, dentro do prazo estabelecido caracteriza o descumprimento total da obrigação assumida, sujeitando-o às penalidades legalmente estabelecidas;</w:t>
      </w:r>
    </w:p>
    <w:p w14:paraId="642E6561" w14:textId="77777777" w:rsidR="00821B6C" w:rsidRPr="00375C8B" w:rsidRDefault="00821B6C" w:rsidP="00813067">
      <w:pPr>
        <w:autoSpaceDE w:val="0"/>
        <w:autoSpaceDN w:val="0"/>
        <w:adjustRightInd w:val="0"/>
        <w:jc w:val="both"/>
        <w:rPr>
          <w:sz w:val="20"/>
        </w:rPr>
      </w:pPr>
    </w:p>
    <w:p w14:paraId="62F422C3" w14:textId="77777777" w:rsidR="00821B6C" w:rsidRPr="00375C8B" w:rsidRDefault="00821B6C" w:rsidP="00813067">
      <w:pPr>
        <w:autoSpaceDE w:val="0"/>
        <w:autoSpaceDN w:val="0"/>
        <w:adjustRightInd w:val="0"/>
        <w:jc w:val="both"/>
        <w:rPr>
          <w:sz w:val="20"/>
        </w:rPr>
      </w:pPr>
      <w:r>
        <w:rPr>
          <w:b/>
          <w:sz w:val="20"/>
        </w:rPr>
        <w:t>10</w:t>
      </w:r>
      <w:r w:rsidRPr="00375C8B">
        <w:rPr>
          <w:b/>
          <w:sz w:val="20"/>
        </w:rPr>
        <w:t>.3.</w:t>
      </w:r>
      <w:r w:rsidRPr="00375C8B">
        <w:rPr>
          <w:sz w:val="20"/>
        </w:rPr>
        <w:t xml:space="preserve"> Aceitar, nas mesmas condições contratuais, os acréscimos ou as supressões que se fizerem necessárias, em até 25% do valor inicialmente contratado, pertinentes ao quantitativo, nos termos do parágrafo 1º da letra “d” do Inciso II do Artigo 65 da Lei 8.666/93 e Diplomas Complementares. </w:t>
      </w:r>
    </w:p>
    <w:p w14:paraId="4AE67B97" w14:textId="77777777" w:rsidR="00821B6C" w:rsidRPr="00375C8B" w:rsidRDefault="00821B6C" w:rsidP="00813067">
      <w:pPr>
        <w:autoSpaceDE w:val="0"/>
        <w:autoSpaceDN w:val="0"/>
        <w:adjustRightInd w:val="0"/>
        <w:jc w:val="both"/>
        <w:rPr>
          <w:sz w:val="20"/>
        </w:rPr>
      </w:pPr>
    </w:p>
    <w:p w14:paraId="07202727" w14:textId="77777777" w:rsidR="00821B6C" w:rsidRPr="004E55E8" w:rsidRDefault="00821B6C" w:rsidP="00813067">
      <w:pPr>
        <w:autoSpaceDE w:val="0"/>
        <w:autoSpaceDN w:val="0"/>
        <w:adjustRightInd w:val="0"/>
        <w:jc w:val="both"/>
        <w:rPr>
          <w:sz w:val="20"/>
        </w:rPr>
      </w:pPr>
      <w:r>
        <w:rPr>
          <w:b/>
          <w:sz w:val="20"/>
        </w:rPr>
        <w:t>10</w:t>
      </w:r>
      <w:r w:rsidRPr="00375C8B">
        <w:rPr>
          <w:b/>
          <w:sz w:val="20"/>
        </w:rPr>
        <w:t>.4.</w:t>
      </w:r>
      <w:r w:rsidRPr="00375C8B">
        <w:rPr>
          <w:sz w:val="20"/>
        </w:rPr>
        <w:t xml:space="preserve"> </w:t>
      </w:r>
      <w:r w:rsidRPr="004E55E8">
        <w:rPr>
          <w:sz w:val="20"/>
        </w:rPr>
        <w:t xml:space="preserve">Manter, durante toda a execução da Ata de registro de Preços, em compatibilidade com as obrigações a serem assumidas, todas as condições de habilitação e qualificação exigidas neste Edital. </w:t>
      </w:r>
    </w:p>
    <w:p w14:paraId="778AA7BB" w14:textId="77777777" w:rsidR="00821B6C" w:rsidRPr="00375C8B" w:rsidRDefault="00821B6C" w:rsidP="00821B6C">
      <w:pPr>
        <w:autoSpaceDE w:val="0"/>
        <w:autoSpaceDN w:val="0"/>
        <w:adjustRightInd w:val="0"/>
        <w:jc w:val="both"/>
        <w:rPr>
          <w:sz w:val="20"/>
        </w:rPr>
      </w:pPr>
    </w:p>
    <w:p w14:paraId="1D51A35A" w14:textId="77777777" w:rsidR="00821B6C" w:rsidRDefault="00821B6C" w:rsidP="00821B6C">
      <w:pPr>
        <w:jc w:val="both"/>
        <w:rPr>
          <w:sz w:val="20"/>
        </w:rPr>
      </w:pPr>
      <w:r>
        <w:rPr>
          <w:b/>
          <w:sz w:val="20"/>
        </w:rPr>
        <w:t>10</w:t>
      </w:r>
      <w:r w:rsidRPr="00EE6126">
        <w:rPr>
          <w:b/>
          <w:sz w:val="20"/>
        </w:rPr>
        <w:t>.5.</w:t>
      </w:r>
      <w:r>
        <w:rPr>
          <w:sz w:val="20"/>
        </w:rPr>
        <w:t xml:space="preserve"> </w:t>
      </w:r>
      <w:r w:rsidRPr="00EE6126">
        <w:rPr>
          <w:sz w:val="20"/>
        </w:rPr>
        <w:t xml:space="preserve">O credenciamento junto ao provedor do sistema implica a responsabilidade legal da licitante ou de seu representante legal e a presunção de sua capacidade técnica para a realização das transações inerentes ao pregão eletrônico; </w:t>
      </w:r>
    </w:p>
    <w:p w14:paraId="5FF47542" w14:textId="77777777" w:rsidR="00821B6C" w:rsidRPr="00EE6126" w:rsidRDefault="00821B6C" w:rsidP="00821B6C">
      <w:pPr>
        <w:jc w:val="both"/>
        <w:rPr>
          <w:sz w:val="20"/>
        </w:rPr>
      </w:pPr>
    </w:p>
    <w:p w14:paraId="40433C58" w14:textId="77777777" w:rsidR="00821B6C" w:rsidRPr="00EE6126" w:rsidRDefault="00821B6C" w:rsidP="00821B6C">
      <w:pPr>
        <w:jc w:val="both"/>
        <w:rPr>
          <w:sz w:val="20"/>
        </w:rPr>
      </w:pPr>
      <w:r>
        <w:rPr>
          <w:b/>
          <w:sz w:val="20"/>
        </w:rPr>
        <w:t>10</w:t>
      </w:r>
      <w:r w:rsidRPr="00EE6126">
        <w:rPr>
          <w:b/>
          <w:sz w:val="20"/>
        </w:rPr>
        <w:t>.6.</w:t>
      </w:r>
      <w:r>
        <w:rPr>
          <w:sz w:val="20"/>
        </w:rPr>
        <w:t xml:space="preserve"> </w:t>
      </w:r>
      <w:r w:rsidRPr="00EE6126">
        <w:rPr>
          <w:sz w:val="20"/>
        </w:rPr>
        <w:t xml:space="preserve">O encaminhamento de proposta pressupõe o pleno conhecimento e atendimento às exigências de habilitação previstas neste edital. A licitante será responsável por todas as transações que forem efetuadas em seu nome no sistema eletrônico, assumindo como firmes e verdadeiras suas propostas e lances; </w:t>
      </w:r>
    </w:p>
    <w:p w14:paraId="6E6ECDDD" w14:textId="77777777" w:rsidR="00821B6C" w:rsidRPr="00EE6126" w:rsidRDefault="00821B6C" w:rsidP="00821B6C">
      <w:pPr>
        <w:jc w:val="both"/>
        <w:rPr>
          <w:sz w:val="20"/>
        </w:rPr>
      </w:pPr>
      <w:r w:rsidRPr="00EE6126">
        <w:rPr>
          <w:sz w:val="20"/>
        </w:rPr>
        <w:t xml:space="preserve"> </w:t>
      </w:r>
    </w:p>
    <w:p w14:paraId="2BDC8595" w14:textId="77777777" w:rsidR="00821B6C" w:rsidRPr="00EE6126" w:rsidRDefault="00821B6C" w:rsidP="00821B6C">
      <w:pPr>
        <w:jc w:val="both"/>
        <w:rPr>
          <w:sz w:val="20"/>
        </w:rPr>
      </w:pPr>
      <w:r>
        <w:rPr>
          <w:b/>
          <w:sz w:val="20"/>
        </w:rPr>
        <w:t>10</w:t>
      </w:r>
      <w:r w:rsidRPr="00955852">
        <w:rPr>
          <w:b/>
          <w:sz w:val="20"/>
        </w:rPr>
        <w:t>.7.</w:t>
      </w:r>
      <w:r>
        <w:rPr>
          <w:sz w:val="20"/>
        </w:rPr>
        <w:t xml:space="preserve"> </w:t>
      </w:r>
      <w:r w:rsidRPr="00EE6126">
        <w:rPr>
          <w:sz w:val="20"/>
        </w:rPr>
        <w:t xml:space="preserve">Incumbirá à licitante acompanhar as operações no sistema eletrônico durante a sessão pública do pregão, ficando responsável pelo ônus decorrente da perda de negócios diante da inobservância de quaisquer mensagens emitidas pelo sistema ou de sua desconexão; </w:t>
      </w:r>
    </w:p>
    <w:p w14:paraId="45FD66FE" w14:textId="77777777" w:rsidR="00821B6C" w:rsidRPr="00EE6126" w:rsidRDefault="00821B6C" w:rsidP="00821B6C">
      <w:pPr>
        <w:jc w:val="both"/>
        <w:rPr>
          <w:sz w:val="20"/>
        </w:rPr>
      </w:pPr>
      <w:r w:rsidRPr="00EE6126">
        <w:rPr>
          <w:sz w:val="20"/>
        </w:rPr>
        <w:t xml:space="preserve"> </w:t>
      </w:r>
    </w:p>
    <w:p w14:paraId="2564EB27" w14:textId="77777777" w:rsidR="00821B6C" w:rsidRPr="00EE6126" w:rsidRDefault="00821B6C" w:rsidP="00821B6C">
      <w:pPr>
        <w:jc w:val="both"/>
        <w:rPr>
          <w:sz w:val="20"/>
        </w:rPr>
      </w:pPr>
      <w:r>
        <w:rPr>
          <w:b/>
          <w:sz w:val="20"/>
        </w:rPr>
        <w:t>10</w:t>
      </w:r>
      <w:r w:rsidRPr="00955852">
        <w:rPr>
          <w:b/>
          <w:sz w:val="20"/>
        </w:rPr>
        <w:t>.8.</w:t>
      </w:r>
      <w:r>
        <w:rPr>
          <w:sz w:val="20"/>
        </w:rPr>
        <w:t xml:space="preserve"> </w:t>
      </w:r>
      <w:r w:rsidRPr="00EE6126">
        <w:rPr>
          <w:sz w:val="20"/>
        </w:rPr>
        <w:t xml:space="preserve">O Microempreendedor Individual – MEI, a Microempresa – ME e a Empresa de Pequeno Porte - EPP, nos termos da Lei Complementar </w:t>
      </w:r>
      <w:proofErr w:type="gramStart"/>
      <w:r w:rsidRPr="00EE6126">
        <w:rPr>
          <w:sz w:val="20"/>
        </w:rPr>
        <w:t>n.º</w:t>
      </w:r>
      <w:proofErr w:type="gramEnd"/>
      <w:r w:rsidRPr="00EE6126">
        <w:rPr>
          <w:sz w:val="20"/>
        </w:rPr>
        <w:t xml:space="preserve"> 123/2006, para que essa possa participar do presente certame, deverá, à época do credenciamento acrescentar as expressões “Microempreendedor Individual”, “Microempresa” ou “Empresa de Pequeno Porte” ou suas respectivas abreviações, MEI, ME e/ou EPP, à sua firma ou denominação, conforme o caso; </w:t>
      </w:r>
    </w:p>
    <w:p w14:paraId="2B9DF895" w14:textId="77777777" w:rsidR="00821B6C" w:rsidRPr="00EE6126" w:rsidRDefault="00821B6C" w:rsidP="00821B6C">
      <w:pPr>
        <w:jc w:val="both"/>
        <w:rPr>
          <w:sz w:val="20"/>
        </w:rPr>
      </w:pPr>
      <w:r w:rsidRPr="00EE6126">
        <w:rPr>
          <w:sz w:val="20"/>
        </w:rPr>
        <w:t xml:space="preserve"> </w:t>
      </w:r>
    </w:p>
    <w:p w14:paraId="6656358E" w14:textId="77777777" w:rsidR="00821B6C" w:rsidRPr="00EE6126" w:rsidRDefault="00821B6C" w:rsidP="00821B6C">
      <w:pPr>
        <w:jc w:val="both"/>
        <w:rPr>
          <w:sz w:val="20"/>
        </w:rPr>
      </w:pPr>
      <w:r>
        <w:rPr>
          <w:b/>
          <w:sz w:val="20"/>
        </w:rPr>
        <w:t>10</w:t>
      </w:r>
      <w:r w:rsidRPr="002E6A38">
        <w:rPr>
          <w:b/>
          <w:sz w:val="20"/>
        </w:rPr>
        <w:t>.9.</w:t>
      </w:r>
      <w:r>
        <w:rPr>
          <w:sz w:val="20"/>
        </w:rPr>
        <w:t xml:space="preserve"> </w:t>
      </w:r>
      <w:r w:rsidRPr="00EE6126">
        <w:rPr>
          <w:sz w:val="20"/>
        </w:rPr>
        <w:t xml:space="preserve">É de responsabilidade da licitante a verificação do correto cadastramento de seus dados e de sua proposta no sistema do Portal de Licitações – Compras BR. </w:t>
      </w:r>
    </w:p>
    <w:p w14:paraId="14518917" w14:textId="77777777" w:rsidR="00821B6C" w:rsidRDefault="00821B6C" w:rsidP="00821B6C">
      <w:pPr>
        <w:autoSpaceDE w:val="0"/>
        <w:autoSpaceDN w:val="0"/>
        <w:adjustRightInd w:val="0"/>
        <w:jc w:val="both"/>
        <w:rPr>
          <w:sz w:val="20"/>
        </w:rPr>
      </w:pPr>
    </w:p>
    <w:p w14:paraId="1704FE8A" w14:textId="77777777" w:rsidR="00821B6C" w:rsidRPr="004E55E8" w:rsidRDefault="00821B6C" w:rsidP="00821B6C">
      <w:pPr>
        <w:autoSpaceDE w:val="0"/>
        <w:autoSpaceDN w:val="0"/>
        <w:adjustRightInd w:val="0"/>
        <w:jc w:val="both"/>
        <w:rPr>
          <w:sz w:val="20"/>
        </w:rPr>
      </w:pPr>
      <w:r>
        <w:rPr>
          <w:b/>
          <w:sz w:val="20"/>
        </w:rPr>
        <w:lastRenderedPageBreak/>
        <w:t>11.</w:t>
      </w:r>
      <w:r w:rsidRPr="004E55E8">
        <w:rPr>
          <w:b/>
          <w:sz w:val="20"/>
        </w:rPr>
        <w:t xml:space="preserve"> DA ATA DE REGISTRO DE PREÇOS</w:t>
      </w:r>
      <w:r>
        <w:rPr>
          <w:b/>
          <w:sz w:val="20"/>
        </w:rPr>
        <w:t>:</w:t>
      </w:r>
      <w:r w:rsidRPr="004E55E8">
        <w:rPr>
          <w:sz w:val="20"/>
        </w:rPr>
        <w:t xml:space="preserve"> </w:t>
      </w:r>
    </w:p>
    <w:p w14:paraId="35A5BD0A" w14:textId="77777777" w:rsidR="00821B6C" w:rsidRPr="004E55E8" w:rsidRDefault="00821B6C" w:rsidP="00821B6C">
      <w:pPr>
        <w:autoSpaceDE w:val="0"/>
        <w:autoSpaceDN w:val="0"/>
        <w:adjustRightInd w:val="0"/>
        <w:jc w:val="both"/>
        <w:rPr>
          <w:sz w:val="20"/>
        </w:rPr>
      </w:pPr>
    </w:p>
    <w:p w14:paraId="3251F85C" w14:textId="77777777" w:rsidR="00821B6C" w:rsidRPr="004E55E8" w:rsidRDefault="00821B6C" w:rsidP="00821B6C">
      <w:pPr>
        <w:autoSpaceDE w:val="0"/>
        <w:autoSpaceDN w:val="0"/>
        <w:adjustRightInd w:val="0"/>
        <w:jc w:val="both"/>
        <w:rPr>
          <w:sz w:val="20"/>
        </w:rPr>
      </w:pPr>
      <w:r>
        <w:rPr>
          <w:b/>
          <w:sz w:val="20"/>
        </w:rPr>
        <w:t>11</w:t>
      </w:r>
      <w:r w:rsidRPr="004E55E8">
        <w:rPr>
          <w:b/>
          <w:sz w:val="20"/>
        </w:rPr>
        <w:t>.1.</w:t>
      </w:r>
      <w:r w:rsidRPr="004E55E8">
        <w:rPr>
          <w:sz w:val="20"/>
        </w:rPr>
        <w:t xml:space="preserve"> Homologado o resultado da licitação, será celebrada Ata de Registro de Preços, que firmará o compromisso para futura contratação entre as partes, e sua validade será de até 12 (doze) meses a contar da data de sua assinatura; </w:t>
      </w:r>
    </w:p>
    <w:p w14:paraId="0DB19F17" w14:textId="77777777" w:rsidR="00821B6C" w:rsidRPr="004E55E8" w:rsidRDefault="00821B6C" w:rsidP="00821B6C">
      <w:pPr>
        <w:autoSpaceDE w:val="0"/>
        <w:autoSpaceDN w:val="0"/>
        <w:adjustRightInd w:val="0"/>
        <w:jc w:val="both"/>
        <w:rPr>
          <w:sz w:val="20"/>
        </w:rPr>
      </w:pPr>
    </w:p>
    <w:p w14:paraId="7230FBA3" w14:textId="07BD701F" w:rsidR="00821B6C" w:rsidRPr="004E55E8" w:rsidRDefault="00821B6C" w:rsidP="00821B6C">
      <w:pPr>
        <w:autoSpaceDE w:val="0"/>
        <w:autoSpaceDN w:val="0"/>
        <w:adjustRightInd w:val="0"/>
        <w:jc w:val="both"/>
        <w:rPr>
          <w:sz w:val="20"/>
        </w:rPr>
      </w:pPr>
      <w:r>
        <w:rPr>
          <w:b/>
          <w:sz w:val="20"/>
        </w:rPr>
        <w:t>11</w:t>
      </w:r>
      <w:r w:rsidRPr="004E55E8">
        <w:rPr>
          <w:b/>
          <w:sz w:val="20"/>
        </w:rPr>
        <w:t>.2.</w:t>
      </w:r>
      <w:r w:rsidRPr="004E55E8">
        <w:rPr>
          <w:sz w:val="20"/>
        </w:rPr>
        <w:t xml:space="preserve"> Sempre que o licitante vencedor não atender à convocação para assinar a Ata de Registro de Preços, é facultado à Administração convocar remanescentes, na ordem de </w:t>
      </w:r>
      <w:r w:rsidR="00EE5723">
        <w:rPr>
          <w:sz w:val="20"/>
        </w:rPr>
        <w:t xml:space="preserve">classificação, ou revogar o lote </w:t>
      </w:r>
      <w:r w:rsidRPr="004E55E8">
        <w:rPr>
          <w:sz w:val="20"/>
        </w:rPr>
        <w:t xml:space="preserve">específico ou a licitação. </w:t>
      </w:r>
    </w:p>
    <w:p w14:paraId="5C328497" w14:textId="77777777" w:rsidR="00821B6C" w:rsidRPr="004E55E8" w:rsidRDefault="00821B6C" w:rsidP="00821B6C">
      <w:pPr>
        <w:autoSpaceDE w:val="0"/>
        <w:autoSpaceDN w:val="0"/>
        <w:adjustRightInd w:val="0"/>
        <w:jc w:val="both"/>
        <w:rPr>
          <w:sz w:val="20"/>
        </w:rPr>
      </w:pPr>
    </w:p>
    <w:p w14:paraId="19156FBF" w14:textId="77777777" w:rsidR="00821B6C" w:rsidRPr="004E55E8" w:rsidRDefault="00821B6C" w:rsidP="00821B6C">
      <w:pPr>
        <w:autoSpaceDE w:val="0"/>
        <w:autoSpaceDN w:val="0"/>
        <w:adjustRightInd w:val="0"/>
        <w:jc w:val="both"/>
        <w:rPr>
          <w:b/>
          <w:sz w:val="20"/>
        </w:rPr>
      </w:pPr>
      <w:r>
        <w:rPr>
          <w:b/>
          <w:sz w:val="20"/>
        </w:rPr>
        <w:t>12</w:t>
      </w:r>
      <w:r w:rsidRPr="004E55E8">
        <w:rPr>
          <w:b/>
          <w:sz w:val="20"/>
        </w:rPr>
        <w:t xml:space="preserve">. DO CANCELAMENTO DO REGISTRO: </w:t>
      </w:r>
    </w:p>
    <w:p w14:paraId="666CB286" w14:textId="77777777" w:rsidR="00821B6C" w:rsidRPr="004E55E8" w:rsidRDefault="00821B6C" w:rsidP="00821B6C">
      <w:pPr>
        <w:autoSpaceDE w:val="0"/>
        <w:autoSpaceDN w:val="0"/>
        <w:adjustRightInd w:val="0"/>
        <w:jc w:val="both"/>
        <w:rPr>
          <w:sz w:val="20"/>
        </w:rPr>
      </w:pPr>
    </w:p>
    <w:p w14:paraId="7309AB19" w14:textId="77777777" w:rsidR="00821B6C" w:rsidRPr="004E55E8" w:rsidRDefault="00821B6C" w:rsidP="00821B6C">
      <w:pPr>
        <w:autoSpaceDE w:val="0"/>
        <w:autoSpaceDN w:val="0"/>
        <w:adjustRightInd w:val="0"/>
        <w:jc w:val="both"/>
        <w:rPr>
          <w:sz w:val="20"/>
        </w:rPr>
      </w:pPr>
      <w:r>
        <w:rPr>
          <w:b/>
          <w:sz w:val="20"/>
        </w:rPr>
        <w:t>12</w:t>
      </w:r>
      <w:r w:rsidRPr="004E55E8">
        <w:rPr>
          <w:b/>
          <w:sz w:val="20"/>
        </w:rPr>
        <w:t>.1.</w:t>
      </w:r>
      <w:r w:rsidRPr="004E55E8">
        <w:rPr>
          <w:sz w:val="20"/>
        </w:rPr>
        <w:t xml:space="preserve"> O Fornecedor terá seu registro cancelado quando: </w:t>
      </w:r>
    </w:p>
    <w:p w14:paraId="54F5D7EA" w14:textId="77777777" w:rsidR="00821B6C" w:rsidRDefault="00821B6C" w:rsidP="00821B6C">
      <w:pPr>
        <w:autoSpaceDE w:val="0"/>
        <w:autoSpaceDN w:val="0"/>
        <w:adjustRightInd w:val="0"/>
        <w:jc w:val="both"/>
        <w:rPr>
          <w:b/>
          <w:sz w:val="20"/>
        </w:rPr>
      </w:pPr>
    </w:p>
    <w:p w14:paraId="76691355" w14:textId="77777777" w:rsidR="00821B6C" w:rsidRPr="004E55E8" w:rsidRDefault="00821B6C" w:rsidP="00821B6C">
      <w:pPr>
        <w:autoSpaceDE w:val="0"/>
        <w:autoSpaceDN w:val="0"/>
        <w:adjustRightInd w:val="0"/>
        <w:jc w:val="both"/>
        <w:rPr>
          <w:sz w:val="20"/>
        </w:rPr>
      </w:pPr>
      <w:r>
        <w:rPr>
          <w:b/>
          <w:sz w:val="20"/>
        </w:rPr>
        <w:t>12</w:t>
      </w:r>
      <w:r w:rsidRPr="004E55E8">
        <w:rPr>
          <w:b/>
          <w:sz w:val="20"/>
        </w:rPr>
        <w:t>.1.1.</w:t>
      </w:r>
      <w:r w:rsidRPr="004E55E8">
        <w:rPr>
          <w:sz w:val="20"/>
        </w:rPr>
        <w:t xml:space="preserve"> Descumprir as condições da Ata de Registro de Preços</w:t>
      </w:r>
      <w:r>
        <w:rPr>
          <w:sz w:val="20"/>
        </w:rPr>
        <w:t xml:space="preserve"> e Contrato</w:t>
      </w:r>
      <w:r w:rsidRPr="004E55E8">
        <w:rPr>
          <w:sz w:val="20"/>
        </w:rPr>
        <w:t xml:space="preserve">; </w:t>
      </w:r>
    </w:p>
    <w:p w14:paraId="3817903A" w14:textId="77777777" w:rsidR="00821B6C" w:rsidRPr="004E55E8" w:rsidRDefault="00821B6C" w:rsidP="00821B6C">
      <w:pPr>
        <w:autoSpaceDE w:val="0"/>
        <w:autoSpaceDN w:val="0"/>
        <w:adjustRightInd w:val="0"/>
        <w:jc w:val="both"/>
        <w:rPr>
          <w:sz w:val="20"/>
        </w:rPr>
      </w:pPr>
    </w:p>
    <w:p w14:paraId="7B04CDB8" w14:textId="77777777" w:rsidR="00821B6C" w:rsidRPr="004E55E8" w:rsidRDefault="00821B6C" w:rsidP="00821B6C">
      <w:pPr>
        <w:autoSpaceDE w:val="0"/>
        <w:autoSpaceDN w:val="0"/>
        <w:adjustRightInd w:val="0"/>
        <w:jc w:val="both"/>
        <w:rPr>
          <w:sz w:val="20"/>
        </w:rPr>
      </w:pPr>
      <w:r>
        <w:rPr>
          <w:b/>
          <w:sz w:val="20"/>
        </w:rPr>
        <w:t>12</w:t>
      </w:r>
      <w:r w:rsidRPr="004E55E8">
        <w:rPr>
          <w:b/>
          <w:sz w:val="20"/>
        </w:rPr>
        <w:t>.1.2.</w:t>
      </w:r>
      <w:r w:rsidRPr="004E55E8">
        <w:rPr>
          <w:sz w:val="20"/>
        </w:rPr>
        <w:t xml:space="preserve"> Não retirar a respectiva Ordem de Fornecimento, Nota de Empenho ou instrumento equivalente, no prazo estabelecido pela Administração, sem justificativa aceitável; </w:t>
      </w:r>
    </w:p>
    <w:p w14:paraId="02550515" w14:textId="77777777" w:rsidR="00821B6C" w:rsidRPr="004E55E8" w:rsidRDefault="00821B6C" w:rsidP="00821B6C">
      <w:pPr>
        <w:autoSpaceDE w:val="0"/>
        <w:autoSpaceDN w:val="0"/>
        <w:adjustRightInd w:val="0"/>
        <w:jc w:val="both"/>
        <w:rPr>
          <w:sz w:val="20"/>
        </w:rPr>
      </w:pPr>
    </w:p>
    <w:p w14:paraId="12B0A636" w14:textId="77777777" w:rsidR="00821B6C" w:rsidRPr="004E55E8" w:rsidRDefault="00821B6C" w:rsidP="00821B6C">
      <w:pPr>
        <w:autoSpaceDE w:val="0"/>
        <w:autoSpaceDN w:val="0"/>
        <w:adjustRightInd w:val="0"/>
        <w:jc w:val="both"/>
        <w:rPr>
          <w:sz w:val="20"/>
        </w:rPr>
      </w:pPr>
      <w:r>
        <w:rPr>
          <w:b/>
          <w:sz w:val="20"/>
        </w:rPr>
        <w:t>12</w:t>
      </w:r>
      <w:r w:rsidRPr="004E55E8">
        <w:rPr>
          <w:b/>
          <w:sz w:val="20"/>
        </w:rPr>
        <w:t>.1.3.</w:t>
      </w:r>
      <w:r w:rsidRPr="004E55E8">
        <w:rPr>
          <w:sz w:val="20"/>
        </w:rPr>
        <w:t xml:space="preserve"> Não aceitar reduzir o seu preço registrado, na hipótese de este se tornar superior àqueles praticados no mercado; </w:t>
      </w:r>
    </w:p>
    <w:p w14:paraId="1DE52636" w14:textId="77777777" w:rsidR="00821B6C" w:rsidRPr="004E55E8" w:rsidRDefault="00821B6C" w:rsidP="00821B6C">
      <w:pPr>
        <w:autoSpaceDE w:val="0"/>
        <w:autoSpaceDN w:val="0"/>
        <w:adjustRightInd w:val="0"/>
        <w:jc w:val="both"/>
        <w:rPr>
          <w:b/>
          <w:sz w:val="20"/>
        </w:rPr>
      </w:pPr>
    </w:p>
    <w:p w14:paraId="7AF79FC2" w14:textId="77777777" w:rsidR="00821B6C" w:rsidRPr="004E55E8" w:rsidRDefault="00821B6C" w:rsidP="00821B6C">
      <w:pPr>
        <w:autoSpaceDE w:val="0"/>
        <w:autoSpaceDN w:val="0"/>
        <w:adjustRightInd w:val="0"/>
        <w:jc w:val="both"/>
        <w:rPr>
          <w:sz w:val="20"/>
        </w:rPr>
      </w:pPr>
      <w:r>
        <w:rPr>
          <w:b/>
          <w:sz w:val="20"/>
        </w:rPr>
        <w:t>12</w:t>
      </w:r>
      <w:r w:rsidRPr="004E55E8">
        <w:rPr>
          <w:b/>
          <w:sz w:val="20"/>
        </w:rPr>
        <w:t>.1.4.</w:t>
      </w:r>
      <w:r w:rsidRPr="004E55E8">
        <w:rPr>
          <w:sz w:val="20"/>
        </w:rPr>
        <w:t xml:space="preserve"> Tiver presentes razões de interesse público; </w:t>
      </w:r>
    </w:p>
    <w:p w14:paraId="08B8D3E2" w14:textId="77777777" w:rsidR="00821B6C" w:rsidRPr="004E55E8" w:rsidRDefault="00821B6C" w:rsidP="00821B6C">
      <w:pPr>
        <w:autoSpaceDE w:val="0"/>
        <w:autoSpaceDN w:val="0"/>
        <w:adjustRightInd w:val="0"/>
        <w:jc w:val="both"/>
        <w:rPr>
          <w:sz w:val="20"/>
        </w:rPr>
      </w:pPr>
    </w:p>
    <w:p w14:paraId="35A54910" w14:textId="77777777" w:rsidR="00821B6C" w:rsidRPr="004E55E8" w:rsidRDefault="00821B6C" w:rsidP="00821B6C">
      <w:pPr>
        <w:autoSpaceDE w:val="0"/>
        <w:autoSpaceDN w:val="0"/>
        <w:adjustRightInd w:val="0"/>
        <w:jc w:val="both"/>
        <w:rPr>
          <w:sz w:val="20"/>
        </w:rPr>
      </w:pPr>
      <w:r>
        <w:rPr>
          <w:b/>
          <w:sz w:val="20"/>
        </w:rPr>
        <w:t>12</w:t>
      </w:r>
      <w:r w:rsidRPr="004E55E8">
        <w:rPr>
          <w:b/>
          <w:sz w:val="20"/>
        </w:rPr>
        <w:t>.2.</w:t>
      </w:r>
      <w:r w:rsidRPr="004E55E8">
        <w:rPr>
          <w:sz w:val="20"/>
        </w:rPr>
        <w:t xml:space="preserve"> O cancelamento de registro, nas hipóteses previstas, assegurados o contraditório e a ampla defesa, será formalizado por despacho da autoridade competente do órgão gerenciador; </w:t>
      </w:r>
    </w:p>
    <w:p w14:paraId="20F0BAFD" w14:textId="77777777" w:rsidR="00821B6C" w:rsidRPr="004E55E8" w:rsidRDefault="00821B6C" w:rsidP="00821B6C">
      <w:pPr>
        <w:autoSpaceDE w:val="0"/>
        <w:autoSpaceDN w:val="0"/>
        <w:adjustRightInd w:val="0"/>
        <w:jc w:val="both"/>
        <w:rPr>
          <w:sz w:val="20"/>
        </w:rPr>
      </w:pPr>
    </w:p>
    <w:p w14:paraId="4E423D06" w14:textId="77777777" w:rsidR="00821B6C" w:rsidRPr="004E55E8" w:rsidRDefault="00821B6C" w:rsidP="00821B6C">
      <w:pPr>
        <w:autoSpaceDE w:val="0"/>
        <w:autoSpaceDN w:val="0"/>
        <w:adjustRightInd w:val="0"/>
        <w:jc w:val="both"/>
        <w:rPr>
          <w:sz w:val="20"/>
        </w:rPr>
      </w:pPr>
      <w:r>
        <w:rPr>
          <w:b/>
          <w:sz w:val="20"/>
        </w:rPr>
        <w:t>12</w:t>
      </w:r>
      <w:r w:rsidRPr="004E55E8">
        <w:rPr>
          <w:b/>
          <w:sz w:val="20"/>
        </w:rPr>
        <w:t>.3</w:t>
      </w:r>
      <w:r w:rsidRPr="004E55E8">
        <w:rPr>
          <w:sz w:val="20"/>
        </w:rPr>
        <w:t xml:space="preserve">. O fornecedor poderá solicitar o cancelamento do seu registro de preço na ocorrência de fato superveniente que venha comprometer a perfeita execução contratual, decorrentes de caso fortuito ou de força maior devidamente comprovados, desde que seja formulado com antecedência de 30 (trinta) dias. </w:t>
      </w:r>
    </w:p>
    <w:p w14:paraId="5E2BE319" w14:textId="77777777" w:rsidR="00821B6C" w:rsidRDefault="00821B6C" w:rsidP="00821B6C">
      <w:pPr>
        <w:autoSpaceDE w:val="0"/>
        <w:autoSpaceDN w:val="0"/>
        <w:adjustRightInd w:val="0"/>
        <w:jc w:val="both"/>
        <w:rPr>
          <w:b/>
          <w:sz w:val="20"/>
        </w:rPr>
      </w:pPr>
    </w:p>
    <w:p w14:paraId="54B420B4" w14:textId="77777777" w:rsidR="00821B6C" w:rsidRPr="004E55E8" w:rsidRDefault="00821B6C" w:rsidP="00821B6C">
      <w:pPr>
        <w:autoSpaceDE w:val="0"/>
        <w:autoSpaceDN w:val="0"/>
        <w:adjustRightInd w:val="0"/>
        <w:jc w:val="both"/>
        <w:rPr>
          <w:b/>
          <w:sz w:val="20"/>
        </w:rPr>
      </w:pPr>
      <w:r>
        <w:rPr>
          <w:b/>
          <w:sz w:val="20"/>
        </w:rPr>
        <w:t>13</w:t>
      </w:r>
      <w:r w:rsidRPr="004E55E8">
        <w:rPr>
          <w:b/>
          <w:sz w:val="20"/>
        </w:rPr>
        <w:t xml:space="preserve">. DO EQUILÍBRIO ECONÔMICO-FINANCEIRO: </w:t>
      </w:r>
    </w:p>
    <w:p w14:paraId="1D578571" w14:textId="77777777" w:rsidR="00821B6C" w:rsidRDefault="00821B6C" w:rsidP="00821B6C">
      <w:pPr>
        <w:autoSpaceDE w:val="0"/>
        <w:autoSpaceDN w:val="0"/>
        <w:adjustRightInd w:val="0"/>
        <w:jc w:val="both"/>
        <w:rPr>
          <w:b/>
          <w:sz w:val="20"/>
        </w:rPr>
      </w:pPr>
    </w:p>
    <w:p w14:paraId="41A6F0AE" w14:textId="77777777" w:rsidR="00821B6C" w:rsidRPr="004E55E8" w:rsidRDefault="00821B6C" w:rsidP="00821B6C">
      <w:pPr>
        <w:autoSpaceDE w:val="0"/>
        <w:autoSpaceDN w:val="0"/>
        <w:adjustRightInd w:val="0"/>
        <w:jc w:val="both"/>
        <w:rPr>
          <w:sz w:val="20"/>
        </w:rPr>
      </w:pPr>
      <w:r>
        <w:rPr>
          <w:b/>
          <w:sz w:val="20"/>
        </w:rPr>
        <w:t>13</w:t>
      </w:r>
      <w:r w:rsidRPr="004E55E8">
        <w:rPr>
          <w:b/>
          <w:sz w:val="20"/>
        </w:rPr>
        <w:t>.1.</w:t>
      </w:r>
      <w:r w:rsidRPr="004E55E8">
        <w:rPr>
          <w:sz w:val="20"/>
        </w:rPr>
        <w:t xml:space="preserve"> O reajuste dos preços registrados encontra-se suspenso até disciplinamento diverso oriundo de legislação federal e nas condições desta. Assim, os preços permanecerão, em regra, invariáveis durante a sua execução, que fica adstrito à validade dos créditos orçamentários; </w:t>
      </w:r>
    </w:p>
    <w:p w14:paraId="3C6C18A1" w14:textId="77777777" w:rsidR="00821B6C" w:rsidRPr="004E55E8" w:rsidRDefault="00821B6C" w:rsidP="00821B6C">
      <w:pPr>
        <w:autoSpaceDE w:val="0"/>
        <w:autoSpaceDN w:val="0"/>
        <w:adjustRightInd w:val="0"/>
        <w:jc w:val="both"/>
        <w:rPr>
          <w:sz w:val="20"/>
        </w:rPr>
      </w:pPr>
    </w:p>
    <w:p w14:paraId="19F9B507" w14:textId="77777777" w:rsidR="00821B6C" w:rsidRPr="004E55E8" w:rsidRDefault="00821B6C" w:rsidP="00821B6C">
      <w:pPr>
        <w:autoSpaceDE w:val="0"/>
        <w:autoSpaceDN w:val="0"/>
        <w:adjustRightInd w:val="0"/>
        <w:jc w:val="both"/>
        <w:rPr>
          <w:sz w:val="20"/>
        </w:rPr>
      </w:pPr>
      <w:r>
        <w:rPr>
          <w:b/>
          <w:sz w:val="20"/>
        </w:rPr>
        <w:t>13</w:t>
      </w:r>
      <w:r w:rsidRPr="004E55E8">
        <w:rPr>
          <w:b/>
          <w:sz w:val="20"/>
        </w:rPr>
        <w:t>.2.</w:t>
      </w:r>
      <w:r w:rsidRPr="004E55E8">
        <w:rPr>
          <w:sz w:val="20"/>
        </w:rPr>
        <w:t xml:space="preserve"> A revisão de preços só será admitida no caso de comprovação do desequilíbrio econômico financeiro, por meio de planilha de custos demonstrativa da majoração e após ampla pesquisa de mercado; </w:t>
      </w:r>
    </w:p>
    <w:p w14:paraId="1BA28D89" w14:textId="77777777" w:rsidR="00821B6C" w:rsidRPr="004E55E8" w:rsidRDefault="00821B6C" w:rsidP="00821B6C">
      <w:pPr>
        <w:autoSpaceDE w:val="0"/>
        <w:autoSpaceDN w:val="0"/>
        <w:adjustRightInd w:val="0"/>
        <w:jc w:val="both"/>
        <w:rPr>
          <w:sz w:val="20"/>
        </w:rPr>
      </w:pPr>
    </w:p>
    <w:p w14:paraId="461C78E4" w14:textId="77777777" w:rsidR="00821B6C" w:rsidRPr="004E55E8" w:rsidRDefault="00821B6C" w:rsidP="00821B6C">
      <w:pPr>
        <w:autoSpaceDE w:val="0"/>
        <w:autoSpaceDN w:val="0"/>
        <w:adjustRightInd w:val="0"/>
        <w:jc w:val="both"/>
        <w:rPr>
          <w:sz w:val="20"/>
        </w:rPr>
      </w:pPr>
      <w:r>
        <w:rPr>
          <w:b/>
          <w:sz w:val="20"/>
        </w:rPr>
        <w:t>13</w:t>
      </w:r>
      <w:r w:rsidRPr="004E55E8">
        <w:rPr>
          <w:b/>
          <w:sz w:val="20"/>
        </w:rPr>
        <w:t>.3.</w:t>
      </w:r>
      <w:r w:rsidRPr="004E55E8">
        <w:rPr>
          <w:sz w:val="20"/>
        </w:rPr>
        <w:t xml:space="preserve"> Para a concessão da revisão dos preços, a Empresa deverá comunicar o Município de Correia Pinto a variação dos preços, por escrito, com pedido justificado de revisão do preço registrado, anexando documentos comprobatórios da majoração e/ou planilha de custos </w:t>
      </w:r>
      <w:proofErr w:type="gramStart"/>
      <w:r w:rsidRPr="004E55E8">
        <w:rPr>
          <w:sz w:val="20"/>
        </w:rPr>
        <w:t>emitido(</w:t>
      </w:r>
      <w:proofErr w:type="gramEnd"/>
      <w:r w:rsidRPr="004E55E8">
        <w:rPr>
          <w:sz w:val="20"/>
        </w:rPr>
        <w:t xml:space="preserve">s) pelo(s) fornecedor(es); </w:t>
      </w:r>
    </w:p>
    <w:p w14:paraId="4D569E8A" w14:textId="77777777" w:rsidR="00821B6C" w:rsidRDefault="00821B6C" w:rsidP="00821B6C">
      <w:pPr>
        <w:autoSpaceDE w:val="0"/>
        <w:autoSpaceDN w:val="0"/>
        <w:adjustRightInd w:val="0"/>
        <w:jc w:val="both"/>
        <w:rPr>
          <w:b/>
          <w:sz w:val="20"/>
        </w:rPr>
      </w:pPr>
    </w:p>
    <w:p w14:paraId="0F0CFA90" w14:textId="77777777" w:rsidR="00821B6C" w:rsidRPr="004E55E8" w:rsidRDefault="00821B6C" w:rsidP="00821B6C">
      <w:pPr>
        <w:autoSpaceDE w:val="0"/>
        <w:autoSpaceDN w:val="0"/>
        <w:adjustRightInd w:val="0"/>
        <w:jc w:val="both"/>
        <w:rPr>
          <w:sz w:val="20"/>
        </w:rPr>
      </w:pPr>
      <w:r>
        <w:rPr>
          <w:b/>
          <w:sz w:val="20"/>
        </w:rPr>
        <w:t>13</w:t>
      </w:r>
      <w:r w:rsidRPr="004E55E8">
        <w:rPr>
          <w:b/>
          <w:sz w:val="20"/>
        </w:rPr>
        <w:t>.4.</w:t>
      </w:r>
      <w:r w:rsidRPr="004E55E8">
        <w:rPr>
          <w:sz w:val="20"/>
        </w:rPr>
        <w:t xml:space="preserve"> Caso o Município de Correia Pinto já tenha emitido a Nota de Empenho respectiva, para que a Empresa realize o serviço, e a Empresa ainda não tenha solicitado a revisão de preços, esta não incidirá sobre o pedido já formalizado e empenhado; </w:t>
      </w:r>
    </w:p>
    <w:p w14:paraId="7FF52566" w14:textId="77777777" w:rsidR="00821B6C" w:rsidRDefault="00821B6C" w:rsidP="00821B6C">
      <w:pPr>
        <w:autoSpaceDE w:val="0"/>
        <w:autoSpaceDN w:val="0"/>
        <w:adjustRightInd w:val="0"/>
        <w:jc w:val="both"/>
        <w:rPr>
          <w:b/>
          <w:sz w:val="20"/>
        </w:rPr>
      </w:pPr>
    </w:p>
    <w:p w14:paraId="7AA8B802" w14:textId="77777777" w:rsidR="00821B6C" w:rsidRPr="004E55E8" w:rsidRDefault="00821B6C" w:rsidP="00821B6C">
      <w:pPr>
        <w:autoSpaceDE w:val="0"/>
        <w:autoSpaceDN w:val="0"/>
        <w:adjustRightInd w:val="0"/>
        <w:jc w:val="both"/>
        <w:rPr>
          <w:sz w:val="20"/>
        </w:rPr>
      </w:pPr>
      <w:r>
        <w:rPr>
          <w:b/>
          <w:sz w:val="20"/>
        </w:rPr>
        <w:t>13</w:t>
      </w:r>
      <w:r w:rsidRPr="004E55E8">
        <w:rPr>
          <w:b/>
          <w:sz w:val="20"/>
        </w:rPr>
        <w:t xml:space="preserve">.5. </w:t>
      </w:r>
      <w:r w:rsidRPr="004E55E8">
        <w:rPr>
          <w:sz w:val="20"/>
        </w:rPr>
        <w:t xml:space="preserve">O Município de Correia Pinto terá o prazo de 30 (trinta) dias para análise dos pedidos de revisão recebidos; </w:t>
      </w:r>
    </w:p>
    <w:p w14:paraId="35A80B9B" w14:textId="77777777" w:rsidR="00821B6C" w:rsidRPr="004E55E8" w:rsidRDefault="00821B6C" w:rsidP="00821B6C">
      <w:pPr>
        <w:autoSpaceDE w:val="0"/>
        <w:autoSpaceDN w:val="0"/>
        <w:adjustRightInd w:val="0"/>
        <w:jc w:val="both"/>
        <w:rPr>
          <w:sz w:val="20"/>
        </w:rPr>
      </w:pPr>
    </w:p>
    <w:p w14:paraId="0AD1FBEC" w14:textId="77777777" w:rsidR="00821B6C" w:rsidRPr="004E55E8" w:rsidRDefault="00821B6C" w:rsidP="00821B6C">
      <w:pPr>
        <w:autoSpaceDE w:val="0"/>
        <w:autoSpaceDN w:val="0"/>
        <w:adjustRightInd w:val="0"/>
        <w:jc w:val="both"/>
        <w:rPr>
          <w:sz w:val="20"/>
        </w:rPr>
      </w:pPr>
      <w:r>
        <w:rPr>
          <w:b/>
          <w:sz w:val="20"/>
        </w:rPr>
        <w:t>13</w:t>
      </w:r>
      <w:r w:rsidRPr="004E55E8">
        <w:rPr>
          <w:b/>
          <w:sz w:val="20"/>
        </w:rPr>
        <w:t>.6.</w:t>
      </w:r>
      <w:r w:rsidRPr="004E55E8">
        <w:rPr>
          <w:sz w:val="20"/>
        </w:rPr>
        <w:t xml:space="preserve"> Durante esse período a Empresa deverá efetuar </w:t>
      </w:r>
      <w:proofErr w:type="gramStart"/>
      <w:r w:rsidRPr="004E55E8">
        <w:rPr>
          <w:sz w:val="20"/>
        </w:rPr>
        <w:t>a(</w:t>
      </w:r>
      <w:proofErr w:type="gramEnd"/>
      <w:r w:rsidRPr="004E55E8">
        <w:rPr>
          <w:sz w:val="20"/>
        </w:rPr>
        <w:t>s) entrega(s) do(s) pedido(s) pelo preço registrado e no prazo ajustado, mesmo que a revisão seja julgada procedente pelo Município de Correia Pinto.</w:t>
      </w:r>
    </w:p>
    <w:p w14:paraId="34BA5292" w14:textId="77777777" w:rsidR="00821B6C" w:rsidRPr="004E55E8" w:rsidRDefault="00821B6C" w:rsidP="00821B6C">
      <w:pPr>
        <w:autoSpaceDE w:val="0"/>
        <w:autoSpaceDN w:val="0"/>
        <w:adjustRightInd w:val="0"/>
        <w:jc w:val="both"/>
        <w:rPr>
          <w:sz w:val="20"/>
        </w:rPr>
      </w:pPr>
    </w:p>
    <w:p w14:paraId="6AFE699A" w14:textId="77777777" w:rsidR="00821B6C" w:rsidRPr="004E55E8" w:rsidRDefault="00821B6C" w:rsidP="00821B6C">
      <w:pPr>
        <w:autoSpaceDE w:val="0"/>
        <w:autoSpaceDN w:val="0"/>
        <w:adjustRightInd w:val="0"/>
        <w:jc w:val="both"/>
        <w:rPr>
          <w:sz w:val="20"/>
        </w:rPr>
      </w:pPr>
      <w:r>
        <w:rPr>
          <w:b/>
          <w:sz w:val="20"/>
        </w:rPr>
        <w:t>13</w:t>
      </w:r>
      <w:r w:rsidRPr="004E55E8">
        <w:rPr>
          <w:b/>
          <w:sz w:val="20"/>
        </w:rPr>
        <w:t>.7.</w:t>
      </w:r>
      <w:r w:rsidRPr="004E55E8">
        <w:rPr>
          <w:sz w:val="20"/>
        </w:rPr>
        <w:t xml:space="preserve"> A Empresa obrigar-se-á realizar as entregas pelo preço registrado caso o pedido de revisão seja julgado improcedente; </w:t>
      </w:r>
    </w:p>
    <w:p w14:paraId="3D262C7C" w14:textId="77777777" w:rsidR="00821B6C" w:rsidRPr="004E55E8" w:rsidRDefault="00821B6C" w:rsidP="00821B6C">
      <w:pPr>
        <w:autoSpaceDE w:val="0"/>
        <w:autoSpaceDN w:val="0"/>
        <w:adjustRightInd w:val="0"/>
        <w:jc w:val="both"/>
        <w:rPr>
          <w:sz w:val="20"/>
        </w:rPr>
      </w:pPr>
    </w:p>
    <w:p w14:paraId="7C856E7B" w14:textId="77777777" w:rsidR="00821B6C" w:rsidRPr="004E55E8" w:rsidRDefault="00821B6C" w:rsidP="00821B6C">
      <w:pPr>
        <w:autoSpaceDE w:val="0"/>
        <w:autoSpaceDN w:val="0"/>
        <w:adjustRightInd w:val="0"/>
        <w:jc w:val="both"/>
        <w:rPr>
          <w:sz w:val="20"/>
        </w:rPr>
      </w:pPr>
      <w:r>
        <w:rPr>
          <w:b/>
          <w:sz w:val="20"/>
        </w:rPr>
        <w:t>13</w:t>
      </w:r>
      <w:r w:rsidRPr="004E55E8">
        <w:rPr>
          <w:b/>
          <w:sz w:val="20"/>
        </w:rPr>
        <w:t>.8</w:t>
      </w:r>
      <w:r w:rsidRPr="004E55E8">
        <w:rPr>
          <w:sz w:val="20"/>
        </w:rPr>
        <w:t xml:space="preserve">. Na hipótese de atraso no pagamento, por culpa exclusiva da Administração, o critério de atualização financeira é o INPC. </w:t>
      </w:r>
    </w:p>
    <w:p w14:paraId="25EC51EE" w14:textId="77777777" w:rsidR="00821B6C" w:rsidRPr="004E55E8" w:rsidRDefault="00821B6C" w:rsidP="00821B6C">
      <w:pPr>
        <w:autoSpaceDE w:val="0"/>
        <w:autoSpaceDN w:val="0"/>
        <w:adjustRightInd w:val="0"/>
        <w:jc w:val="both"/>
        <w:rPr>
          <w:sz w:val="20"/>
        </w:rPr>
      </w:pPr>
    </w:p>
    <w:p w14:paraId="760FEB01" w14:textId="77777777" w:rsidR="00821B6C" w:rsidRPr="004E55E8" w:rsidRDefault="00821B6C" w:rsidP="00821B6C">
      <w:pPr>
        <w:autoSpaceDE w:val="0"/>
        <w:autoSpaceDN w:val="0"/>
        <w:adjustRightInd w:val="0"/>
        <w:jc w:val="both"/>
        <w:rPr>
          <w:b/>
          <w:sz w:val="20"/>
        </w:rPr>
      </w:pPr>
      <w:r>
        <w:rPr>
          <w:b/>
          <w:sz w:val="20"/>
        </w:rPr>
        <w:t>14</w:t>
      </w:r>
      <w:r w:rsidRPr="004E55E8">
        <w:rPr>
          <w:b/>
          <w:sz w:val="20"/>
        </w:rPr>
        <w:t xml:space="preserve">. </w:t>
      </w:r>
      <w:proofErr w:type="gramStart"/>
      <w:r w:rsidRPr="004E55E8">
        <w:rPr>
          <w:b/>
          <w:sz w:val="20"/>
        </w:rPr>
        <w:t>DA(</w:t>
      </w:r>
      <w:proofErr w:type="gramEnd"/>
      <w:r w:rsidRPr="004E55E8">
        <w:rPr>
          <w:b/>
          <w:sz w:val="20"/>
        </w:rPr>
        <w:t xml:space="preserve">S) ALTERAÇÃO(ÕES) NA ATA DE REGISTRO DE PREÇOS: </w:t>
      </w:r>
    </w:p>
    <w:p w14:paraId="5BB77382" w14:textId="77777777" w:rsidR="00821B6C" w:rsidRPr="004E55E8" w:rsidRDefault="00821B6C" w:rsidP="00821B6C">
      <w:pPr>
        <w:autoSpaceDE w:val="0"/>
        <w:autoSpaceDN w:val="0"/>
        <w:adjustRightInd w:val="0"/>
        <w:jc w:val="both"/>
        <w:rPr>
          <w:b/>
          <w:sz w:val="20"/>
        </w:rPr>
      </w:pPr>
    </w:p>
    <w:p w14:paraId="27D71CAB" w14:textId="77777777" w:rsidR="00821B6C" w:rsidRPr="004E55E8" w:rsidRDefault="00821B6C" w:rsidP="00821B6C">
      <w:pPr>
        <w:autoSpaceDE w:val="0"/>
        <w:autoSpaceDN w:val="0"/>
        <w:adjustRightInd w:val="0"/>
        <w:jc w:val="both"/>
        <w:rPr>
          <w:sz w:val="20"/>
        </w:rPr>
      </w:pPr>
      <w:r>
        <w:rPr>
          <w:b/>
          <w:sz w:val="20"/>
        </w:rPr>
        <w:t>14</w:t>
      </w:r>
      <w:r w:rsidRPr="004E55E8">
        <w:rPr>
          <w:b/>
          <w:sz w:val="20"/>
        </w:rPr>
        <w:t>.1.</w:t>
      </w:r>
      <w:r w:rsidRPr="004E55E8">
        <w:rPr>
          <w:sz w:val="20"/>
        </w:rPr>
        <w:t xml:space="preserve"> A Ata de Registro de Preços poderá sofrer alterações, obedecidas às disposições contidas no artigo 65 da Lei nº 8.666, de 1993; </w:t>
      </w:r>
    </w:p>
    <w:p w14:paraId="027388D1" w14:textId="77777777" w:rsidR="00821B6C" w:rsidRPr="004E55E8" w:rsidRDefault="00821B6C" w:rsidP="00821B6C">
      <w:pPr>
        <w:autoSpaceDE w:val="0"/>
        <w:autoSpaceDN w:val="0"/>
        <w:adjustRightInd w:val="0"/>
        <w:jc w:val="both"/>
        <w:rPr>
          <w:sz w:val="20"/>
        </w:rPr>
      </w:pPr>
    </w:p>
    <w:p w14:paraId="25547259" w14:textId="77777777" w:rsidR="00821B6C" w:rsidRPr="004E55E8" w:rsidRDefault="00821B6C" w:rsidP="00821B6C">
      <w:pPr>
        <w:autoSpaceDE w:val="0"/>
        <w:autoSpaceDN w:val="0"/>
        <w:adjustRightInd w:val="0"/>
        <w:jc w:val="both"/>
        <w:rPr>
          <w:sz w:val="20"/>
        </w:rPr>
      </w:pPr>
      <w:r>
        <w:rPr>
          <w:b/>
          <w:sz w:val="20"/>
        </w:rPr>
        <w:t>14</w:t>
      </w:r>
      <w:r w:rsidRPr="004E55E8">
        <w:rPr>
          <w:b/>
          <w:sz w:val="20"/>
        </w:rPr>
        <w:t>.2</w:t>
      </w:r>
      <w:r w:rsidRPr="004E55E8">
        <w:rPr>
          <w:sz w:val="20"/>
        </w:rPr>
        <w:t xml:space="preserve">. O preço registrado poderá ser revisto em decorrência de eventual redução daqueles praticados no mercado, ou de fato que eleve o custo dos produtos/serviços registrados, cabendo ao Município de Correia Pinto (órgão gerenciador) promover as necessárias negociações junto aos fornecedores; </w:t>
      </w:r>
    </w:p>
    <w:p w14:paraId="33B3918F" w14:textId="77777777" w:rsidR="00821B6C" w:rsidRPr="004E55E8" w:rsidRDefault="00821B6C" w:rsidP="00821B6C">
      <w:pPr>
        <w:autoSpaceDE w:val="0"/>
        <w:autoSpaceDN w:val="0"/>
        <w:adjustRightInd w:val="0"/>
        <w:jc w:val="both"/>
        <w:rPr>
          <w:sz w:val="20"/>
        </w:rPr>
      </w:pPr>
    </w:p>
    <w:p w14:paraId="0AE3E189" w14:textId="77777777" w:rsidR="00821B6C" w:rsidRPr="004E55E8" w:rsidRDefault="00821B6C" w:rsidP="00821B6C">
      <w:pPr>
        <w:autoSpaceDE w:val="0"/>
        <w:autoSpaceDN w:val="0"/>
        <w:adjustRightInd w:val="0"/>
        <w:jc w:val="both"/>
        <w:rPr>
          <w:sz w:val="20"/>
        </w:rPr>
      </w:pPr>
      <w:r>
        <w:rPr>
          <w:b/>
          <w:sz w:val="20"/>
        </w:rPr>
        <w:t>14</w:t>
      </w:r>
      <w:r w:rsidRPr="004E55E8">
        <w:rPr>
          <w:b/>
          <w:sz w:val="20"/>
        </w:rPr>
        <w:t>.3.</w:t>
      </w:r>
      <w:r w:rsidRPr="004E55E8">
        <w:rPr>
          <w:sz w:val="20"/>
        </w:rPr>
        <w:t xml:space="preserve"> Quando o preço inicialmente registrado, por motivo superveniente, tornar-se superior ao preço praticado no mercado, o Município de Correia Pinto (órgão gerenciador) deverá: </w:t>
      </w:r>
    </w:p>
    <w:p w14:paraId="634FFC4A" w14:textId="77777777" w:rsidR="00821B6C" w:rsidRDefault="00821B6C" w:rsidP="00821B6C">
      <w:pPr>
        <w:autoSpaceDE w:val="0"/>
        <w:autoSpaceDN w:val="0"/>
        <w:adjustRightInd w:val="0"/>
        <w:jc w:val="both"/>
        <w:rPr>
          <w:b/>
          <w:sz w:val="20"/>
        </w:rPr>
      </w:pPr>
    </w:p>
    <w:p w14:paraId="0E8E9394" w14:textId="77777777" w:rsidR="00821B6C" w:rsidRPr="004E55E8" w:rsidRDefault="00821B6C" w:rsidP="00821B6C">
      <w:pPr>
        <w:autoSpaceDE w:val="0"/>
        <w:autoSpaceDN w:val="0"/>
        <w:adjustRightInd w:val="0"/>
        <w:jc w:val="both"/>
        <w:rPr>
          <w:sz w:val="20"/>
        </w:rPr>
      </w:pPr>
      <w:r>
        <w:rPr>
          <w:b/>
          <w:sz w:val="20"/>
        </w:rPr>
        <w:t>14</w:t>
      </w:r>
      <w:r w:rsidRPr="004E55E8">
        <w:rPr>
          <w:b/>
          <w:sz w:val="20"/>
        </w:rPr>
        <w:t>.3.1.</w:t>
      </w:r>
      <w:r w:rsidRPr="004E55E8">
        <w:rPr>
          <w:sz w:val="20"/>
        </w:rPr>
        <w:t xml:space="preserve"> Convocar o fornecedor visando a negociação para redução de preços e sua adequação ao praticado pelo mercado; frustrada a negociação, o fornecedor será liberado do compromisso assumido; e </w:t>
      </w:r>
    </w:p>
    <w:p w14:paraId="0EC04F70" w14:textId="77777777" w:rsidR="00821B6C" w:rsidRPr="004E55E8" w:rsidRDefault="00821B6C" w:rsidP="00821B6C">
      <w:pPr>
        <w:autoSpaceDE w:val="0"/>
        <w:autoSpaceDN w:val="0"/>
        <w:adjustRightInd w:val="0"/>
        <w:jc w:val="both"/>
        <w:rPr>
          <w:sz w:val="20"/>
        </w:rPr>
      </w:pPr>
    </w:p>
    <w:p w14:paraId="02B437C9" w14:textId="77777777" w:rsidR="00821B6C" w:rsidRPr="004E55E8" w:rsidRDefault="00821B6C" w:rsidP="00821B6C">
      <w:pPr>
        <w:autoSpaceDE w:val="0"/>
        <w:autoSpaceDN w:val="0"/>
        <w:adjustRightInd w:val="0"/>
        <w:jc w:val="both"/>
        <w:rPr>
          <w:sz w:val="20"/>
        </w:rPr>
      </w:pPr>
      <w:r>
        <w:rPr>
          <w:b/>
          <w:sz w:val="20"/>
        </w:rPr>
        <w:t>14</w:t>
      </w:r>
      <w:r w:rsidRPr="004E55E8">
        <w:rPr>
          <w:b/>
          <w:sz w:val="20"/>
        </w:rPr>
        <w:t>.3.2</w:t>
      </w:r>
      <w:r w:rsidRPr="004E55E8">
        <w:rPr>
          <w:sz w:val="20"/>
        </w:rPr>
        <w:t xml:space="preserve">. Convocar os demais fornecedores visando igual oportunidade de negociação; </w:t>
      </w:r>
    </w:p>
    <w:p w14:paraId="56CCC10E" w14:textId="77777777" w:rsidR="00821B6C" w:rsidRPr="004E55E8" w:rsidRDefault="00821B6C" w:rsidP="00821B6C">
      <w:pPr>
        <w:autoSpaceDE w:val="0"/>
        <w:autoSpaceDN w:val="0"/>
        <w:adjustRightInd w:val="0"/>
        <w:jc w:val="both"/>
        <w:rPr>
          <w:sz w:val="20"/>
        </w:rPr>
      </w:pPr>
    </w:p>
    <w:p w14:paraId="08172848" w14:textId="77777777" w:rsidR="00821B6C" w:rsidRPr="004E55E8" w:rsidRDefault="00821B6C" w:rsidP="00821B6C">
      <w:pPr>
        <w:autoSpaceDE w:val="0"/>
        <w:autoSpaceDN w:val="0"/>
        <w:adjustRightInd w:val="0"/>
        <w:jc w:val="both"/>
        <w:rPr>
          <w:sz w:val="20"/>
        </w:rPr>
      </w:pPr>
      <w:r>
        <w:rPr>
          <w:b/>
          <w:sz w:val="20"/>
        </w:rPr>
        <w:t>14</w:t>
      </w:r>
      <w:r w:rsidRPr="004E55E8">
        <w:rPr>
          <w:b/>
          <w:sz w:val="20"/>
        </w:rPr>
        <w:t>.4</w:t>
      </w:r>
      <w:r w:rsidRPr="004E55E8">
        <w:rPr>
          <w:sz w:val="20"/>
        </w:rPr>
        <w:t xml:space="preserve">. Quando o preço de mercado se tornar superior aos preços registrados e o fornecedor, mediante requerimento devidamente comprovado, não puder cumprir o compromisso, o Município de Correia Pinto (órgão gerenciador) poderá: </w:t>
      </w:r>
    </w:p>
    <w:p w14:paraId="7B7115BD" w14:textId="77777777" w:rsidR="00821B6C" w:rsidRPr="004E55E8" w:rsidRDefault="00821B6C" w:rsidP="00821B6C">
      <w:pPr>
        <w:autoSpaceDE w:val="0"/>
        <w:autoSpaceDN w:val="0"/>
        <w:adjustRightInd w:val="0"/>
        <w:jc w:val="both"/>
        <w:rPr>
          <w:sz w:val="20"/>
        </w:rPr>
      </w:pPr>
    </w:p>
    <w:p w14:paraId="3C5BEDB8" w14:textId="77777777" w:rsidR="00821B6C" w:rsidRPr="004E55E8" w:rsidRDefault="00821B6C" w:rsidP="00821B6C">
      <w:pPr>
        <w:autoSpaceDE w:val="0"/>
        <w:autoSpaceDN w:val="0"/>
        <w:adjustRightInd w:val="0"/>
        <w:jc w:val="both"/>
        <w:rPr>
          <w:sz w:val="20"/>
        </w:rPr>
      </w:pPr>
      <w:r>
        <w:rPr>
          <w:b/>
          <w:sz w:val="20"/>
        </w:rPr>
        <w:t>14</w:t>
      </w:r>
      <w:r w:rsidRPr="004E55E8">
        <w:rPr>
          <w:b/>
          <w:sz w:val="20"/>
        </w:rPr>
        <w:t>.4.1.</w:t>
      </w:r>
      <w:r w:rsidRPr="004E55E8">
        <w:rPr>
          <w:sz w:val="20"/>
        </w:rPr>
        <w:t xml:space="preserve"> Liberar o fornecedor do compromisso assumido, sem aplicação da penalidade, confirmando a veracidade dos motivos e comprovantes apresentados, e se a comunicação ocorrer antes do pedido de fornecimento; </w:t>
      </w:r>
    </w:p>
    <w:p w14:paraId="2DBB81A3" w14:textId="77777777" w:rsidR="00821B6C" w:rsidRDefault="00821B6C" w:rsidP="00821B6C">
      <w:pPr>
        <w:autoSpaceDE w:val="0"/>
        <w:autoSpaceDN w:val="0"/>
        <w:adjustRightInd w:val="0"/>
        <w:jc w:val="both"/>
        <w:rPr>
          <w:b/>
          <w:sz w:val="20"/>
        </w:rPr>
      </w:pPr>
    </w:p>
    <w:p w14:paraId="0D69233C" w14:textId="77777777" w:rsidR="00821B6C" w:rsidRPr="004E55E8" w:rsidRDefault="00821B6C" w:rsidP="00821B6C">
      <w:pPr>
        <w:autoSpaceDE w:val="0"/>
        <w:autoSpaceDN w:val="0"/>
        <w:adjustRightInd w:val="0"/>
        <w:jc w:val="both"/>
        <w:rPr>
          <w:sz w:val="20"/>
        </w:rPr>
      </w:pPr>
      <w:r>
        <w:rPr>
          <w:b/>
          <w:sz w:val="20"/>
        </w:rPr>
        <w:t>14</w:t>
      </w:r>
      <w:r w:rsidRPr="004E55E8">
        <w:rPr>
          <w:b/>
          <w:sz w:val="20"/>
        </w:rPr>
        <w:t>.4.2.</w:t>
      </w:r>
      <w:r w:rsidRPr="004E55E8">
        <w:rPr>
          <w:sz w:val="20"/>
        </w:rPr>
        <w:t xml:space="preserve"> Convocar os demais fornecedores visando igual oportunidade de negociação; </w:t>
      </w:r>
    </w:p>
    <w:p w14:paraId="1579602F" w14:textId="77777777" w:rsidR="00821B6C" w:rsidRPr="004E55E8" w:rsidRDefault="00821B6C" w:rsidP="00821B6C">
      <w:pPr>
        <w:autoSpaceDE w:val="0"/>
        <w:autoSpaceDN w:val="0"/>
        <w:adjustRightInd w:val="0"/>
        <w:jc w:val="both"/>
        <w:rPr>
          <w:sz w:val="20"/>
        </w:rPr>
      </w:pPr>
    </w:p>
    <w:p w14:paraId="6C6BA511" w14:textId="77777777" w:rsidR="00821B6C" w:rsidRDefault="00821B6C" w:rsidP="00821B6C">
      <w:pPr>
        <w:autoSpaceDE w:val="0"/>
        <w:autoSpaceDN w:val="0"/>
        <w:adjustRightInd w:val="0"/>
        <w:jc w:val="both"/>
        <w:rPr>
          <w:sz w:val="20"/>
        </w:rPr>
      </w:pPr>
      <w:r>
        <w:rPr>
          <w:b/>
          <w:sz w:val="20"/>
        </w:rPr>
        <w:t>14</w:t>
      </w:r>
      <w:r w:rsidRPr="004E55E8">
        <w:rPr>
          <w:b/>
          <w:sz w:val="20"/>
        </w:rPr>
        <w:t>.5.</w:t>
      </w:r>
      <w:r w:rsidRPr="004E55E8">
        <w:rPr>
          <w:sz w:val="20"/>
        </w:rPr>
        <w:t xml:space="preserve"> Não havendo êxito nas negociações, o Município de Correia Pinto (órgão gerenciador) deverá proceder à revogação da Ata de Registro de Preços, adotando as medidas cabíveis para obtenção da contratação mais vantajosa. </w:t>
      </w:r>
    </w:p>
    <w:p w14:paraId="78A86DA4" w14:textId="77777777" w:rsidR="00821B6C" w:rsidRDefault="00821B6C" w:rsidP="00821B6C">
      <w:pPr>
        <w:autoSpaceDE w:val="0"/>
        <w:autoSpaceDN w:val="0"/>
        <w:adjustRightInd w:val="0"/>
        <w:jc w:val="both"/>
        <w:rPr>
          <w:b/>
          <w:sz w:val="20"/>
        </w:rPr>
      </w:pPr>
    </w:p>
    <w:p w14:paraId="70831F24" w14:textId="77777777" w:rsidR="00821B6C" w:rsidRPr="00375C8B" w:rsidRDefault="00821B6C" w:rsidP="00821B6C">
      <w:pPr>
        <w:autoSpaceDE w:val="0"/>
        <w:autoSpaceDN w:val="0"/>
        <w:adjustRightInd w:val="0"/>
        <w:jc w:val="both"/>
        <w:rPr>
          <w:b/>
          <w:sz w:val="20"/>
        </w:rPr>
      </w:pPr>
      <w:r>
        <w:rPr>
          <w:b/>
          <w:sz w:val="20"/>
        </w:rPr>
        <w:t>15</w:t>
      </w:r>
      <w:r w:rsidRPr="00375C8B">
        <w:rPr>
          <w:b/>
          <w:sz w:val="20"/>
        </w:rPr>
        <w:t xml:space="preserve">. </w:t>
      </w:r>
      <w:proofErr w:type="gramStart"/>
      <w:r w:rsidRPr="00375C8B">
        <w:rPr>
          <w:b/>
          <w:sz w:val="20"/>
        </w:rPr>
        <w:t>DO(</w:t>
      </w:r>
      <w:proofErr w:type="gramEnd"/>
      <w:r w:rsidRPr="00375C8B">
        <w:rPr>
          <w:b/>
          <w:sz w:val="20"/>
        </w:rPr>
        <w:t>S) PAGAMENTO(S)</w:t>
      </w:r>
      <w:r>
        <w:rPr>
          <w:b/>
          <w:sz w:val="20"/>
        </w:rPr>
        <w:t xml:space="preserve">: </w:t>
      </w:r>
      <w:r w:rsidRPr="00375C8B">
        <w:rPr>
          <w:b/>
          <w:sz w:val="20"/>
        </w:rPr>
        <w:t xml:space="preserve"> </w:t>
      </w:r>
    </w:p>
    <w:p w14:paraId="714E9DF0" w14:textId="77777777" w:rsidR="00821B6C" w:rsidRPr="00375C8B" w:rsidRDefault="00821B6C" w:rsidP="00821B6C">
      <w:pPr>
        <w:autoSpaceDE w:val="0"/>
        <w:autoSpaceDN w:val="0"/>
        <w:adjustRightInd w:val="0"/>
        <w:jc w:val="both"/>
        <w:rPr>
          <w:sz w:val="20"/>
        </w:rPr>
      </w:pPr>
    </w:p>
    <w:p w14:paraId="700DF5BF" w14:textId="77777777" w:rsidR="00821B6C" w:rsidRPr="00747D6D" w:rsidRDefault="00821B6C" w:rsidP="00821B6C">
      <w:pPr>
        <w:autoSpaceDE w:val="0"/>
        <w:autoSpaceDN w:val="0"/>
        <w:adjustRightInd w:val="0"/>
        <w:jc w:val="both"/>
        <w:rPr>
          <w:sz w:val="20"/>
        </w:rPr>
      </w:pPr>
      <w:r>
        <w:rPr>
          <w:b/>
          <w:sz w:val="20"/>
        </w:rPr>
        <w:t>15</w:t>
      </w:r>
      <w:r w:rsidRPr="00375C8B">
        <w:rPr>
          <w:b/>
          <w:sz w:val="20"/>
        </w:rPr>
        <w:t>.1.</w:t>
      </w:r>
      <w:r>
        <w:rPr>
          <w:sz w:val="20"/>
        </w:rPr>
        <w:t xml:space="preserve"> </w:t>
      </w:r>
      <w:proofErr w:type="gramStart"/>
      <w:r w:rsidRPr="00747D6D">
        <w:rPr>
          <w:sz w:val="20"/>
        </w:rPr>
        <w:t>Será(</w:t>
      </w:r>
      <w:proofErr w:type="spellStart"/>
      <w:proofErr w:type="gramEnd"/>
      <w:r w:rsidRPr="00747D6D">
        <w:rPr>
          <w:sz w:val="20"/>
        </w:rPr>
        <w:t>ão</w:t>
      </w:r>
      <w:proofErr w:type="spellEnd"/>
      <w:r w:rsidRPr="00747D6D">
        <w:rPr>
          <w:sz w:val="20"/>
        </w:rPr>
        <w:t>) efetuado(s) em at</w:t>
      </w:r>
      <w:r>
        <w:rPr>
          <w:sz w:val="20"/>
        </w:rPr>
        <w:t>é 30 (trinta) dias do(s) serviço</w:t>
      </w:r>
      <w:r w:rsidRPr="00747D6D">
        <w:rPr>
          <w:sz w:val="20"/>
        </w:rPr>
        <w:t>(s), à vista</w:t>
      </w:r>
      <w:r>
        <w:rPr>
          <w:sz w:val="20"/>
        </w:rPr>
        <w:t xml:space="preserve">, mediante apresentação </w:t>
      </w:r>
      <w:r w:rsidRPr="00747D6D">
        <w:rPr>
          <w:sz w:val="20"/>
        </w:rPr>
        <w:t>da(s) nota(s) fiscal(</w:t>
      </w:r>
      <w:proofErr w:type="spellStart"/>
      <w:r w:rsidRPr="00747D6D">
        <w:rPr>
          <w:sz w:val="20"/>
        </w:rPr>
        <w:t>is</w:t>
      </w:r>
      <w:proofErr w:type="spellEnd"/>
      <w:r w:rsidRPr="00747D6D">
        <w:rPr>
          <w:sz w:val="20"/>
        </w:rPr>
        <w:t>) decorrente(s)</w:t>
      </w:r>
      <w:r>
        <w:rPr>
          <w:sz w:val="20"/>
        </w:rPr>
        <w:t xml:space="preserve"> dos serviços prestados, </w:t>
      </w:r>
      <w:r w:rsidRPr="006108B7">
        <w:rPr>
          <w:sz w:val="20"/>
        </w:rPr>
        <w:t>conforme os valores constantes da “Proposta de Preços”, sem prejuízo das demais condições estabelecidas nes</w:t>
      </w:r>
      <w:r>
        <w:rPr>
          <w:sz w:val="20"/>
        </w:rPr>
        <w:t>te edital e na minuta da Ata de Registro de Preços</w:t>
      </w:r>
      <w:r w:rsidRPr="006108B7">
        <w:rPr>
          <w:sz w:val="20"/>
        </w:rPr>
        <w:t>.</w:t>
      </w:r>
      <w:r>
        <w:rPr>
          <w:sz w:val="20"/>
        </w:rPr>
        <w:t xml:space="preserve"> </w:t>
      </w:r>
    </w:p>
    <w:p w14:paraId="6299A070" w14:textId="77777777" w:rsidR="00821B6C" w:rsidRPr="00375C8B" w:rsidRDefault="00821B6C" w:rsidP="00821B6C">
      <w:pPr>
        <w:autoSpaceDE w:val="0"/>
        <w:autoSpaceDN w:val="0"/>
        <w:adjustRightInd w:val="0"/>
        <w:jc w:val="both"/>
        <w:rPr>
          <w:sz w:val="20"/>
        </w:rPr>
      </w:pPr>
    </w:p>
    <w:p w14:paraId="3AACD2DD" w14:textId="77777777" w:rsidR="00821B6C" w:rsidRPr="00375C8B" w:rsidRDefault="00821B6C" w:rsidP="00821B6C">
      <w:pPr>
        <w:autoSpaceDE w:val="0"/>
        <w:autoSpaceDN w:val="0"/>
        <w:adjustRightInd w:val="0"/>
        <w:jc w:val="both"/>
        <w:rPr>
          <w:sz w:val="20"/>
        </w:rPr>
      </w:pPr>
      <w:r>
        <w:rPr>
          <w:b/>
          <w:sz w:val="20"/>
        </w:rPr>
        <w:t>15</w:t>
      </w:r>
      <w:r w:rsidRPr="00375C8B">
        <w:rPr>
          <w:b/>
          <w:sz w:val="20"/>
        </w:rPr>
        <w:t>.2.</w:t>
      </w:r>
      <w:r w:rsidRPr="00375C8B">
        <w:rPr>
          <w:sz w:val="20"/>
        </w:rPr>
        <w:t xml:space="preserve"> </w:t>
      </w:r>
      <w:proofErr w:type="gramStart"/>
      <w:r w:rsidRPr="00375C8B">
        <w:rPr>
          <w:sz w:val="20"/>
        </w:rPr>
        <w:t>O(</w:t>
      </w:r>
      <w:proofErr w:type="gramEnd"/>
      <w:r w:rsidRPr="00375C8B">
        <w:rPr>
          <w:sz w:val="20"/>
        </w:rPr>
        <w:t>s) pagamento(s), se processará(</w:t>
      </w:r>
      <w:proofErr w:type="spellStart"/>
      <w:r w:rsidRPr="00375C8B">
        <w:rPr>
          <w:sz w:val="20"/>
        </w:rPr>
        <w:t>ão</w:t>
      </w:r>
      <w:proofErr w:type="spellEnd"/>
      <w:r w:rsidRPr="00375C8B">
        <w:rPr>
          <w:sz w:val="20"/>
        </w:rPr>
        <w:t xml:space="preserve">) após a efetivação dos procedimentos legais cabíveis e da comprovação de que foram atendidas as condições estabelecidas na </w:t>
      </w:r>
      <w:r w:rsidRPr="004E55E8">
        <w:rPr>
          <w:sz w:val="20"/>
        </w:rPr>
        <w:t>Ata de Registro de Preços</w:t>
      </w:r>
      <w:r>
        <w:rPr>
          <w:sz w:val="20"/>
        </w:rPr>
        <w:t>,</w:t>
      </w:r>
      <w:r w:rsidRPr="00375C8B">
        <w:rPr>
          <w:sz w:val="20"/>
        </w:rPr>
        <w:t xml:space="preserve"> Proposta de Preços e demais Documentos inerentes ao Processo. </w:t>
      </w:r>
    </w:p>
    <w:p w14:paraId="13222A86" w14:textId="77777777" w:rsidR="00821B6C" w:rsidRDefault="00821B6C" w:rsidP="00821B6C">
      <w:pPr>
        <w:autoSpaceDE w:val="0"/>
        <w:autoSpaceDN w:val="0"/>
        <w:adjustRightInd w:val="0"/>
        <w:jc w:val="both"/>
        <w:rPr>
          <w:b/>
          <w:sz w:val="20"/>
        </w:rPr>
      </w:pPr>
    </w:p>
    <w:p w14:paraId="20C62009" w14:textId="77777777" w:rsidR="00821B6C" w:rsidRPr="006108B7" w:rsidRDefault="00821B6C" w:rsidP="00821B6C">
      <w:pPr>
        <w:autoSpaceDE w:val="0"/>
        <w:autoSpaceDN w:val="0"/>
        <w:adjustRightInd w:val="0"/>
        <w:jc w:val="both"/>
        <w:rPr>
          <w:sz w:val="20"/>
        </w:rPr>
      </w:pPr>
      <w:r>
        <w:rPr>
          <w:b/>
          <w:sz w:val="20"/>
        </w:rPr>
        <w:t>15</w:t>
      </w:r>
      <w:r w:rsidRPr="006108B7">
        <w:rPr>
          <w:b/>
          <w:sz w:val="20"/>
        </w:rPr>
        <w:t xml:space="preserve">.3. </w:t>
      </w:r>
      <w:proofErr w:type="gramStart"/>
      <w:r w:rsidRPr="006108B7">
        <w:rPr>
          <w:sz w:val="20"/>
        </w:rPr>
        <w:t>O(</w:t>
      </w:r>
      <w:proofErr w:type="gramEnd"/>
      <w:r w:rsidRPr="006108B7">
        <w:rPr>
          <w:sz w:val="20"/>
        </w:rPr>
        <w:t>s) pagamento(s) somente será(</w:t>
      </w:r>
      <w:proofErr w:type="spellStart"/>
      <w:r w:rsidRPr="006108B7">
        <w:rPr>
          <w:sz w:val="20"/>
        </w:rPr>
        <w:t>ão</w:t>
      </w:r>
      <w:proofErr w:type="spellEnd"/>
      <w:r w:rsidRPr="006108B7">
        <w:rPr>
          <w:sz w:val="20"/>
        </w:rPr>
        <w:t>) liberados após a comprovação, por parte da CONTRATADA, da quitação integral de todas as responsabilidades trabalhistas e previdenciárias, inclusive FGTS dos funcionários envolvidos, ficando desde já o ente público isento do recolhimento de quaisquer verbas em eventual reclamação trabalhista.</w:t>
      </w:r>
    </w:p>
    <w:p w14:paraId="6BC7CC70" w14:textId="77777777" w:rsidR="00821B6C" w:rsidRPr="006108B7" w:rsidRDefault="00821B6C" w:rsidP="00821B6C">
      <w:pPr>
        <w:pStyle w:val="PargrafodaLista"/>
        <w:ind w:left="0"/>
        <w:jc w:val="both"/>
        <w:rPr>
          <w:sz w:val="20"/>
        </w:rPr>
      </w:pPr>
    </w:p>
    <w:p w14:paraId="6AFAD65A" w14:textId="77777777" w:rsidR="00821B6C" w:rsidRDefault="00821B6C" w:rsidP="00821B6C">
      <w:pPr>
        <w:jc w:val="both"/>
        <w:rPr>
          <w:sz w:val="20"/>
        </w:rPr>
      </w:pPr>
      <w:r>
        <w:rPr>
          <w:b/>
          <w:sz w:val="20"/>
        </w:rPr>
        <w:t>15.4</w:t>
      </w:r>
      <w:r w:rsidRPr="00333BF0">
        <w:rPr>
          <w:b/>
          <w:sz w:val="20"/>
        </w:rPr>
        <w:t>.</w:t>
      </w:r>
      <w:r>
        <w:rPr>
          <w:sz w:val="20"/>
        </w:rPr>
        <w:t xml:space="preserve"> </w:t>
      </w:r>
      <w:r w:rsidRPr="006108B7">
        <w:rPr>
          <w:sz w:val="20"/>
        </w:rPr>
        <w:t>Todo</w:t>
      </w:r>
      <w:r>
        <w:rPr>
          <w:sz w:val="20"/>
        </w:rPr>
        <w:t xml:space="preserve"> e qualquer fornecimento do lote</w:t>
      </w:r>
      <w:r w:rsidRPr="006108B7">
        <w:rPr>
          <w:sz w:val="20"/>
        </w:rPr>
        <w:t xml:space="preserve"> fora do estabelecido neste edital será, imediatamente, notificada à licitante vencedora que ficará obrigada a substituí-lo, o que fará, prontamente, ficando entendido que correrão por sua conta e risco tais substituições, sujeitando-se, também, as sanções previstas neste edital. </w:t>
      </w:r>
    </w:p>
    <w:p w14:paraId="33FE29AA" w14:textId="77777777" w:rsidR="00821B6C" w:rsidRPr="00C65BEE" w:rsidRDefault="00821B6C" w:rsidP="00821B6C">
      <w:pPr>
        <w:autoSpaceDE w:val="0"/>
        <w:autoSpaceDN w:val="0"/>
        <w:adjustRightInd w:val="0"/>
        <w:jc w:val="both"/>
        <w:rPr>
          <w:b/>
          <w:sz w:val="20"/>
        </w:rPr>
      </w:pPr>
    </w:p>
    <w:p w14:paraId="3891390C" w14:textId="77777777" w:rsidR="00821B6C" w:rsidRPr="004E55E8" w:rsidRDefault="00821B6C" w:rsidP="00821B6C">
      <w:pPr>
        <w:autoSpaceDE w:val="0"/>
        <w:autoSpaceDN w:val="0"/>
        <w:adjustRightInd w:val="0"/>
        <w:jc w:val="both"/>
        <w:rPr>
          <w:b/>
          <w:sz w:val="20"/>
        </w:rPr>
      </w:pPr>
      <w:r>
        <w:rPr>
          <w:b/>
          <w:sz w:val="20"/>
        </w:rPr>
        <w:t>16</w:t>
      </w:r>
      <w:r w:rsidRPr="004E55E8">
        <w:rPr>
          <w:b/>
          <w:sz w:val="20"/>
        </w:rPr>
        <w:t xml:space="preserve">. DAS OBRIGAÇÕES DO CONTRATANTE: </w:t>
      </w:r>
    </w:p>
    <w:p w14:paraId="3646567B" w14:textId="77777777" w:rsidR="00821B6C" w:rsidRPr="004E55E8" w:rsidRDefault="00821B6C" w:rsidP="00821B6C">
      <w:pPr>
        <w:autoSpaceDE w:val="0"/>
        <w:autoSpaceDN w:val="0"/>
        <w:adjustRightInd w:val="0"/>
        <w:jc w:val="both"/>
        <w:rPr>
          <w:sz w:val="20"/>
        </w:rPr>
      </w:pPr>
    </w:p>
    <w:p w14:paraId="43706D59" w14:textId="77777777" w:rsidR="00821B6C" w:rsidRPr="004E55E8" w:rsidRDefault="00821B6C" w:rsidP="00821B6C">
      <w:pPr>
        <w:autoSpaceDE w:val="0"/>
        <w:autoSpaceDN w:val="0"/>
        <w:adjustRightInd w:val="0"/>
        <w:jc w:val="both"/>
        <w:rPr>
          <w:sz w:val="20"/>
        </w:rPr>
      </w:pPr>
      <w:r>
        <w:rPr>
          <w:b/>
          <w:sz w:val="20"/>
        </w:rPr>
        <w:lastRenderedPageBreak/>
        <w:t>16</w:t>
      </w:r>
      <w:r w:rsidRPr="004E55E8">
        <w:rPr>
          <w:b/>
          <w:sz w:val="20"/>
        </w:rPr>
        <w:t>.1.</w:t>
      </w:r>
      <w:r w:rsidRPr="004E55E8">
        <w:rPr>
          <w:sz w:val="20"/>
        </w:rPr>
        <w:t xml:space="preserve"> Emitir a Ata de Registro de Preços </w:t>
      </w:r>
      <w:r>
        <w:rPr>
          <w:sz w:val="20"/>
        </w:rPr>
        <w:t xml:space="preserve">e o respectivo contrato </w:t>
      </w:r>
      <w:r w:rsidRPr="004E55E8">
        <w:rPr>
          <w:sz w:val="20"/>
        </w:rPr>
        <w:t xml:space="preserve">em prazo não superior a 10 (dez) dias, contados da data da Notificação; </w:t>
      </w:r>
    </w:p>
    <w:p w14:paraId="4B1FBFCE" w14:textId="77777777" w:rsidR="00821B6C" w:rsidRPr="004E55E8" w:rsidRDefault="00821B6C" w:rsidP="00821B6C">
      <w:pPr>
        <w:autoSpaceDE w:val="0"/>
        <w:autoSpaceDN w:val="0"/>
        <w:adjustRightInd w:val="0"/>
        <w:jc w:val="both"/>
        <w:rPr>
          <w:sz w:val="20"/>
        </w:rPr>
      </w:pPr>
    </w:p>
    <w:p w14:paraId="1C0E1ED3" w14:textId="77777777" w:rsidR="00821B6C" w:rsidRPr="004E55E8" w:rsidRDefault="00821B6C" w:rsidP="00821B6C">
      <w:pPr>
        <w:autoSpaceDE w:val="0"/>
        <w:autoSpaceDN w:val="0"/>
        <w:adjustRightInd w:val="0"/>
        <w:jc w:val="both"/>
        <w:rPr>
          <w:sz w:val="20"/>
        </w:rPr>
      </w:pPr>
      <w:r>
        <w:rPr>
          <w:b/>
          <w:sz w:val="20"/>
        </w:rPr>
        <w:t>16</w:t>
      </w:r>
      <w:r w:rsidRPr="004E55E8">
        <w:rPr>
          <w:b/>
          <w:sz w:val="20"/>
        </w:rPr>
        <w:t>.2.</w:t>
      </w:r>
      <w:r w:rsidRPr="004E55E8">
        <w:rPr>
          <w:sz w:val="20"/>
        </w:rPr>
        <w:t xml:space="preserve"> Encaminhar ao adjudicatário, em prazo não superior a 10 (dez) dias após a Notificação, a Ata de Registro de Preços correlata</w:t>
      </w:r>
      <w:r>
        <w:rPr>
          <w:sz w:val="20"/>
        </w:rPr>
        <w:t>, contrato</w:t>
      </w:r>
      <w:r w:rsidRPr="004E55E8">
        <w:rPr>
          <w:sz w:val="20"/>
        </w:rPr>
        <w:t xml:space="preserve"> e o respectivo Empenho; </w:t>
      </w:r>
    </w:p>
    <w:p w14:paraId="64C14816" w14:textId="77777777" w:rsidR="00821B6C" w:rsidRPr="004E55E8" w:rsidRDefault="00821B6C" w:rsidP="00821B6C">
      <w:pPr>
        <w:autoSpaceDE w:val="0"/>
        <w:autoSpaceDN w:val="0"/>
        <w:adjustRightInd w:val="0"/>
        <w:jc w:val="both"/>
        <w:rPr>
          <w:sz w:val="20"/>
        </w:rPr>
      </w:pPr>
    </w:p>
    <w:p w14:paraId="65F7601D" w14:textId="77777777" w:rsidR="00821B6C" w:rsidRPr="004E55E8" w:rsidRDefault="00821B6C" w:rsidP="00821B6C">
      <w:pPr>
        <w:autoSpaceDE w:val="0"/>
        <w:autoSpaceDN w:val="0"/>
        <w:adjustRightInd w:val="0"/>
        <w:jc w:val="both"/>
        <w:rPr>
          <w:sz w:val="20"/>
        </w:rPr>
      </w:pPr>
      <w:r>
        <w:rPr>
          <w:b/>
          <w:sz w:val="20"/>
        </w:rPr>
        <w:t>16</w:t>
      </w:r>
      <w:r w:rsidRPr="004E55E8">
        <w:rPr>
          <w:b/>
          <w:sz w:val="20"/>
        </w:rPr>
        <w:t>.3.</w:t>
      </w:r>
      <w:r w:rsidRPr="004E55E8">
        <w:rPr>
          <w:sz w:val="20"/>
        </w:rPr>
        <w:t xml:space="preserve"> Efetuar os pagamentos em conformidade com as condições prescritas no Edital; </w:t>
      </w:r>
    </w:p>
    <w:p w14:paraId="5E2F167E" w14:textId="77777777" w:rsidR="00821B6C" w:rsidRPr="004E55E8" w:rsidRDefault="00821B6C" w:rsidP="00821B6C">
      <w:pPr>
        <w:autoSpaceDE w:val="0"/>
        <w:autoSpaceDN w:val="0"/>
        <w:adjustRightInd w:val="0"/>
        <w:jc w:val="both"/>
        <w:rPr>
          <w:sz w:val="20"/>
        </w:rPr>
      </w:pPr>
    </w:p>
    <w:p w14:paraId="4F7ED76F" w14:textId="77777777" w:rsidR="00821B6C" w:rsidRPr="004E55E8" w:rsidRDefault="00821B6C" w:rsidP="00821B6C">
      <w:pPr>
        <w:autoSpaceDE w:val="0"/>
        <w:autoSpaceDN w:val="0"/>
        <w:adjustRightInd w:val="0"/>
        <w:jc w:val="both"/>
        <w:rPr>
          <w:sz w:val="20"/>
        </w:rPr>
      </w:pPr>
      <w:r>
        <w:rPr>
          <w:b/>
          <w:sz w:val="20"/>
        </w:rPr>
        <w:t>16</w:t>
      </w:r>
      <w:r w:rsidRPr="004E55E8">
        <w:rPr>
          <w:b/>
          <w:sz w:val="20"/>
        </w:rPr>
        <w:t>.4.</w:t>
      </w:r>
      <w:r w:rsidRPr="004E55E8">
        <w:rPr>
          <w:sz w:val="20"/>
        </w:rPr>
        <w:t xml:space="preserve"> Exercer ampla e permanente fiscalização durante a execução do objeto deste Edital.</w:t>
      </w:r>
    </w:p>
    <w:p w14:paraId="501B9A3C" w14:textId="77777777" w:rsidR="00821B6C" w:rsidRPr="00EE6126" w:rsidRDefault="00821B6C" w:rsidP="00821B6C">
      <w:pPr>
        <w:autoSpaceDE w:val="0"/>
        <w:autoSpaceDN w:val="0"/>
        <w:adjustRightInd w:val="0"/>
        <w:jc w:val="both"/>
        <w:rPr>
          <w:sz w:val="20"/>
        </w:rPr>
      </w:pPr>
    </w:p>
    <w:p w14:paraId="4DF8D2A0" w14:textId="77777777" w:rsidR="00821B6C" w:rsidRPr="00375C8B" w:rsidRDefault="00821B6C" w:rsidP="00821B6C">
      <w:pPr>
        <w:autoSpaceDE w:val="0"/>
        <w:autoSpaceDN w:val="0"/>
        <w:adjustRightInd w:val="0"/>
        <w:jc w:val="both"/>
        <w:rPr>
          <w:b/>
          <w:sz w:val="20"/>
        </w:rPr>
      </w:pPr>
      <w:r>
        <w:rPr>
          <w:b/>
          <w:sz w:val="20"/>
        </w:rPr>
        <w:t>17</w:t>
      </w:r>
      <w:r w:rsidRPr="00375C8B">
        <w:rPr>
          <w:b/>
          <w:sz w:val="20"/>
        </w:rPr>
        <w:t xml:space="preserve">. DOS RECURSOS FINANCEIROS: </w:t>
      </w:r>
    </w:p>
    <w:p w14:paraId="5DB5345E" w14:textId="77777777" w:rsidR="00821B6C" w:rsidRPr="006108B7" w:rsidRDefault="00821B6C" w:rsidP="00821B6C">
      <w:pPr>
        <w:jc w:val="both"/>
        <w:rPr>
          <w:sz w:val="20"/>
        </w:rPr>
      </w:pPr>
    </w:p>
    <w:p w14:paraId="0BA6D7BD" w14:textId="51EE263E" w:rsidR="00821B6C" w:rsidRPr="00375C8B" w:rsidRDefault="00821B6C" w:rsidP="00821B6C">
      <w:pPr>
        <w:autoSpaceDE w:val="0"/>
        <w:autoSpaceDN w:val="0"/>
        <w:adjustRightInd w:val="0"/>
        <w:jc w:val="both"/>
        <w:rPr>
          <w:sz w:val="20"/>
        </w:rPr>
      </w:pPr>
      <w:r>
        <w:rPr>
          <w:b/>
          <w:sz w:val="20"/>
        </w:rPr>
        <w:t>17</w:t>
      </w:r>
      <w:r w:rsidRPr="00375C8B">
        <w:rPr>
          <w:b/>
          <w:sz w:val="20"/>
        </w:rPr>
        <w:t>.1.</w:t>
      </w:r>
      <w:r w:rsidRPr="00375C8B">
        <w:rPr>
          <w:sz w:val="20"/>
        </w:rPr>
        <w:t xml:space="preserve"> </w:t>
      </w:r>
      <w:proofErr w:type="gramStart"/>
      <w:r w:rsidRPr="00375C8B">
        <w:rPr>
          <w:sz w:val="20"/>
        </w:rPr>
        <w:t>O(</w:t>
      </w:r>
      <w:proofErr w:type="gramEnd"/>
      <w:r w:rsidRPr="00375C8B">
        <w:rPr>
          <w:sz w:val="20"/>
        </w:rPr>
        <w:t>s) produto(s) objeto desta licitação será(</w:t>
      </w:r>
      <w:proofErr w:type="spellStart"/>
      <w:r w:rsidRPr="00375C8B">
        <w:rPr>
          <w:sz w:val="20"/>
        </w:rPr>
        <w:t>ão</w:t>
      </w:r>
      <w:proofErr w:type="spellEnd"/>
      <w:r w:rsidRPr="00375C8B">
        <w:rPr>
          <w:sz w:val="20"/>
        </w:rPr>
        <w:t xml:space="preserve">) adquirido(s) com recursos consignados na Dotação Orçamentária dos Órgãos Participantes, de </w:t>
      </w:r>
      <w:r>
        <w:rPr>
          <w:sz w:val="20"/>
        </w:rPr>
        <w:t>202</w:t>
      </w:r>
      <w:r w:rsidR="00F5736E">
        <w:rPr>
          <w:sz w:val="20"/>
        </w:rPr>
        <w:t>2</w:t>
      </w:r>
      <w:r w:rsidR="00852358">
        <w:rPr>
          <w:sz w:val="20"/>
        </w:rPr>
        <w:t>.</w:t>
      </w:r>
    </w:p>
    <w:p w14:paraId="1AAF1C1E" w14:textId="77777777" w:rsidR="00821B6C" w:rsidRPr="00375C8B" w:rsidRDefault="00821B6C" w:rsidP="00821B6C">
      <w:pPr>
        <w:autoSpaceDE w:val="0"/>
        <w:autoSpaceDN w:val="0"/>
        <w:adjustRightInd w:val="0"/>
        <w:jc w:val="both"/>
        <w:rPr>
          <w:sz w:val="20"/>
        </w:rPr>
      </w:pPr>
    </w:p>
    <w:p w14:paraId="4AD6760D" w14:textId="77777777" w:rsidR="00821B6C" w:rsidRPr="00375C8B" w:rsidRDefault="00821B6C" w:rsidP="00821B6C">
      <w:pPr>
        <w:autoSpaceDE w:val="0"/>
        <w:autoSpaceDN w:val="0"/>
        <w:adjustRightInd w:val="0"/>
        <w:jc w:val="both"/>
        <w:rPr>
          <w:b/>
          <w:sz w:val="20"/>
        </w:rPr>
      </w:pPr>
      <w:r>
        <w:rPr>
          <w:b/>
          <w:sz w:val="20"/>
        </w:rPr>
        <w:t>18</w:t>
      </w:r>
      <w:r w:rsidRPr="00375C8B">
        <w:rPr>
          <w:b/>
          <w:sz w:val="20"/>
        </w:rPr>
        <w:t xml:space="preserve">. DO DIREITO DE RESERVA: </w:t>
      </w:r>
    </w:p>
    <w:p w14:paraId="207BB1AF" w14:textId="77777777" w:rsidR="00821B6C" w:rsidRPr="00375C8B" w:rsidRDefault="00821B6C" w:rsidP="00821B6C">
      <w:pPr>
        <w:autoSpaceDE w:val="0"/>
        <w:autoSpaceDN w:val="0"/>
        <w:adjustRightInd w:val="0"/>
        <w:jc w:val="both"/>
        <w:rPr>
          <w:sz w:val="20"/>
        </w:rPr>
      </w:pPr>
    </w:p>
    <w:p w14:paraId="445C3BB3" w14:textId="77777777" w:rsidR="00821B6C" w:rsidRPr="00375C8B" w:rsidRDefault="00821B6C" w:rsidP="00821B6C">
      <w:pPr>
        <w:autoSpaceDE w:val="0"/>
        <w:autoSpaceDN w:val="0"/>
        <w:adjustRightInd w:val="0"/>
        <w:jc w:val="both"/>
        <w:rPr>
          <w:sz w:val="20"/>
        </w:rPr>
      </w:pPr>
      <w:r>
        <w:rPr>
          <w:b/>
          <w:sz w:val="20"/>
        </w:rPr>
        <w:t>18</w:t>
      </w:r>
      <w:r w:rsidRPr="00375C8B">
        <w:rPr>
          <w:b/>
          <w:sz w:val="20"/>
        </w:rPr>
        <w:t>.1.</w:t>
      </w:r>
      <w:r w:rsidRPr="00375C8B">
        <w:rPr>
          <w:sz w:val="20"/>
        </w:rPr>
        <w:t xml:space="preserve"> O Município de Correia Pinto, reserva-se ao direito, de revogar o certame por razões de interesse público devidamente justificado, ou de anulá-lo, caso ocorram vícios de ilegalidade, nos termos do art. 59 da Lei de Licitações; </w:t>
      </w:r>
    </w:p>
    <w:p w14:paraId="216B138D" w14:textId="77777777" w:rsidR="00821B6C" w:rsidRPr="00375C8B" w:rsidRDefault="00821B6C" w:rsidP="00821B6C">
      <w:pPr>
        <w:autoSpaceDE w:val="0"/>
        <w:autoSpaceDN w:val="0"/>
        <w:adjustRightInd w:val="0"/>
        <w:jc w:val="both"/>
        <w:rPr>
          <w:sz w:val="20"/>
        </w:rPr>
      </w:pPr>
    </w:p>
    <w:p w14:paraId="23D9D3AD" w14:textId="77777777" w:rsidR="00821B6C" w:rsidRPr="00375C8B" w:rsidRDefault="00821B6C" w:rsidP="00821B6C">
      <w:pPr>
        <w:autoSpaceDE w:val="0"/>
        <w:autoSpaceDN w:val="0"/>
        <w:adjustRightInd w:val="0"/>
        <w:jc w:val="both"/>
        <w:rPr>
          <w:sz w:val="20"/>
        </w:rPr>
      </w:pPr>
      <w:r>
        <w:rPr>
          <w:b/>
          <w:sz w:val="20"/>
        </w:rPr>
        <w:t>18</w:t>
      </w:r>
      <w:r w:rsidRPr="00375C8B">
        <w:rPr>
          <w:b/>
          <w:sz w:val="20"/>
        </w:rPr>
        <w:t>.2.</w:t>
      </w:r>
      <w:r w:rsidRPr="00375C8B">
        <w:rPr>
          <w:sz w:val="20"/>
        </w:rPr>
        <w:t xml:space="preserve"> O Município de Correia Pinto não se obriga a adquirir </w:t>
      </w:r>
      <w:proofErr w:type="gramStart"/>
      <w:r w:rsidRPr="00375C8B">
        <w:rPr>
          <w:sz w:val="20"/>
        </w:rPr>
        <w:t>o(</w:t>
      </w:r>
      <w:proofErr w:type="gramEnd"/>
      <w:r w:rsidRPr="00375C8B">
        <w:rPr>
          <w:sz w:val="20"/>
        </w:rPr>
        <w:t xml:space="preserve">s) produto(s) cotado(s) por licitante vencedor na quantidade relacionada no ANEXO I, podendo até realizar licitação específica para aquisição de um ou de mais itens; </w:t>
      </w:r>
    </w:p>
    <w:p w14:paraId="769A6A50" w14:textId="77777777" w:rsidR="00821B6C" w:rsidRPr="00375C8B" w:rsidRDefault="00821B6C" w:rsidP="00821B6C">
      <w:pPr>
        <w:autoSpaceDE w:val="0"/>
        <w:autoSpaceDN w:val="0"/>
        <w:adjustRightInd w:val="0"/>
        <w:jc w:val="both"/>
        <w:rPr>
          <w:sz w:val="20"/>
        </w:rPr>
      </w:pPr>
    </w:p>
    <w:p w14:paraId="1CED706E" w14:textId="77777777" w:rsidR="00821B6C" w:rsidRPr="00375C8B" w:rsidRDefault="00821B6C" w:rsidP="00821B6C">
      <w:pPr>
        <w:autoSpaceDE w:val="0"/>
        <w:autoSpaceDN w:val="0"/>
        <w:adjustRightInd w:val="0"/>
        <w:jc w:val="both"/>
        <w:rPr>
          <w:sz w:val="20"/>
        </w:rPr>
      </w:pPr>
      <w:r>
        <w:rPr>
          <w:b/>
          <w:sz w:val="20"/>
        </w:rPr>
        <w:t>18</w:t>
      </w:r>
      <w:r w:rsidRPr="00375C8B">
        <w:rPr>
          <w:b/>
          <w:sz w:val="20"/>
        </w:rPr>
        <w:t>.3.</w:t>
      </w:r>
      <w:r w:rsidRPr="00375C8B">
        <w:rPr>
          <w:sz w:val="20"/>
        </w:rPr>
        <w:t xml:space="preserve"> Receber </w:t>
      </w:r>
      <w:proofErr w:type="gramStart"/>
      <w:r w:rsidRPr="00375C8B">
        <w:rPr>
          <w:sz w:val="20"/>
        </w:rPr>
        <w:t>o(</w:t>
      </w:r>
      <w:proofErr w:type="gramEnd"/>
      <w:r w:rsidRPr="00375C8B">
        <w:rPr>
          <w:sz w:val="20"/>
        </w:rPr>
        <w:t xml:space="preserve">s) produto(s) provisoriamente, nos termos dispostos na alínea “a”, inciso II do art. 73 da Lei 8.666/93 e Diplomas Complementares, para posterior verificação da qualidade e consequente aceitação; </w:t>
      </w:r>
    </w:p>
    <w:p w14:paraId="5BFEFF0E" w14:textId="77777777" w:rsidR="00821B6C" w:rsidRPr="00375C8B" w:rsidRDefault="00821B6C" w:rsidP="00821B6C">
      <w:pPr>
        <w:autoSpaceDE w:val="0"/>
        <w:autoSpaceDN w:val="0"/>
        <w:adjustRightInd w:val="0"/>
        <w:jc w:val="both"/>
        <w:rPr>
          <w:sz w:val="20"/>
        </w:rPr>
      </w:pPr>
    </w:p>
    <w:p w14:paraId="608BA6C8" w14:textId="77777777" w:rsidR="00821B6C" w:rsidRDefault="00821B6C" w:rsidP="00821B6C">
      <w:pPr>
        <w:autoSpaceDE w:val="0"/>
        <w:autoSpaceDN w:val="0"/>
        <w:adjustRightInd w:val="0"/>
        <w:jc w:val="both"/>
        <w:rPr>
          <w:sz w:val="20"/>
        </w:rPr>
      </w:pPr>
      <w:r>
        <w:rPr>
          <w:b/>
          <w:sz w:val="20"/>
        </w:rPr>
        <w:t>18</w:t>
      </w:r>
      <w:r w:rsidRPr="00375C8B">
        <w:rPr>
          <w:b/>
          <w:sz w:val="20"/>
        </w:rPr>
        <w:t>.4.</w:t>
      </w:r>
      <w:r w:rsidRPr="00375C8B">
        <w:rPr>
          <w:sz w:val="20"/>
        </w:rPr>
        <w:t xml:space="preserve"> </w:t>
      </w:r>
      <w:proofErr w:type="gramStart"/>
      <w:r w:rsidRPr="00375C8B">
        <w:rPr>
          <w:sz w:val="20"/>
        </w:rPr>
        <w:t>O(</w:t>
      </w:r>
      <w:proofErr w:type="gramEnd"/>
      <w:r w:rsidRPr="00375C8B">
        <w:rPr>
          <w:sz w:val="20"/>
        </w:rPr>
        <w:t>s) produto(s) que não for(em) de qualidade e/ou que não atender(em), na sua plenitude, as especificações do Edital e seu(s) anexo(s), após notificação, será(</w:t>
      </w:r>
      <w:proofErr w:type="spellStart"/>
      <w:r w:rsidRPr="00375C8B">
        <w:rPr>
          <w:sz w:val="20"/>
        </w:rPr>
        <w:t>ão</w:t>
      </w:r>
      <w:proofErr w:type="spellEnd"/>
      <w:r w:rsidRPr="00375C8B">
        <w:rPr>
          <w:sz w:val="20"/>
        </w:rPr>
        <w:t xml:space="preserve">), prontamente colocado(s) à disposição do(s) fornecedor(es), sem atribuição de qualquer ônus ao Contratante, com embasamento no disposto no Art. 76 da Lei de Licitações. </w:t>
      </w:r>
    </w:p>
    <w:p w14:paraId="688A39AB" w14:textId="77777777" w:rsidR="00821B6C" w:rsidRPr="006108B7" w:rsidRDefault="00821B6C" w:rsidP="00821B6C">
      <w:pPr>
        <w:autoSpaceDE w:val="0"/>
        <w:autoSpaceDN w:val="0"/>
        <w:adjustRightInd w:val="0"/>
        <w:jc w:val="both"/>
        <w:rPr>
          <w:sz w:val="20"/>
        </w:rPr>
      </w:pPr>
    </w:p>
    <w:p w14:paraId="19D34E5C" w14:textId="77777777" w:rsidR="00821B6C" w:rsidRPr="00375C8B" w:rsidRDefault="00821B6C" w:rsidP="00821B6C">
      <w:pPr>
        <w:autoSpaceDE w:val="0"/>
        <w:autoSpaceDN w:val="0"/>
        <w:adjustRightInd w:val="0"/>
        <w:jc w:val="both"/>
        <w:rPr>
          <w:b/>
          <w:sz w:val="20"/>
        </w:rPr>
      </w:pPr>
      <w:r>
        <w:rPr>
          <w:b/>
          <w:sz w:val="20"/>
        </w:rPr>
        <w:t>19</w:t>
      </w:r>
      <w:r w:rsidRPr="00375C8B">
        <w:rPr>
          <w:b/>
          <w:sz w:val="20"/>
        </w:rPr>
        <w:t>. DAS PENALIDADES E SANSÕES:</w:t>
      </w:r>
    </w:p>
    <w:p w14:paraId="5A71CEDA" w14:textId="77777777" w:rsidR="00821B6C" w:rsidRPr="00375C8B" w:rsidRDefault="00821B6C" w:rsidP="00821B6C">
      <w:pPr>
        <w:autoSpaceDE w:val="0"/>
        <w:autoSpaceDN w:val="0"/>
        <w:adjustRightInd w:val="0"/>
        <w:jc w:val="both"/>
        <w:rPr>
          <w:b/>
          <w:sz w:val="20"/>
        </w:rPr>
      </w:pPr>
    </w:p>
    <w:p w14:paraId="5B195A35" w14:textId="77777777" w:rsidR="00821B6C" w:rsidRPr="00375C8B" w:rsidRDefault="00821B6C" w:rsidP="00821B6C">
      <w:pPr>
        <w:autoSpaceDE w:val="0"/>
        <w:autoSpaceDN w:val="0"/>
        <w:adjustRightInd w:val="0"/>
        <w:jc w:val="both"/>
        <w:rPr>
          <w:sz w:val="20"/>
        </w:rPr>
      </w:pPr>
      <w:r>
        <w:rPr>
          <w:b/>
          <w:sz w:val="20"/>
        </w:rPr>
        <w:t>19</w:t>
      </w:r>
      <w:r w:rsidRPr="00375C8B">
        <w:rPr>
          <w:b/>
          <w:sz w:val="20"/>
        </w:rPr>
        <w:t xml:space="preserve">.1. </w:t>
      </w:r>
      <w:r w:rsidRPr="00375C8B">
        <w:rPr>
          <w:sz w:val="20"/>
        </w:rPr>
        <w:t xml:space="preserve">No caso de o </w:t>
      </w:r>
      <w:r>
        <w:rPr>
          <w:sz w:val="20"/>
        </w:rPr>
        <w:t>convocado não assinar a Ata de Registro de Preços</w:t>
      </w:r>
      <w:r w:rsidRPr="00375C8B">
        <w:rPr>
          <w:sz w:val="20"/>
        </w:rPr>
        <w:t xml:space="preserve">, ou, deixar de apresentar documentos solicitados para a contratação ou, recusar-se a fazê-los no prazo estabelecido, sem prejuízo da aplicação de multa de até 20% (vinte por cento) da sua Proposta de Preços e das demais sanções previstas em lei, o Município se reserva ao direito de convocar outro Licitante, observada a ordem de classificação e o direito de preferência para ME ou EPP e, assim sucessivamente, hipótese em que o Pregoeiro poderá negociar diretamente com o Licitante para obtenção de preço menor; </w:t>
      </w:r>
    </w:p>
    <w:p w14:paraId="76A69B5C" w14:textId="77777777" w:rsidR="00821B6C" w:rsidRPr="00375C8B" w:rsidRDefault="00821B6C" w:rsidP="00821B6C">
      <w:pPr>
        <w:autoSpaceDE w:val="0"/>
        <w:autoSpaceDN w:val="0"/>
        <w:adjustRightInd w:val="0"/>
        <w:jc w:val="both"/>
        <w:rPr>
          <w:sz w:val="20"/>
        </w:rPr>
      </w:pPr>
    </w:p>
    <w:p w14:paraId="70A31F24" w14:textId="77777777" w:rsidR="00821B6C" w:rsidRPr="00375C8B" w:rsidRDefault="00821B6C" w:rsidP="00821B6C">
      <w:pPr>
        <w:autoSpaceDE w:val="0"/>
        <w:autoSpaceDN w:val="0"/>
        <w:adjustRightInd w:val="0"/>
        <w:jc w:val="both"/>
        <w:rPr>
          <w:b/>
          <w:bCs/>
          <w:sz w:val="20"/>
          <w:lang w:eastAsia="en-US"/>
        </w:rPr>
      </w:pPr>
      <w:r>
        <w:rPr>
          <w:b/>
          <w:bCs/>
          <w:sz w:val="20"/>
          <w:lang w:eastAsia="en-US"/>
        </w:rPr>
        <w:t>19</w:t>
      </w:r>
      <w:r w:rsidRPr="00375C8B">
        <w:rPr>
          <w:b/>
          <w:bCs/>
          <w:sz w:val="20"/>
          <w:lang w:eastAsia="en-US"/>
        </w:rPr>
        <w:t xml:space="preserve">.2. </w:t>
      </w:r>
      <w:r w:rsidRPr="00375C8B">
        <w:rPr>
          <w:sz w:val="20"/>
          <w:lang w:eastAsia="en-US"/>
        </w:rPr>
        <w:t>O licitante que, convocado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o Município pelo prazo de até 2 (dois) anos ou enquanto perdurarem os motivos determinantes da punição, sem prejuízo das multas previstas em edital e no contrato e das demais cominações legais.</w:t>
      </w:r>
    </w:p>
    <w:p w14:paraId="3CEE98B2" w14:textId="77777777" w:rsidR="00821B6C" w:rsidRPr="00375C8B" w:rsidRDefault="00821B6C" w:rsidP="00821B6C">
      <w:pPr>
        <w:autoSpaceDE w:val="0"/>
        <w:autoSpaceDN w:val="0"/>
        <w:adjustRightInd w:val="0"/>
        <w:jc w:val="both"/>
        <w:rPr>
          <w:sz w:val="20"/>
          <w:lang w:eastAsia="en-US"/>
        </w:rPr>
      </w:pPr>
    </w:p>
    <w:p w14:paraId="2864BECE" w14:textId="77777777" w:rsidR="00821B6C" w:rsidRPr="00375C8B" w:rsidRDefault="00821B6C" w:rsidP="00821B6C">
      <w:pPr>
        <w:autoSpaceDE w:val="0"/>
        <w:autoSpaceDN w:val="0"/>
        <w:adjustRightInd w:val="0"/>
        <w:jc w:val="both"/>
        <w:rPr>
          <w:sz w:val="20"/>
          <w:lang w:eastAsia="en-US"/>
        </w:rPr>
      </w:pPr>
      <w:r>
        <w:rPr>
          <w:b/>
          <w:bCs/>
          <w:sz w:val="20"/>
          <w:lang w:eastAsia="en-US"/>
        </w:rPr>
        <w:t>19</w:t>
      </w:r>
      <w:r w:rsidRPr="00375C8B">
        <w:rPr>
          <w:b/>
          <w:bCs/>
          <w:sz w:val="20"/>
          <w:lang w:eastAsia="en-US"/>
        </w:rPr>
        <w:t xml:space="preserve">.3. </w:t>
      </w:r>
      <w:r w:rsidRPr="00375C8B">
        <w:rPr>
          <w:sz w:val="20"/>
          <w:lang w:eastAsia="en-US"/>
        </w:rPr>
        <w:t>No caso de atraso injustificado por parte do contratado na execução do contrato, a partir do primeiro dia, o mesmo sujeitar-se-á à multa de mora de 0,5% (zero vírgula cinco por cento) ao dia, sobre o valor inadimplente, que não excederá a 20% (vinte por cento) do montante, que será descontado dos valores eventualmente devidos pelo Município, ou ainda, quando for o caso, cobrados administrativamente ou judicialmente.</w:t>
      </w:r>
    </w:p>
    <w:p w14:paraId="3BF8AC05" w14:textId="77777777" w:rsidR="00821B6C" w:rsidRPr="00375C8B" w:rsidRDefault="00821B6C" w:rsidP="00821B6C">
      <w:pPr>
        <w:autoSpaceDE w:val="0"/>
        <w:autoSpaceDN w:val="0"/>
        <w:adjustRightInd w:val="0"/>
        <w:jc w:val="both"/>
        <w:rPr>
          <w:sz w:val="20"/>
          <w:lang w:eastAsia="en-US"/>
        </w:rPr>
      </w:pPr>
    </w:p>
    <w:p w14:paraId="4DEC04B9" w14:textId="77777777" w:rsidR="00821B6C" w:rsidRPr="00375C8B" w:rsidRDefault="00821B6C" w:rsidP="00821B6C">
      <w:pPr>
        <w:autoSpaceDE w:val="0"/>
        <w:autoSpaceDN w:val="0"/>
        <w:adjustRightInd w:val="0"/>
        <w:jc w:val="both"/>
        <w:rPr>
          <w:sz w:val="20"/>
          <w:lang w:eastAsia="en-US"/>
        </w:rPr>
      </w:pPr>
      <w:r>
        <w:rPr>
          <w:b/>
          <w:bCs/>
          <w:sz w:val="20"/>
          <w:lang w:eastAsia="en-US"/>
        </w:rPr>
        <w:t>19</w:t>
      </w:r>
      <w:r w:rsidRPr="00375C8B">
        <w:rPr>
          <w:b/>
          <w:bCs/>
          <w:sz w:val="20"/>
          <w:lang w:eastAsia="en-US"/>
        </w:rPr>
        <w:t xml:space="preserve">.4. </w:t>
      </w:r>
      <w:r w:rsidRPr="00375C8B">
        <w:rPr>
          <w:sz w:val="20"/>
          <w:lang w:eastAsia="en-US"/>
        </w:rPr>
        <w:t>Pela inexecução total ou parcial do objeto do contrat</w:t>
      </w:r>
      <w:r>
        <w:rPr>
          <w:sz w:val="20"/>
          <w:lang w:eastAsia="en-US"/>
        </w:rPr>
        <w:t>o, além do disposto no subitem 20.1, 20.2 e 20</w:t>
      </w:r>
      <w:r w:rsidRPr="00375C8B">
        <w:rPr>
          <w:sz w:val="20"/>
          <w:lang w:eastAsia="en-US"/>
        </w:rPr>
        <w:t>.3, estará o contratado sujeito às seguintes sanções:</w:t>
      </w:r>
    </w:p>
    <w:p w14:paraId="727DFCEE" w14:textId="77777777" w:rsidR="00821B6C" w:rsidRPr="00375C8B" w:rsidRDefault="00821B6C" w:rsidP="00821B6C">
      <w:pPr>
        <w:autoSpaceDE w:val="0"/>
        <w:autoSpaceDN w:val="0"/>
        <w:adjustRightInd w:val="0"/>
        <w:jc w:val="both"/>
        <w:rPr>
          <w:sz w:val="20"/>
          <w:lang w:eastAsia="en-US"/>
        </w:rPr>
      </w:pPr>
    </w:p>
    <w:p w14:paraId="665D1A7D" w14:textId="77777777" w:rsidR="00821B6C" w:rsidRPr="00375C8B" w:rsidRDefault="00821B6C" w:rsidP="00821B6C">
      <w:pPr>
        <w:autoSpaceDE w:val="0"/>
        <w:autoSpaceDN w:val="0"/>
        <w:adjustRightInd w:val="0"/>
        <w:jc w:val="both"/>
        <w:rPr>
          <w:sz w:val="20"/>
          <w:lang w:eastAsia="en-US"/>
        </w:rPr>
      </w:pPr>
      <w:r w:rsidRPr="00375C8B">
        <w:rPr>
          <w:b/>
          <w:bCs/>
          <w:sz w:val="20"/>
          <w:lang w:eastAsia="en-US"/>
        </w:rPr>
        <w:t xml:space="preserve">a) </w:t>
      </w:r>
      <w:r w:rsidRPr="00375C8B">
        <w:rPr>
          <w:sz w:val="20"/>
          <w:lang w:eastAsia="en-US"/>
        </w:rPr>
        <w:t>advertência;</w:t>
      </w:r>
    </w:p>
    <w:p w14:paraId="1CCE1A22" w14:textId="77777777" w:rsidR="00821B6C" w:rsidRPr="00375C8B" w:rsidRDefault="00821B6C" w:rsidP="00821B6C">
      <w:pPr>
        <w:autoSpaceDE w:val="0"/>
        <w:autoSpaceDN w:val="0"/>
        <w:adjustRightInd w:val="0"/>
        <w:jc w:val="both"/>
        <w:rPr>
          <w:sz w:val="20"/>
          <w:lang w:eastAsia="en-US"/>
        </w:rPr>
      </w:pPr>
      <w:r w:rsidRPr="00375C8B">
        <w:rPr>
          <w:b/>
          <w:bCs/>
          <w:sz w:val="20"/>
          <w:lang w:eastAsia="en-US"/>
        </w:rPr>
        <w:t xml:space="preserve">b) </w:t>
      </w:r>
      <w:r w:rsidRPr="00375C8B">
        <w:rPr>
          <w:sz w:val="20"/>
          <w:lang w:eastAsia="en-US"/>
        </w:rPr>
        <w:t xml:space="preserve">multa de até 20% (vinte por </w:t>
      </w:r>
      <w:r>
        <w:rPr>
          <w:sz w:val="20"/>
          <w:lang w:eastAsia="en-US"/>
        </w:rPr>
        <w:t>cento) sobre o valor da Ata de Registro de Preços</w:t>
      </w:r>
      <w:r w:rsidRPr="00375C8B">
        <w:rPr>
          <w:sz w:val="20"/>
          <w:lang w:eastAsia="en-US"/>
        </w:rPr>
        <w:t>;</w:t>
      </w:r>
    </w:p>
    <w:p w14:paraId="29CD5355" w14:textId="77777777" w:rsidR="00821B6C" w:rsidRPr="00375C8B" w:rsidRDefault="00821B6C" w:rsidP="00821B6C">
      <w:pPr>
        <w:autoSpaceDE w:val="0"/>
        <w:autoSpaceDN w:val="0"/>
        <w:adjustRightInd w:val="0"/>
        <w:jc w:val="both"/>
        <w:rPr>
          <w:sz w:val="20"/>
          <w:lang w:eastAsia="en-US"/>
        </w:rPr>
      </w:pPr>
      <w:r w:rsidRPr="00375C8B">
        <w:rPr>
          <w:b/>
          <w:bCs/>
          <w:sz w:val="20"/>
          <w:lang w:eastAsia="en-US"/>
        </w:rPr>
        <w:t xml:space="preserve">c) </w:t>
      </w:r>
      <w:r w:rsidRPr="00375C8B">
        <w:rPr>
          <w:sz w:val="20"/>
          <w:lang w:eastAsia="en-US"/>
        </w:rPr>
        <w:t>suspensão temporária de licitar e contratar com o Município pelo período de até 02 (dois) anos consecutivos;</w:t>
      </w:r>
    </w:p>
    <w:p w14:paraId="4502BA92" w14:textId="77777777" w:rsidR="00821B6C" w:rsidRPr="00375C8B" w:rsidRDefault="00821B6C" w:rsidP="00821B6C">
      <w:pPr>
        <w:autoSpaceDE w:val="0"/>
        <w:autoSpaceDN w:val="0"/>
        <w:adjustRightInd w:val="0"/>
        <w:jc w:val="both"/>
        <w:rPr>
          <w:sz w:val="20"/>
          <w:lang w:eastAsia="en-US"/>
        </w:rPr>
      </w:pPr>
      <w:r w:rsidRPr="00375C8B">
        <w:rPr>
          <w:b/>
          <w:bCs/>
          <w:sz w:val="20"/>
          <w:lang w:eastAsia="en-US"/>
        </w:rPr>
        <w:t xml:space="preserve">d) </w:t>
      </w:r>
      <w:r w:rsidRPr="00375C8B">
        <w:rPr>
          <w:sz w:val="20"/>
          <w:lang w:eastAsia="en-US"/>
        </w:rPr>
        <w:t>declaração de inidoneidade.</w:t>
      </w:r>
    </w:p>
    <w:p w14:paraId="14BC52F3" w14:textId="77777777" w:rsidR="00821B6C" w:rsidRPr="00375C8B" w:rsidRDefault="00821B6C" w:rsidP="00821B6C">
      <w:pPr>
        <w:autoSpaceDE w:val="0"/>
        <w:autoSpaceDN w:val="0"/>
        <w:adjustRightInd w:val="0"/>
        <w:jc w:val="both"/>
        <w:rPr>
          <w:sz w:val="20"/>
        </w:rPr>
      </w:pPr>
    </w:p>
    <w:p w14:paraId="17C6FAF0" w14:textId="77777777" w:rsidR="00821B6C" w:rsidRPr="00375C8B" w:rsidRDefault="00821B6C" w:rsidP="00821B6C">
      <w:pPr>
        <w:autoSpaceDE w:val="0"/>
        <w:autoSpaceDN w:val="0"/>
        <w:adjustRightInd w:val="0"/>
        <w:jc w:val="both"/>
        <w:rPr>
          <w:sz w:val="20"/>
        </w:rPr>
      </w:pPr>
      <w:r>
        <w:rPr>
          <w:b/>
          <w:sz w:val="20"/>
        </w:rPr>
        <w:t>19.5</w:t>
      </w:r>
      <w:r w:rsidRPr="00375C8B">
        <w:rPr>
          <w:b/>
          <w:sz w:val="20"/>
        </w:rPr>
        <w:t xml:space="preserve">. </w:t>
      </w:r>
      <w:r w:rsidRPr="00375C8B">
        <w:rPr>
          <w:sz w:val="20"/>
        </w:rPr>
        <w:t xml:space="preserve">As sanções de advertência, suspensão temporária de participar em licitação e de contratar com o Município e de declaração de inidoneidade para licitar e/ou contratar com a Administração Pública poderão ser aplicadas a CONTRATADA juntamente com a multa e obedecerão ao disposto na legislação, no que concerne às hipóteses de aplicação, </w:t>
      </w:r>
      <w:r w:rsidRPr="00375C8B">
        <w:rPr>
          <w:i/>
          <w:iCs/>
          <w:sz w:val="20"/>
        </w:rPr>
        <w:t xml:space="preserve">quantum </w:t>
      </w:r>
      <w:r w:rsidRPr="00375C8B">
        <w:rPr>
          <w:sz w:val="20"/>
        </w:rPr>
        <w:t>e consequências.</w:t>
      </w:r>
    </w:p>
    <w:p w14:paraId="479587AD" w14:textId="77777777" w:rsidR="00821B6C" w:rsidRPr="00375C8B" w:rsidRDefault="00821B6C" w:rsidP="00821B6C">
      <w:pPr>
        <w:autoSpaceDE w:val="0"/>
        <w:autoSpaceDN w:val="0"/>
        <w:adjustRightInd w:val="0"/>
        <w:jc w:val="both"/>
        <w:rPr>
          <w:sz w:val="20"/>
        </w:rPr>
      </w:pPr>
    </w:p>
    <w:p w14:paraId="4E82E46B" w14:textId="77777777" w:rsidR="00821B6C" w:rsidRPr="00375C8B" w:rsidRDefault="00821B6C" w:rsidP="00821B6C">
      <w:pPr>
        <w:autoSpaceDE w:val="0"/>
        <w:autoSpaceDN w:val="0"/>
        <w:adjustRightInd w:val="0"/>
        <w:jc w:val="both"/>
        <w:rPr>
          <w:sz w:val="20"/>
        </w:rPr>
      </w:pPr>
      <w:r>
        <w:rPr>
          <w:b/>
          <w:sz w:val="20"/>
        </w:rPr>
        <w:t>19.6</w:t>
      </w:r>
      <w:r w:rsidRPr="00375C8B">
        <w:rPr>
          <w:b/>
          <w:sz w:val="20"/>
        </w:rPr>
        <w:t>.</w:t>
      </w:r>
      <w:r>
        <w:rPr>
          <w:b/>
          <w:sz w:val="20"/>
        </w:rPr>
        <w:t xml:space="preserve"> </w:t>
      </w:r>
      <w:r w:rsidRPr="00375C8B">
        <w:rPr>
          <w:sz w:val="20"/>
        </w:rPr>
        <w:t>A advertência poderá ser aplicada no caso de descumprimento parcial das obrigações e responsabilidades assumidas contratualmente, por culpa exclusiva da CONTRATADA.</w:t>
      </w:r>
    </w:p>
    <w:p w14:paraId="0E81BE48" w14:textId="77777777" w:rsidR="00821B6C" w:rsidRDefault="00821B6C" w:rsidP="00821B6C">
      <w:pPr>
        <w:autoSpaceDE w:val="0"/>
        <w:autoSpaceDN w:val="0"/>
        <w:adjustRightInd w:val="0"/>
        <w:jc w:val="both"/>
        <w:rPr>
          <w:b/>
          <w:sz w:val="20"/>
        </w:rPr>
      </w:pPr>
    </w:p>
    <w:p w14:paraId="226D88BB" w14:textId="77777777" w:rsidR="00821B6C" w:rsidRPr="00375C8B" w:rsidRDefault="00821B6C" w:rsidP="00821B6C">
      <w:pPr>
        <w:autoSpaceDE w:val="0"/>
        <w:autoSpaceDN w:val="0"/>
        <w:adjustRightInd w:val="0"/>
        <w:jc w:val="both"/>
        <w:rPr>
          <w:sz w:val="20"/>
        </w:rPr>
      </w:pPr>
      <w:r>
        <w:rPr>
          <w:b/>
          <w:sz w:val="20"/>
        </w:rPr>
        <w:t>19.7</w:t>
      </w:r>
      <w:r w:rsidRPr="00375C8B">
        <w:rPr>
          <w:b/>
          <w:sz w:val="20"/>
        </w:rPr>
        <w:t>.</w:t>
      </w:r>
      <w:r w:rsidRPr="00375C8B">
        <w:rPr>
          <w:sz w:val="20"/>
        </w:rPr>
        <w:t xml:space="preserve"> A advertência poderá, ainda, ser aplicada no caso de outras ocorrências que possam acarretar transtornos ao desenvolvimento da entrega dos produtos/serviços do CONTRATANTE, a critério da fiscalização, desde que não caiba a aplicação de sanção mais grave.</w:t>
      </w:r>
    </w:p>
    <w:p w14:paraId="5F2326BA" w14:textId="77777777" w:rsidR="00821B6C" w:rsidRPr="00375C8B" w:rsidRDefault="00821B6C" w:rsidP="00821B6C">
      <w:pPr>
        <w:autoSpaceDE w:val="0"/>
        <w:autoSpaceDN w:val="0"/>
        <w:adjustRightInd w:val="0"/>
        <w:jc w:val="both"/>
        <w:rPr>
          <w:sz w:val="20"/>
        </w:rPr>
      </w:pPr>
    </w:p>
    <w:p w14:paraId="6291A1A2" w14:textId="77777777" w:rsidR="00821B6C" w:rsidRPr="00375C8B" w:rsidRDefault="00821B6C" w:rsidP="00821B6C">
      <w:pPr>
        <w:autoSpaceDE w:val="0"/>
        <w:autoSpaceDN w:val="0"/>
        <w:adjustRightInd w:val="0"/>
        <w:jc w:val="both"/>
        <w:rPr>
          <w:sz w:val="20"/>
        </w:rPr>
      </w:pPr>
      <w:r>
        <w:rPr>
          <w:b/>
          <w:sz w:val="20"/>
        </w:rPr>
        <w:t>19.8</w:t>
      </w:r>
      <w:r w:rsidRPr="00375C8B">
        <w:rPr>
          <w:b/>
          <w:sz w:val="20"/>
        </w:rPr>
        <w:t xml:space="preserve">. </w:t>
      </w:r>
      <w:r w:rsidRPr="00375C8B">
        <w:rPr>
          <w:sz w:val="20"/>
        </w:rPr>
        <w:t>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14:paraId="07F2AB8E" w14:textId="4E318928" w:rsidR="00821B6C" w:rsidRPr="005D1391" w:rsidRDefault="00821B6C" w:rsidP="00821B6C">
      <w:pPr>
        <w:autoSpaceDE w:val="0"/>
        <w:autoSpaceDN w:val="0"/>
        <w:adjustRightInd w:val="0"/>
        <w:jc w:val="both"/>
        <w:rPr>
          <w:sz w:val="20"/>
        </w:rPr>
      </w:pPr>
    </w:p>
    <w:p w14:paraId="03AC290D" w14:textId="6FFBC6A7" w:rsidR="00821B6C" w:rsidRPr="00375C8B" w:rsidRDefault="00821B6C" w:rsidP="00821B6C">
      <w:pPr>
        <w:autoSpaceDE w:val="0"/>
        <w:autoSpaceDN w:val="0"/>
        <w:adjustRightInd w:val="0"/>
        <w:jc w:val="both"/>
        <w:rPr>
          <w:b/>
          <w:sz w:val="20"/>
        </w:rPr>
      </w:pPr>
      <w:r>
        <w:rPr>
          <w:b/>
          <w:sz w:val="20"/>
        </w:rPr>
        <w:t>2</w:t>
      </w:r>
      <w:r w:rsidR="00D54F93">
        <w:rPr>
          <w:b/>
          <w:sz w:val="20"/>
        </w:rPr>
        <w:t>0</w:t>
      </w:r>
      <w:r w:rsidRPr="00375C8B">
        <w:rPr>
          <w:b/>
          <w:sz w:val="20"/>
        </w:rPr>
        <w:t xml:space="preserve">. DAS DISPOSIÇÕES GERAIS: </w:t>
      </w:r>
    </w:p>
    <w:p w14:paraId="7EAF8F9E" w14:textId="77777777" w:rsidR="00821B6C" w:rsidRPr="00375C8B" w:rsidRDefault="00821B6C" w:rsidP="00821B6C">
      <w:pPr>
        <w:autoSpaceDE w:val="0"/>
        <w:autoSpaceDN w:val="0"/>
        <w:adjustRightInd w:val="0"/>
        <w:jc w:val="both"/>
        <w:rPr>
          <w:sz w:val="20"/>
        </w:rPr>
      </w:pPr>
    </w:p>
    <w:p w14:paraId="30258D92" w14:textId="51E19281" w:rsidR="00821B6C" w:rsidRPr="00375C8B" w:rsidRDefault="00821B6C" w:rsidP="00821B6C">
      <w:pPr>
        <w:autoSpaceDE w:val="0"/>
        <w:autoSpaceDN w:val="0"/>
        <w:adjustRightInd w:val="0"/>
        <w:jc w:val="both"/>
        <w:rPr>
          <w:sz w:val="20"/>
        </w:rPr>
      </w:pPr>
      <w:r>
        <w:rPr>
          <w:b/>
          <w:sz w:val="20"/>
        </w:rPr>
        <w:t>2</w:t>
      </w:r>
      <w:r w:rsidR="00D54F93">
        <w:rPr>
          <w:b/>
          <w:sz w:val="20"/>
        </w:rPr>
        <w:t>0</w:t>
      </w:r>
      <w:r w:rsidRPr="00375C8B">
        <w:rPr>
          <w:b/>
          <w:sz w:val="20"/>
        </w:rPr>
        <w:t>.1.</w:t>
      </w:r>
      <w:r w:rsidRPr="00375C8B">
        <w:rPr>
          <w:sz w:val="20"/>
        </w:rPr>
        <w:t xml:space="preserve"> No interesse do Município de Correia Pinto, sem que caiba ao Participante qualquer reclamação ou indenização, poderá ser: </w:t>
      </w:r>
    </w:p>
    <w:p w14:paraId="2BB4E68B" w14:textId="77777777" w:rsidR="00821B6C" w:rsidRPr="00375C8B" w:rsidRDefault="00821B6C" w:rsidP="00821B6C">
      <w:pPr>
        <w:autoSpaceDE w:val="0"/>
        <w:autoSpaceDN w:val="0"/>
        <w:adjustRightInd w:val="0"/>
        <w:jc w:val="both"/>
        <w:rPr>
          <w:sz w:val="20"/>
        </w:rPr>
      </w:pPr>
    </w:p>
    <w:p w14:paraId="55FD276E" w14:textId="77777777" w:rsidR="00821B6C" w:rsidRPr="00375C8B" w:rsidRDefault="00821B6C" w:rsidP="00821B6C">
      <w:pPr>
        <w:autoSpaceDE w:val="0"/>
        <w:autoSpaceDN w:val="0"/>
        <w:adjustRightInd w:val="0"/>
        <w:jc w:val="both"/>
        <w:rPr>
          <w:sz w:val="20"/>
        </w:rPr>
      </w:pPr>
      <w:r w:rsidRPr="00375C8B">
        <w:rPr>
          <w:b/>
          <w:sz w:val="20"/>
        </w:rPr>
        <w:t>a)</w:t>
      </w:r>
      <w:r w:rsidRPr="00375C8B">
        <w:rPr>
          <w:sz w:val="20"/>
        </w:rPr>
        <w:t xml:space="preserve"> adiada a abertura da licitação; </w:t>
      </w:r>
    </w:p>
    <w:p w14:paraId="6BDE84FE" w14:textId="77777777" w:rsidR="00821B6C" w:rsidRPr="00375C8B" w:rsidRDefault="00821B6C" w:rsidP="00821B6C">
      <w:pPr>
        <w:autoSpaceDE w:val="0"/>
        <w:autoSpaceDN w:val="0"/>
        <w:adjustRightInd w:val="0"/>
        <w:jc w:val="both"/>
        <w:rPr>
          <w:sz w:val="20"/>
        </w:rPr>
      </w:pPr>
      <w:r w:rsidRPr="00375C8B">
        <w:rPr>
          <w:b/>
          <w:sz w:val="20"/>
        </w:rPr>
        <w:t>b)</w:t>
      </w:r>
      <w:r w:rsidRPr="00375C8B">
        <w:rPr>
          <w:sz w:val="20"/>
        </w:rPr>
        <w:t xml:space="preserve"> alterada as condições do Edital, obedecido ao disposto no § 4º do art. 21 da Lei 8.666/93 e Diplomas Complementares. </w:t>
      </w:r>
    </w:p>
    <w:p w14:paraId="52A102E7" w14:textId="77777777" w:rsidR="00821B6C" w:rsidRPr="00375C8B" w:rsidRDefault="00821B6C" w:rsidP="00821B6C">
      <w:pPr>
        <w:autoSpaceDE w:val="0"/>
        <w:autoSpaceDN w:val="0"/>
        <w:adjustRightInd w:val="0"/>
        <w:jc w:val="both"/>
        <w:rPr>
          <w:sz w:val="20"/>
        </w:rPr>
      </w:pPr>
      <w:r w:rsidRPr="00375C8B">
        <w:rPr>
          <w:b/>
          <w:sz w:val="20"/>
        </w:rPr>
        <w:t>c)</w:t>
      </w:r>
      <w:r w:rsidRPr="00375C8B">
        <w:rPr>
          <w:sz w:val="20"/>
        </w:rPr>
        <w:t xml:space="preserve"> filmada e/ou gravada a sessão e este expediente ser utilizado como prova. </w:t>
      </w:r>
    </w:p>
    <w:p w14:paraId="05F930DD" w14:textId="77777777" w:rsidR="00821B6C" w:rsidRPr="00375C8B" w:rsidRDefault="00821B6C" w:rsidP="00821B6C">
      <w:pPr>
        <w:autoSpaceDE w:val="0"/>
        <w:autoSpaceDN w:val="0"/>
        <w:adjustRightInd w:val="0"/>
        <w:jc w:val="both"/>
        <w:rPr>
          <w:b/>
          <w:sz w:val="20"/>
        </w:rPr>
      </w:pPr>
    </w:p>
    <w:p w14:paraId="43D432B3" w14:textId="10654687" w:rsidR="00821B6C" w:rsidRPr="00375C8B" w:rsidRDefault="00821B6C" w:rsidP="00821B6C">
      <w:pPr>
        <w:autoSpaceDE w:val="0"/>
        <w:autoSpaceDN w:val="0"/>
        <w:adjustRightInd w:val="0"/>
        <w:jc w:val="both"/>
        <w:rPr>
          <w:sz w:val="20"/>
        </w:rPr>
      </w:pPr>
      <w:r>
        <w:rPr>
          <w:b/>
          <w:sz w:val="20"/>
        </w:rPr>
        <w:t>2</w:t>
      </w:r>
      <w:r w:rsidR="00D54F93">
        <w:rPr>
          <w:b/>
          <w:sz w:val="20"/>
        </w:rPr>
        <w:t>0</w:t>
      </w:r>
      <w:r w:rsidRPr="00375C8B">
        <w:rPr>
          <w:b/>
          <w:sz w:val="20"/>
        </w:rPr>
        <w:t>.2</w:t>
      </w:r>
      <w:r>
        <w:rPr>
          <w:b/>
          <w:sz w:val="20"/>
        </w:rPr>
        <w:t>.</w:t>
      </w:r>
      <w:r w:rsidRPr="00375C8B">
        <w:rPr>
          <w:sz w:val="20"/>
        </w:rPr>
        <w:t xml:space="preserve"> Para efeito de publicidade, o resultado final da licitação será disponibilizado no Diário Oficial dos Municípios, no endereço: </w:t>
      </w:r>
      <w:hyperlink r:id="rId16" w:history="1">
        <w:r w:rsidRPr="00375C8B">
          <w:rPr>
            <w:rStyle w:val="Hyperlink"/>
            <w:sz w:val="20"/>
          </w:rPr>
          <w:t>www.diariomunicipal.sc.gov.br</w:t>
        </w:r>
      </w:hyperlink>
      <w:r w:rsidRPr="00375C8B">
        <w:rPr>
          <w:sz w:val="20"/>
        </w:rPr>
        <w:t xml:space="preserve">. </w:t>
      </w:r>
    </w:p>
    <w:p w14:paraId="3EA9E182" w14:textId="77777777" w:rsidR="00821B6C" w:rsidRDefault="00821B6C" w:rsidP="00821B6C">
      <w:pPr>
        <w:spacing w:after="14" w:line="243" w:lineRule="auto"/>
        <w:jc w:val="both"/>
        <w:rPr>
          <w:b/>
          <w:sz w:val="20"/>
        </w:rPr>
      </w:pPr>
    </w:p>
    <w:p w14:paraId="163D01F5" w14:textId="2EC8A679" w:rsidR="00821B6C" w:rsidRPr="0027042E" w:rsidRDefault="00821B6C" w:rsidP="00821B6C">
      <w:pPr>
        <w:spacing w:after="14" w:line="243" w:lineRule="auto"/>
        <w:jc w:val="both"/>
        <w:rPr>
          <w:sz w:val="20"/>
        </w:rPr>
      </w:pPr>
      <w:r>
        <w:rPr>
          <w:b/>
          <w:sz w:val="20"/>
        </w:rPr>
        <w:t>2</w:t>
      </w:r>
      <w:r w:rsidR="00D54F93">
        <w:rPr>
          <w:b/>
          <w:sz w:val="20"/>
        </w:rPr>
        <w:t>0</w:t>
      </w:r>
      <w:r>
        <w:rPr>
          <w:b/>
          <w:sz w:val="20"/>
        </w:rPr>
        <w:t xml:space="preserve">.3. </w:t>
      </w:r>
      <w:r w:rsidRPr="0027042E">
        <w:rPr>
          <w:sz w:val="20"/>
        </w:rPr>
        <w:t>As normas disciplinadoras deste Pregão serão sempre interpretadas em favor da ampliação da disputa entre os licitantes, desde que não comprometam o int</w:t>
      </w:r>
      <w:r>
        <w:rPr>
          <w:sz w:val="20"/>
        </w:rPr>
        <w:t>eresse do Município</w:t>
      </w:r>
      <w:r w:rsidRPr="0027042E">
        <w:rPr>
          <w:sz w:val="20"/>
        </w:rPr>
        <w:t xml:space="preserve">, a segurança e o objetivo da contratação. </w:t>
      </w:r>
    </w:p>
    <w:p w14:paraId="3D80E3A7" w14:textId="77777777" w:rsidR="00821B6C" w:rsidRDefault="00821B6C" w:rsidP="00821B6C">
      <w:pPr>
        <w:jc w:val="both"/>
        <w:rPr>
          <w:sz w:val="20"/>
        </w:rPr>
      </w:pPr>
      <w:r w:rsidRPr="0027042E">
        <w:rPr>
          <w:sz w:val="20"/>
        </w:rPr>
        <w:t xml:space="preserve"> </w:t>
      </w:r>
    </w:p>
    <w:p w14:paraId="14AA5ABB" w14:textId="337CB8CE" w:rsidR="00821B6C" w:rsidRPr="0027042E" w:rsidRDefault="00821B6C" w:rsidP="00821B6C">
      <w:pPr>
        <w:jc w:val="both"/>
        <w:rPr>
          <w:sz w:val="20"/>
        </w:rPr>
      </w:pPr>
      <w:r>
        <w:rPr>
          <w:b/>
          <w:sz w:val="20"/>
        </w:rPr>
        <w:t>2</w:t>
      </w:r>
      <w:r w:rsidR="00D54F93">
        <w:rPr>
          <w:b/>
          <w:sz w:val="20"/>
        </w:rPr>
        <w:t>0</w:t>
      </w:r>
      <w:r w:rsidRPr="008959BF">
        <w:rPr>
          <w:b/>
          <w:sz w:val="20"/>
        </w:rPr>
        <w:t>.4.</w:t>
      </w:r>
      <w:r>
        <w:rPr>
          <w:sz w:val="20"/>
        </w:rPr>
        <w:t xml:space="preserve"> </w:t>
      </w:r>
      <w:r w:rsidRPr="0027042E">
        <w:rPr>
          <w:sz w:val="20"/>
        </w:rPr>
        <w:t xml:space="preserve">As proponentes intimadas para prestar quaisquer esclarecimentos adicionais deverão fazê-lo no prazo determinado pelo pregoeiro, sob pena de desclassificação. </w:t>
      </w:r>
    </w:p>
    <w:p w14:paraId="66678256" w14:textId="77777777" w:rsidR="00821B6C" w:rsidRDefault="00821B6C" w:rsidP="00821B6C">
      <w:pPr>
        <w:jc w:val="both"/>
        <w:rPr>
          <w:sz w:val="20"/>
        </w:rPr>
      </w:pPr>
    </w:p>
    <w:p w14:paraId="2C00053F" w14:textId="3AB5BE24" w:rsidR="00821B6C" w:rsidRPr="0027042E" w:rsidRDefault="001D4F8F" w:rsidP="00821B6C">
      <w:pPr>
        <w:jc w:val="both"/>
        <w:rPr>
          <w:sz w:val="20"/>
        </w:rPr>
      </w:pPr>
      <w:r>
        <w:rPr>
          <w:b/>
          <w:sz w:val="20"/>
        </w:rPr>
        <w:t>2</w:t>
      </w:r>
      <w:r w:rsidR="00D54F93">
        <w:rPr>
          <w:b/>
          <w:sz w:val="20"/>
        </w:rPr>
        <w:t>0</w:t>
      </w:r>
      <w:r w:rsidR="00821B6C" w:rsidRPr="00AA71FE">
        <w:rPr>
          <w:b/>
          <w:sz w:val="20"/>
        </w:rPr>
        <w:t>.5.</w:t>
      </w:r>
      <w:r w:rsidR="00821B6C">
        <w:rPr>
          <w:sz w:val="20"/>
        </w:rPr>
        <w:t xml:space="preserve"> </w:t>
      </w:r>
      <w:r w:rsidR="00821B6C" w:rsidRPr="0027042E">
        <w:rPr>
          <w:sz w:val="20"/>
        </w:rPr>
        <w:t xml:space="preserve">É facultada ao pregoeiro ou a autoridade superior, em qualquer fase da licitação, a promoção de diligência destinada a esclarecer ou complementar a instrução do processo, vedada a inclusão posterior de documento ou informação que deveria constar nos prazos estipulados. </w:t>
      </w:r>
    </w:p>
    <w:p w14:paraId="17D5F9DC" w14:textId="77777777" w:rsidR="00821B6C" w:rsidRDefault="00821B6C" w:rsidP="00821B6C">
      <w:pPr>
        <w:jc w:val="both"/>
        <w:rPr>
          <w:sz w:val="20"/>
        </w:rPr>
      </w:pPr>
    </w:p>
    <w:p w14:paraId="06DF3AB4" w14:textId="69DEB2C5" w:rsidR="00821B6C" w:rsidRPr="0027042E" w:rsidRDefault="00821B6C" w:rsidP="00821B6C">
      <w:pPr>
        <w:jc w:val="both"/>
        <w:rPr>
          <w:sz w:val="20"/>
        </w:rPr>
      </w:pPr>
      <w:r>
        <w:rPr>
          <w:b/>
          <w:sz w:val="20"/>
        </w:rPr>
        <w:t>2</w:t>
      </w:r>
      <w:r w:rsidR="00D54F93">
        <w:rPr>
          <w:b/>
          <w:sz w:val="20"/>
        </w:rPr>
        <w:t>0</w:t>
      </w:r>
      <w:r w:rsidRPr="002F7C04">
        <w:rPr>
          <w:b/>
          <w:sz w:val="20"/>
        </w:rPr>
        <w:t>.6.</w:t>
      </w:r>
      <w:r>
        <w:rPr>
          <w:sz w:val="20"/>
        </w:rPr>
        <w:t xml:space="preserve"> </w:t>
      </w:r>
      <w:r w:rsidRPr="0027042E">
        <w:rPr>
          <w:sz w:val="20"/>
        </w:rPr>
        <w:t xml:space="preserve">Nenhuma indenização será devida às proponentes por apresentarem documentação ou proposta relativa ao presente pregão eletrônico. </w:t>
      </w:r>
    </w:p>
    <w:p w14:paraId="3CDBAD55" w14:textId="77777777" w:rsidR="00821B6C" w:rsidRDefault="00821B6C" w:rsidP="00821B6C">
      <w:pPr>
        <w:jc w:val="both"/>
        <w:rPr>
          <w:sz w:val="20"/>
        </w:rPr>
      </w:pPr>
    </w:p>
    <w:p w14:paraId="52957A95" w14:textId="1F896C9E" w:rsidR="00821B6C" w:rsidRPr="0027042E" w:rsidRDefault="001D4F8F" w:rsidP="00821B6C">
      <w:pPr>
        <w:jc w:val="both"/>
        <w:rPr>
          <w:sz w:val="20"/>
        </w:rPr>
      </w:pPr>
      <w:r>
        <w:rPr>
          <w:b/>
          <w:sz w:val="20"/>
        </w:rPr>
        <w:t>2</w:t>
      </w:r>
      <w:r w:rsidR="00D54F93">
        <w:rPr>
          <w:b/>
          <w:sz w:val="20"/>
        </w:rPr>
        <w:t>0</w:t>
      </w:r>
      <w:r w:rsidR="00821B6C" w:rsidRPr="00AA7299">
        <w:rPr>
          <w:b/>
          <w:sz w:val="20"/>
        </w:rPr>
        <w:t>.7.</w:t>
      </w:r>
      <w:r w:rsidR="00821B6C">
        <w:rPr>
          <w:sz w:val="20"/>
        </w:rPr>
        <w:t xml:space="preserve"> </w:t>
      </w:r>
      <w:r w:rsidR="00821B6C" w:rsidRPr="0027042E">
        <w:rPr>
          <w:sz w:val="20"/>
        </w:rPr>
        <w:t xml:space="preserve">Em caso de REVOGAÇÃO ou ANULAÇÃO deste Pregão Eletrônico serão observadas </w:t>
      </w:r>
      <w:r w:rsidR="00821B6C">
        <w:rPr>
          <w:sz w:val="20"/>
        </w:rPr>
        <w:t>as disposições da Lei Federal n</w:t>
      </w:r>
      <w:r w:rsidR="00821B6C" w:rsidRPr="0027042E">
        <w:rPr>
          <w:sz w:val="20"/>
        </w:rPr>
        <w:t xml:space="preserve">º 8.666/1993 e alterações. </w:t>
      </w:r>
    </w:p>
    <w:p w14:paraId="4B8C84C3" w14:textId="77777777" w:rsidR="00821B6C" w:rsidRDefault="00821B6C" w:rsidP="00821B6C">
      <w:pPr>
        <w:jc w:val="both"/>
        <w:rPr>
          <w:b/>
          <w:sz w:val="20"/>
        </w:rPr>
      </w:pPr>
    </w:p>
    <w:p w14:paraId="68CE167D" w14:textId="60789BAF" w:rsidR="00821B6C" w:rsidRPr="0027042E" w:rsidRDefault="00821B6C" w:rsidP="00821B6C">
      <w:pPr>
        <w:jc w:val="both"/>
        <w:rPr>
          <w:sz w:val="20"/>
        </w:rPr>
      </w:pPr>
      <w:r>
        <w:rPr>
          <w:b/>
          <w:sz w:val="20"/>
        </w:rPr>
        <w:lastRenderedPageBreak/>
        <w:t>2</w:t>
      </w:r>
      <w:r w:rsidR="00D54F93">
        <w:rPr>
          <w:b/>
          <w:sz w:val="20"/>
        </w:rPr>
        <w:t>0</w:t>
      </w:r>
      <w:r>
        <w:rPr>
          <w:b/>
          <w:sz w:val="20"/>
        </w:rPr>
        <w:t>.8</w:t>
      </w:r>
      <w:r w:rsidRPr="006B134F">
        <w:rPr>
          <w:b/>
          <w:sz w:val="20"/>
        </w:rPr>
        <w:t>.</w:t>
      </w:r>
      <w:r>
        <w:rPr>
          <w:sz w:val="20"/>
        </w:rPr>
        <w:t xml:space="preserve"> </w:t>
      </w:r>
      <w:r w:rsidRPr="0027042E">
        <w:rPr>
          <w:sz w:val="20"/>
        </w:rPr>
        <w:t xml:space="preserve">A proponente é exclusivamente responsável pela fidelidade e legitimidade das informações e dos documentos apresentados em qualquer fase da licitação, respondendo a qualquer tempo pelos mesmos. </w:t>
      </w:r>
    </w:p>
    <w:p w14:paraId="45419798" w14:textId="77777777" w:rsidR="00821B6C" w:rsidRPr="006B134F" w:rsidRDefault="00821B6C" w:rsidP="00821B6C">
      <w:pPr>
        <w:jc w:val="both"/>
        <w:rPr>
          <w:b/>
          <w:sz w:val="20"/>
        </w:rPr>
      </w:pPr>
    </w:p>
    <w:p w14:paraId="0061886D" w14:textId="4CF99E8D" w:rsidR="00821B6C" w:rsidRPr="0027042E" w:rsidRDefault="00821B6C" w:rsidP="00821B6C">
      <w:pPr>
        <w:jc w:val="both"/>
        <w:rPr>
          <w:sz w:val="20"/>
        </w:rPr>
      </w:pPr>
      <w:r>
        <w:rPr>
          <w:b/>
          <w:sz w:val="20"/>
        </w:rPr>
        <w:t>2</w:t>
      </w:r>
      <w:r w:rsidR="00D54F93">
        <w:rPr>
          <w:b/>
          <w:sz w:val="20"/>
        </w:rPr>
        <w:t>0</w:t>
      </w:r>
      <w:r w:rsidRPr="006B134F">
        <w:rPr>
          <w:b/>
          <w:sz w:val="20"/>
        </w:rPr>
        <w:t>.9.</w:t>
      </w:r>
      <w:r>
        <w:rPr>
          <w:sz w:val="20"/>
        </w:rPr>
        <w:t xml:space="preserve"> </w:t>
      </w:r>
      <w:r w:rsidRPr="0027042E">
        <w:rPr>
          <w:sz w:val="20"/>
        </w:rPr>
        <w:t xml:space="preserve">O presente edital e seus anexos são complementares entre si de forma que qualquer condição, especificação, obrigação e outros constantes em um e omitido em outro será considerado válido e existente para todos os fins. </w:t>
      </w:r>
    </w:p>
    <w:p w14:paraId="38BB67C8" w14:textId="77777777" w:rsidR="00821B6C" w:rsidRDefault="00821B6C" w:rsidP="00821B6C">
      <w:pPr>
        <w:jc w:val="both"/>
        <w:rPr>
          <w:sz w:val="20"/>
        </w:rPr>
      </w:pPr>
      <w:r w:rsidRPr="0027042E">
        <w:rPr>
          <w:sz w:val="20"/>
        </w:rPr>
        <w:t xml:space="preserve"> </w:t>
      </w:r>
    </w:p>
    <w:p w14:paraId="0889479E" w14:textId="38FE9183" w:rsidR="00821B6C" w:rsidRPr="00375C8B" w:rsidRDefault="00821B6C" w:rsidP="00821B6C">
      <w:pPr>
        <w:jc w:val="both"/>
        <w:rPr>
          <w:sz w:val="20"/>
        </w:rPr>
      </w:pPr>
      <w:r>
        <w:rPr>
          <w:b/>
          <w:sz w:val="20"/>
        </w:rPr>
        <w:t>2</w:t>
      </w:r>
      <w:r w:rsidR="001D4F8F">
        <w:rPr>
          <w:b/>
          <w:sz w:val="20"/>
        </w:rPr>
        <w:t>1</w:t>
      </w:r>
      <w:r w:rsidRPr="006B134F">
        <w:rPr>
          <w:b/>
          <w:sz w:val="20"/>
        </w:rPr>
        <w:t>.10.</w:t>
      </w:r>
      <w:r>
        <w:rPr>
          <w:sz w:val="20"/>
        </w:rPr>
        <w:t xml:space="preserve"> </w:t>
      </w:r>
      <w:r w:rsidRPr="00375C8B">
        <w:rPr>
          <w:sz w:val="20"/>
        </w:rPr>
        <w:t>Os documentos relacionados a seguir fazem parte integrante deste Pregão:</w:t>
      </w:r>
    </w:p>
    <w:p w14:paraId="158D1FBD" w14:textId="77777777" w:rsidR="00821B6C" w:rsidRPr="00375C8B" w:rsidRDefault="00821B6C" w:rsidP="00821B6C">
      <w:pPr>
        <w:suppressAutoHyphens/>
        <w:jc w:val="both"/>
        <w:rPr>
          <w:sz w:val="20"/>
        </w:rPr>
      </w:pPr>
      <w:r w:rsidRPr="00375C8B">
        <w:rPr>
          <w:b/>
          <w:sz w:val="20"/>
        </w:rPr>
        <w:t>A</w:t>
      </w:r>
      <w:r w:rsidRPr="00645B46">
        <w:rPr>
          <w:b/>
          <w:sz w:val="20"/>
        </w:rPr>
        <w:t>nexo</w:t>
      </w:r>
      <w:r w:rsidRPr="00375C8B">
        <w:rPr>
          <w:b/>
          <w:sz w:val="20"/>
        </w:rPr>
        <w:t xml:space="preserve"> I </w:t>
      </w:r>
      <w:r>
        <w:rPr>
          <w:sz w:val="20"/>
        </w:rPr>
        <w:t>– Termo de Referência;</w:t>
      </w:r>
    </w:p>
    <w:p w14:paraId="620756FF" w14:textId="77777777" w:rsidR="00821B6C" w:rsidRPr="00375C8B" w:rsidRDefault="00821B6C" w:rsidP="00821B6C">
      <w:pPr>
        <w:suppressAutoHyphens/>
        <w:jc w:val="both"/>
        <w:rPr>
          <w:sz w:val="20"/>
        </w:rPr>
      </w:pPr>
      <w:r w:rsidRPr="00375C8B">
        <w:rPr>
          <w:b/>
          <w:sz w:val="20"/>
        </w:rPr>
        <w:t xml:space="preserve">Anexo II – </w:t>
      </w:r>
      <w:r w:rsidRPr="00375C8B">
        <w:rPr>
          <w:sz w:val="20"/>
        </w:rPr>
        <w:t>Modelo Padrão da Proposta de Preços;</w:t>
      </w:r>
    </w:p>
    <w:p w14:paraId="4EA15D76" w14:textId="77777777" w:rsidR="00821B6C" w:rsidRPr="00375C8B" w:rsidRDefault="00821B6C" w:rsidP="00821B6C">
      <w:pPr>
        <w:suppressAutoHyphens/>
        <w:jc w:val="both"/>
        <w:rPr>
          <w:sz w:val="20"/>
        </w:rPr>
      </w:pPr>
      <w:r w:rsidRPr="00375C8B">
        <w:rPr>
          <w:b/>
          <w:sz w:val="20"/>
        </w:rPr>
        <w:t xml:space="preserve">Anexo III – </w:t>
      </w:r>
      <w:r w:rsidRPr="00375C8B">
        <w:rPr>
          <w:sz w:val="20"/>
        </w:rPr>
        <w:t>Modelo de Declaração de Habilitação;</w:t>
      </w:r>
    </w:p>
    <w:p w14:paraId="1F8B5621" w14:textId="77777777" w:rsidR="00821B6C" w:rsidRPr="00375C8B" w:rsidRDefault="00821B6C" w:rsidP="00821B6C">
      <w:pPr>
        <w:suppressAutoHyphens/>
        <w:jc w:val="both"/>
        <w:rPr>
          <w:sz w:val="20"/>
        </w:rPr>
      </w:pPr>
      <w:r w:rsidRPr="00375C8B">
        <w:rPr>
          <w:b/>
          <w:sz w:val="20"/>
        </w:rPr>
        <w:t>Anexo IV</w:t>
      </w:r>
      <w:r w:rsidRPr="00375C8B">
        <w:rPr>
          <w:sz w:val="20"/>
        </w:rPr>
        <w:t xml:space="preserve"> – </w:t>
      </w:r>
      <w:r>
        <w:rPr>
          <w:sz w:val="20"/>
        </w:rPr>
        <w:t xml:space="preserve">Modelo de </w:t>
      </w:r>
      <w:r w:rsidRPr="00375C8B">
        <w:rPr>
          <w:sz w:val="20"/>
        </w:rPr>
        <w:t>Decla</w:t>
      </w:r>
      <w:r>
        <w:rPr>
          <w:sz w:val="20"/>
        </w:rPr>
        <w:t>ração de não emprego de menores;</w:t>
      </w:r>
    </w:p>
    <w:p w14:paraId="3F73F6CC" w14:textId="77777777" w:rsidR="00821B6C" w:rsidRDefault="00821B6C" w:rsidP="00821B6C">
      <w:pPr>
        <w:suppressAutoHyphens/>
        <w:jc w:val="both"/>
        <w:rPr>
          <w:sz w:val="20"/>
        </w:rPr>
      </w:pPr>
      <w:r w:rsidRPr="00375C8B">
        <w:rPr>
          <w:b/>
          <w:sz w:val="20"/>
        </w:rPr>
        <w:t>Anexo V</w:t>
      </w:r>
      <w:r>
        <w:rPr>
          <w:sz w:val="20"/>
        </w:rPr>
        <w:t xml:space="preserve"> – Modelo de Declaração que cumpre as condições de Habilitação, Idoneidade;</w:t>
      </w:r>
    </w:p>
    <w:p w14:paraId="5ECFBC89" w14:textId="77777777" w:rsidR="00821B6C" w:rsidRDefault="00821B6C" w:rsidP="00821B6C">
      <w:pPr>
        <w:autoSpaceDE w:val="0"/>
        <w:autoSpaceDN w:val="0"/>
        <w:adjustRightInd w:val="0"/>
        <w:jc w:val="both"/>
        <w:rPr>
          <w:sz w:val="20"/>
        </w:rPr>
      </w:pPr>
      <w:r w:rsidRPr="00375C8B">
        <w:rPr>
          <w:b/>
          <w:sz w:val="20"/>
        </w:rPr>
        <w:t>Anexo V</w:t>
      </w:r>
      <w:r>
        <w:rPr>
          <w:b/>
          <w:sz w:val="20"/>
        </w:rPr>
        <w:t>I</w:t>
      </w:r>
      <w:r>
        <w:rPr>
          <w:sz w:val="20"/>
        </w:rPr>
        <w:t xml:space="preserve"> – Minuta da Ata de Registro de Preços;</w:t>
      </w:r>
    </w:p>
    <w:p w14:paraId="6280B819" w14:textId="77777777" w:rsidR="00821B6C" w:rsidRDefault="00821B6C" w:rsidP="00821B6C">
      <w:pPr>
        <w:autoSpaceDE w:val="0"/>
        <w:autoSpaceDN w:val="0"/>
        <w:adjustRightInd w:val="0"/>
        <w:jc w:val="both"/>
        <w:rPr>
          <w:sz w:val="20"/>
        </w:rPr>
      </w:pPr>
      <w:r w:rsidRPr="00CA7042">
        <w:rPr>
          <w:b/>
          <w:sz w:val="20"/>
        </w:rPr>
        <w:t>Anexo VII</w:t>
      </w:r>
      <w:r>
        <w:rPr>
          <w:sz w:val="20"/>
        </w:rPr>
        <w:t xml:space="preserve"> – Minuta de Contrato Administrativo.</w:t>
      </w:r>
    </w:p>
    <w:p w14:paraId="7F23793C" w14:textId="77777777" w:rsidR="00821B6C" w:rsidRPr="00375C8B" w:rsidRDefault="00821B6C" w:rsidP="00821B6C">
      <w:pPr>
        <w:autoSpaceDE w:val="0"/>
        <w:autoSpaceDN w:val="0"/>
        <w:adjustRightInd w:val="0"/>
        <w:jc w:val="both"/>
        <w:rPr>
          <w:b/>
          <w:sz w:val="20"/>
        </w:rPr>
      </w:pPr>
    </w:p>
    <w:p w14:paraId="0EEEF10E" w14:textId="1E2A0340" w:rsidR="00821B6C" w:rsidRDefault="001D4F8F" w:rsidP="00821B6C">
      <w:pPr>
        <w:pStyle w:val="EspSubTitulo1Char"/>
        <w:suppressAutoHyphens/>
        <w:spacing w:before="0" w:after="0"/>
        <w:rPr>
          <w:rFonts w:ascii="Times New Roman" w:hAnsi="Times New Roman"/>
          <w:sz w:val="20"/>
        </w:rPr>
      </w:pPr>
      <w:r>
        <w:rPr>
          <w:rFonts w:ascii="Times New Roman" w:hAnsi="Times New Roman"/>
          <w:b/>
          <w:sz w:val="20"/>
        </w:rPr>
        <w:t>22</w:t>
      </w:r>
      <w:r w:rsidR="00821B6C" w:rsidRPr="00375C8B">
        <w:rPr>
          <w:rFonts w:ascii="Times New Roman" w:hAnsi="Times New Roman"/>
          <w:b/>
          <w:sz w:val="20"/>
        </w:rPr>
        <w:t>. DO FORO:</w:t>
      </w:r>
      <w:r w:rsidR="00821B6C" w:rsidRPr="00375C8B">
        <w:rPr>
          <w:rFonts w:ascii="Times New Roman" w:hAnsi="Times New Roman"/>
          <w:sz w:val="20"/>
        </w:rPr>
        <w:t xml:space="preserve"> Fica eleito o Foro da Comarca de Correia Pinto do Estado de Santa Catarina, com a renúncia expressa de qualquer outro, por mais privilegiado que seja, para serem dirimidas questões originárias desse processo</w:t>
      </w:r>
      <w:r w:rsidR="00821B6C">
        <w:rPr>
          <w:rFonts w:ascii="Times New Roman" w:hAnsi="Times New Roman"/>
          <w:sz w:val="20"/>
        </w:rPr>
        <w:t>, Edital e seus anexos</w:t>
      </w:r>
      <w:r w:rsidR="00821B6C" w:rsidRPr="00375C8B">
        <w:rPr>
          <w:rFonts w:ascii="Times New Roman" w:hAnsi="Times New Roman"/>
          <w:sz w:val="20"/>
        </w:rPr>
        <w:t xml:space="preserve">. </w:t>
      </w:r>
    </w:p>
    <w:p w14:paraId="7FA25C1B" w14:textId="77777777" w:rsidR="00821B6C" w:rsidRPr="00314EB9" w:rsidRDefault="00821B6C" w:rsidP="00821B6C">
      <w:pPr>
        <w:pStyle w:val="EspSubTitulo1Char"/>
        <w:suppressAutoHyphens/>
        <w:spacing w:before="0" w:after="0"/>
        <w:rPr>
          <w:rFonts w:ascii="Times New Roman" w:hAnsi="Times New Roman"/>
          <w:sz w:val="20"/>
        </w:rPr>
      </w:pPr>
    </w:p>
    <w:p w14:paraId="12B47697" w14:textId="7AF72497" w:rsidR="00821B6C" w:rsidRPr="00314EB9" w:rsidRDefault="00821B6C" w:rsidP="00821B6C">
      <w:pPr>
        <w:autoSpaceDE w:val="0"/>
        <w:autoSpaceDN w:val="0"/>
        <w:adjustRightInd w:val="0"/>
        <w:rPr>
          <w:sz w:val="20"/>
        </w:rPr>
      </w:pPr>
      <w:r w:rsidRPr="001904C1">
        <w:rPr>
          <w:sz w:val="20"/>
        </w:rPr>
        <w:t>Correia Pinto/</w:t>
      </w:r>
      <w:r w:rsidRPr="00636E9E">
        <w:rPr>
          <w:sz w:val="20"/>
        </w:rPr>
        <w:t xml:space="preserve">SC, </w:t>
      </w:r>
      <w:r w:rsidR="00636E9E" w:rsidRPr="009F6FE8">
        <w:rPr>
          <w:sz w:val="20"/>
        </w:rPr>
        <w:t>06</w:t>
      </w:r>
      <w:r w:rsidRPr="009F6FE8">
        <w:rPr>
          <w:sz w:val="20"/>
        </w:rPr>
        <w:t xml:space="preserve"> de </w:t>
      </w:r>
      <w:r w:rsidR="00636E9E" w:rsidRPr="009F6FE8">
        <w:rPr>
          <w:sz w:val="20"/>
        </w:rPr>
        <w:t>maio</w:t>
      </w:r>
      <w:r w:rsidR="00D95D9D" w:rsidRPr="009F6FE8">
        <w:rPr>
          <w:sz w:val="20"/>
        </w:rPr>
        <w:t xml:space="preserve"> </w:t>
      </w:r>
      <w:r w:rsidR="001E5B9B" w:rsidRPr="009F6FE8">
        <w:rPr>
          <w:sz w:val="20"/>
        </w:rPr>
        <w:t>de 2022.</w:t>
      </w:r>
      <w:r w:rsidRPr="00314EB9">
        <w:rPr>
          <w:sz w:val="20"/>
        </w:rPr>
        <w:t xml:space="preserve"> </w:t>
      </w:r>
    </w:p>
    <w:p w14:paraId="1A3800DB" w14:textId="77777777" w:rsidR="00D335ED" w:rsidRDefault="00D335ED" w:rsidP="00DB4024">
      <w:pPr>
        <w:autoSpaceDE w:val="0"/>
        <w:autoSpaceDN w:val="0"/>
        <w:adjustRightInd w:val="0"/>
        <w:rPr>
          <w:sz w:val="20"/>
        </w:rPr>
      </w:pPr>
    </w:p>
    <w:p w14:paraId="5F83848B" w14:textId="007D2A07" w:rsidR="00DB4024" w:rsidRPr="00375C8B" w:rsidRDefault="00DB4024" w:rsidP="001E5B9B">
      <w:pPr>
        <w:autoSpaceDE w:val="0"/>
        <w:autoSpaceDN w:val="0"/>
        <w:adjustRightInd w:val="0"/>
        <w:ind w:left="142"/>
        <w:jc w:val="center"/>
        <w:rPr>
          <w:sz w:val="20"/>
        </w:rPr>
      </w:pPr>
      <w:r>
        <w:rPr>
          <w:sz w:val="20"/>
        </w:rPr>
        <w:t>______</w:t>
      </w:r>
      <w:r w:rsidR="001E5B9B">
        <w:rPr>
          <w:sz w:val="20"/>
        </w:rPr>
        <w:t>_</w:t>
      </w:r>
      <w:r>
        <w:rPr>
          <w:sz w:val="20"/>
        </w:rPr>
        <w:t>_</w:t>
      </w:r>
      <w:r w:rsidRPr="00375C8B">
        <w:rPr>
          <w:sz w:val="20"/>
        </w:rPr>
        <w:t>________________</w:t>
      </w:r>
      <w:r w:rsidR="001E5B9B">
        <w:rPr>
          <w:sz w:val="20"/>
        </w:rPr>
        <w:t>_</w:t>
      </w:r>
      <w:r w:rsidRPr="00375C8B">
        <w:rPr>
          <w:sz w:val="20"/>
        </w:rPr>
        <w:t>__</w:t>
      </w:r>
    </w:p>
    <w:p w14:paraId="5380C0FB" w14:textId="77777777" w:rsidR="00DB4024" w:rsidRPr="00375C8B" w:rsidRDefault="0000375D" w:rsidP="001E5B9B">
      <w:pPr>
        <w:suppressAutoHyphens/>
        <w:ind w:left="142"/>
        <w:jc w:val="center"/>
        <w:rPr>
          <w:b/>
          <w:sz w:val="20"/>
        </w:rPr>
      </w:pPr>
      <w:r>
        <w:rPr>
          <w:b/>
          <w:sz w:val="20"/>
        </w:rPr>
        <w:t xml:space="preserve">Edilson </w:t>
      </w:r>
      <w:proofErr w:type="spellStart"/>
      <w:r>
        <w:rPr>
          <w:b/>
          <w:sz w:val="20"/>
        </w:rPr>
        <w:t>Germiniani</w:t>
      </w:r>
      <w:proofErr w:type="spellEnd"/>
      <w:r>
        <w:rPr>
          <w:b/>
          <w:sz w:val="20"/>
        </w:rPr>
        <w:t xml:space="preserve"> dos Santos</w:t>
      </w:r>
    </w:p>
    <w:p w14:paraId="4A23C757" w14:textId="7B1A620F" w:rsidR="001F6509" w:rsidRDefault="00DB4024" w:rsidP="001E5B9B">
      <w:pPr>
        <w:suppressAutoHyphens/>
        <w:ind w:left="142"/>
        <w:jc w:val="center"/>
        <w:rPr>
          <w:b/>
          <w:sz w:val="20"/>
        </w:rPr>
      </w:pPr>
      <w:r w:rsidRPr="00375C8B">
        <w:rPr>
          <w:sz w:val="20"/>
        </w:rPr>
        <w:t>Prefeito</w:t>
      </w:r>
    </w:p>
    <w:p w14:paraId="6F92CB8B" w14:textId="3431AD01" w:rsidR="001F6509" w:rsidRDefault="001F6509" w:rsidP="00716A4C">
      <w:pPr>
        <w:suppressAutoHyphens/>
        <w:jc w:val="center"/>
        <w:rPr>
          <w:b/>
          <w:sz w:val="20"/>
        </w:rPr>
      </w:pPr>
    </w:p>
    <w:p w14:paraId="70C6D681" w14:textId="06390848" w:rsidR="00AC27F0" w:rsidRDefault="00AC27F0" w:rsidP="00716A4C">
      <w:pPr>
        <w:suppressAutoHyphens/>
        <w:jc w:val="center"/>
        <w:rPr>
          <w:b/>
          <w:sz w:val="20"/>
        </w:rPr>
      </w:pPr>
    </w:p>
    <w:p w14:paraId="54FF5C7D" w14:textId="05DA933C" w:rsidR="00AC27F0" w:rsidRDefault="00AC27F0" w:rsidP="00716A4C">
      <w:pPr>
        <w:suppressAutoHyphens/>
        <w:jc w:val="center"/>
        <w:rPr>
          <w:b/>
          <w:sz w:val="20"/>
        </w:rPr>
      </w:pPr>
    </w:p>
    <w:p w14:paraId="2D4F1055" w14:textId="145453C4" w:rsidR="00AC27F0" w:rsidRDefault="00AC27F0" w:rsidP="00716A4C">
      <w:pPr>
        <w:suppressAutoHyphens/>
        <w:jc w:val="center"/>
        <w:rPr>
          <w:b/>
          <w:sz w:val="20"/>
        </w:rPr>
      </w:pPr>
    </w:p>
    <w:p w14:paraId="021E37BC" w14:textId="0CEF67C1" w:rsidR="00AC27F0" w:rsidRDefault="00AC27F0" w:rsidP="00716A4C">
      <w:pPr>
        <w:suppressAutoHyphens/>
        <w:jc w:val="center"/>
        <w:rPr>
          <w:b/>
          <w:sz w:val="20"/>
        </w:rPr>
      </w:pPr>
    </w:p>
    <w:p w14:paraId="576C1527" w14:textId="14E65965" w:rsidR="00AC27F0" w:rsidRDefault="00AC27F0" w:rsidP="00716A4C">
      <w:pPr>
        <w:suppressAutoHyphens/>
        <w:jc w:val="center"/>
        <w:rPr>
          <w:b/>
          <w:sz w:val="20"/>
        </w:rPr>
      </w:pPr>
    </w:p>
    <w:p w14:paraId="64003C40" w14:textId="7EDE56A0" w:rsidR="00AC27F0" w:rsidRDefault="00AC27F0" w:rsidP="00716A4C">
      <w:pPr>
        <w:suppressAutoHyphens/>
        <w:jc w:val="center"/>
        <w:rPr>
          <w:b/>
          <w:sz w:val="20"/>
        </w:rPr>
      </w:pPr>
    </w:p>
    <w:p w14:paraId="32AE3ACD" w14:textId="7CE20C3F" w:rsidR="00AC27F0" w:rsidRDefault="00AC27F0" w:rsidP="00716A4C">
      <w:pPr>
        <w:suppressAutoHyphens/>
        <w:jc w:val="center"/>
        <w:rPr>
          <w:b/>
          <w:sz w:val="20"/>
        </w:rPr>
      </w:pPr>
    </w:p>
    <w:p w14:paraId="06FCB9E9" w14:textId="36C4D780" w:rsidR="00AC27F0" w:rsidRDefault="00AC27F0" w:rsidP="00716A4C">
      <w:pPr>
        <w:suppressAutoHyphens/>
        <w:jc w:val="center"/>
        <w:rPr>
          <w:b/>
          <w:sz w:val="20"/>
        </w:rPr>
      </w:pPr>
    </w:p>
    <w:p w14:paraId="388C0897" w14:textId="01A912B3" w:rsidR="00AC27F0" w:rsidRDefault="00AC27F0" w:rsidP="00716A4C">
      <w:pPr>
        <w:suppressAutoHyphens/>
        <w:jc w:val="center"/>
        <w:rPr>
          <w:b/>
          <w:sz w:val="20"/>
        </w:rPr>
      </w:pPr>
    </w:p>
    <w:p w14:paraId="4E3F07D0" w14:textId="3F69020B" w:rsidR="00AC27F0" w:rsidRDefault="00AC27F0" w:rsidP="00716A4C">
      <w:pPr>
        <w:suppressAutoHyphens/>
        <w:jc w:val="center"/>
        <w:rPr>
          <w:b/>
          <w:sz w:val="20"/>
        </w:rPr>
      </w:pPr>
    </w:p>
    <w:p w14:paraId="3A8042AD" w14:textId="4C5A8866" w:rsidR="00AC27F0" w:rsidRDefault="00AC27F0" w:rsidP="00716A4C">
      <w:pPr>
        <w:suppressAutoHyphens/>
        <w:jc w:val="center"/>
        <w:rPr>
          <w:b/>
          <w:sz w:val="20"/>
        </w:rPr>
      </w:pPr>
    </w:p>
    <w:p w14:paraId="482F9E9A" w14:textId="09A37C5F" w:rsidR="00AC27F0" w:rsidRDefault="00AC27F0" w:rsidP="00716A4C">
      <w:pPr>
        <w:suppressAutoHyphens/>
        <w:jc w:val="center"/>
        <w:rPr>
          <w:b/>
          <w:sz w:val="20"/>
        </w:rPr>
      </w:pPr>
    </w:p>
    <w:p w14:paraId="5FE6EEF3" w14:textId="1BDD3A05" w:rsidR="00AC27F0" w:rsidRDefault="00AC27F0" w:rsidP="00716A4C">
      <w:pPr>
        <w:suppressAutoHyphens/>
        <w:jc w:val="center"/>
        <w:rPr>
          <w:b/>
          <w:sz w:val="20"/>
        </w:rPr>
      </w:pPr>
    </w:p>
    <w:p w14:paraId="11079CAC" w14:textId="303FC147" w:rsidR="00AC27F0" w:rsidRDefault="00AC27F0" w:rsidP="00716A4C">
      <w:pPr>
        <w:suppressAutoHyphens/>
        <w:jc w:val="center"/>
        <w:rPr>
          <w:b/>
          <w:sz w:val="20"/>
        </w:rPr>
      </w:pPr>
    </w:p>
    <w:p w14:paraId="18E69384" w14:textId="393744D0" w:rsidR="00AC27F0" w:rsidRDefault="00AC27F0" w:rsidP="00716A4C">
      <w:pPr>
        <w:suppressAutoHyphens/>
        <w:jc w:val="center"/>
        <w:rPr>
          <w:b/>
          <w:sz w:val="20"/>
        </w:rPr>
      </w:pPr>
    </w:p>
    <w:p w14:paraId="1857AA58" w14:textId="5A949C76" w:rsidR="00AC27F0" w:rsidRDefault="00AC27F0" w:rsidP="00716A4C">
      <w:pPr>
        <w:suppressAutoHyphens/>
        <w:jc w:val="center"/>
        <w:rPr>
          <w:b/>
          <w:sz w:val="20"/>
        </w:rPr>
      </w:pPr>
    </w:p>
    <w:p w14:paraId="124330AA" w14:textId="555863C6" w:rsidR="00AC27F0" w:rsidRDefault="00AC27F0" w:rsidP="00716A4C">
      <w:pPr>
        <w:suppressAutoHyphens/>
        <w:jc w:val="center"/>
        <w:rPr>
          <w:b/>
          <w:sz w:val="20"/>
        </w:rPr>
      </w:pPr>
    </w:p>
    <w:p w14:paraId="3AF898CB" w14:textId="11BE2AD7" w:rsidR="00AC27F0" w:rsidRDefault="00AC27F0" w:rsidP="00716A4C">
      <w:pPr>
        <w:suppressAutoHyphens/>
        <w:jc w:val="center"/>
        <w:rPr>
          <w:b/>
          <w:sz w:val="20"/>
        </w:rPr>
      </w:pPr>
    </w:p>
    <w:p w14:paraId="477E37BC" w14:textId="711C7D61" w:rsidR="00AC27F0" w:rsidRDefault="00AC27F0" w:rsidP="00716A4C">
      <w:pPr>
        <w:suppressAutoHyphens/>
        <w:jc w:val="center"/>
        <w:rPr>
          <w:b/>
          <w:sz w:val="20"/>
        </w:rPr>
      </w:pPr>
    </w:p>
    <w:p w14:paraId="6D02EE9E" w14:textId="3762BE88" w:rsidR="00AC27F0" w:rsidRDefault="00AC27F0" w:rsidP="00716A4C">
      <w:pPr>
        <w:suppressAutoHyphens/>
        <w:jc w:val="center"/>
        <w:rPr>
          <w:b/>
          <w:sz w:val="20"/>
        </w:rPr>
      </w:pPr>
    </w:p>
    <w:p w14:paraId="623428AB" w14:textId="5F8AD8A1" w:rsidR="00AC27F0" w:rsidRDefault="00AC27F0" w:rsidP="00716A4C">
      <w:pPr>
        <w:suppressAutoHyphens/>
        <w:jc w:val="center"/>
        <w:rPr>
          <w:b/>
          <w:sz w:val="20"/>
        </w:rPr>
      </w:pPr>
    </w:p>
    <w:p w14:paraId="6CA590E5" w14:textId="022F1409" w:rsidR="00AC27F0" w:rsidRDefault="00AC27F0" w:rsidP="00716A4C">
      <w:pPr>
        <w:suppressAutoHyphens/>
        <w:jc w:val="center"/>
        <w:rPr>
          <w:b/>
          <w:sz w:val="20"/>
        </w:rPr>
      </w:pPr>
    </w:p>
    <w:p w14:paraId="63203DF0" w14:textId="735CE8B9" w:rsidR="00AC27F0" w:rsidRDefault="00AC27F0" w:rsidP="00716A4C">
      <w:pPr>
        <w:suppressAutoHyphens/>
        <w:jc w:val="center"/>
        <w:rPr>
          <w:b/>
          <w:sz w:val="20"/>
        </w:rPr>
      </w:pPr>
    </w:p>
    <w:p w14:paraId="4E58EFA7" w14:textId="2DDB8C99" w:rsidR="00AC27F0" w:rsidRDefault="00AC27F0" w:rsidP="00716A4C">
      <w:pPr>
        <w:suppressAutoHyphens/>
        <w:jc w:val="center"/>
        <w:rPr>
          <w:b/>
          <w:sz w:val="20"/>
        </w:rPr>
      </w:pPr>
    </w:p>
    <w:p w14:paraId="5AAD9CAD" w14:textId="1D01E2CE" w:rsidR="00AC27F0" w:rsidRDefault="00AC27F0" w:rsidP="00716A4C">
      <w:pPr>
        <w:suppressAutoHyphens/>
        <w:jc w:val="center"/>
        <w:rPr>
          <w:b/>
          <w:sz w:val="20"/>
        </w:rPr>
      </w:pPr>
    </w:p>
    <w:p w14:paraId="6C66C57C" w14:textId="77777777" w:rsidR="00AC27F0" w:rsidRDefault="00AC27F0" w:rsidP="00716A4C">
      <w:pPr>
        <w:suppressAutoHyphens/>
        <w:jc w:val="center"/>
        <w:rPr>
          <w:b/>
          <w:sz w:val="20"/>
        </w:rPr>
      </w:pPr>
    </w:p>
    <w:p w14:paraId="7241B048" w14:textId="4122989B" w:rsidR="002F3009" w:rsidRDefault="002F3009" w:rsidP="009F6FE8">
      <w:pPr>
        <w:suppressAutoHyphens/>
        <w:rPr>
          <w:b/>
          <w:sz w:val="20"/>
        </w:rPr>
      </w:pPr>
    </w:p>
    <w:p w14:paraId="015BAC63" w14:textId="77D2DDC5" w:rsidR="00716A4C" w:rsidRPr="00375C8B" w:rsidRDefault="00716A4C" w:rsidP="00716A4C">
      <w:pPr>
        <w:suppressAutoHyphens/>
        <w:jc w:val="center"/>
        <w:rPr>
          <w:b/>
          <w:sz w:val="20"/>
        </w:rPr>
      </w:pPr>
      <w:r w:rsidRPr="00375C8B">
        <w:rPr>
          <w:b/>
          <w:sz w:val="20"/>
        </w:rPr>
        <w:lastRenderedPageBreak/>
        <w:t>ANEXO I</w:t>
      </w:r>
    </w:p>
    <w:p w14:paraId="34F0FC86" w14:textId="0DF155C9" w:rsidR="00716A4C" w:rsidRPr="009F6FE8" w:rsidRDefault="00617CDA" w:rsidP="00716A4C">
      <w:pPr>
        <w:pStyle w:val="Legenda1"/>
        <w:suppressAutoHyphens/>
        <w:autoSpaceDE w:val="0"/>
        <w:rPr>
          <w:bCs/>
          <w:sz w:val="20"/>
        </w:rPr>
      </w:pPr>
      <w:r>
        <w:rPr>
          <w:bCs/>
          <w:sz w:val="20"/>
        </w:rPr>
        <w:t>PREGÃO ELETRÔNICO</w:t>
      </w:r>
      <w:r w:rsidR="00716A4C" w:rsidRPr="00375C8B">
        <w:rPr>
          <w:bCs/>
          <w:sz w:val="20"/>
        </w:rPr>
        <w:t xml:space="preserve"> </w:t>
      </w:r>
      <w:r w:rsidR="00D3563F">
        <w:rPr>
          <w:bCs/>
          <w:sz w:val="20"/>
        </w:rPr>
        <w:t xml:space="preserve">PARA </w:t>
      </w:r>
      <w:r w:rsidR="00D3563F" w:rsidRPr="001904C1">
        <w:rPr>
          <w:bCs/>
          <w:sz w:val="20"/>
        </w:rPr>
        <w:t xml:space="preserve">REGISTRO DE PREÇOS </w:t>
      </w:r>
      <w:r w:rsidR="001C32CD" w:rsidRPr="009F6FE8">
        <w:rPr>
          <w:bCs/>
          <w:sz w:val="20"/>
        </w:rPr>
        <w:t>N</w:t>
      </w:r>
      <w:r w:rsidR="00716A4C" w:rsidRPr="009F6FE8">
        <w:rPr>
          <w:bCs/>
          <w:sz w:val="20"/>
        </w:rPr>
        <w:t xml:space="preserve">º </w:t>
      </w:r>
      <w:r w:rsidR="009F6FE8" w:rsidRPr="009F6FE8">
        <w:rPr>
          <w:bCs/>
          <w:sz w:val="20"/>
        </w:rPr>
        <w:t>46</w:t>
      </w:r>
      <w:r w:rsidR="00716A4C" w:rsidRPr="009F6FE8">
        <w:rPr>
          <w:bCs/>
          <w:sz w:val="20"/>
        </w:rPr>
        <w:t>/</w:t>
      </w:r>
      <w:r w:rsidRPr="009F6FE8">
        <w:rPr>
          <w:bCs/>
          <w:sz w:val="20"/>
        </w:rPr>
        <w:t>202</w:t>
      </w:r>
      <w:r w:rsidR="001E5B9B" w:rsidRPr="009F6FE8">
        <w:rPr>
          <w:bCs/>
          <w:sz w:val="20"/>
        </w:rPr>
        <w:t>2</w:t>
      </w:r>
      <w:r w:rsidR="00716A4C" w:rsidRPr="009F6FE8">
        <w:rPr>
          <w:bCs/>
          <w:sz w:val="20"/>
        </w:rPr>
        <w:t xml:space="preserve"> – </w:t>
      </w:r>
      <w:r w:rsidR="006D1923" w:rsidRPr="009F6FE8">
        <w:rPr>
          <w:bCs/>
          <w:sz w:val="20"/>
        </w:rPr>
        <w:t>PMCP</w:t>
      </w:r>
    </w:p>
    <w:p w14:paraId="1C14811E" w14:textId="77777777" w:rsidR="00947072" w:rsidRPr="001904C1" w:rsidRDefault="00947072" w:rsidP="00947072">
      <w:pPr>
        <w:suppressAutoHyphens/>
        <w:autoSpaceDE w:val="0"/>
        <w:jc w:val="center"/>
        <w:rPr>
          <w:b/>
          <w:sz w:val="20"/>
          <w:lang w:val="pt-PT"/>
        </w:rPr>
      </w:pPr>
      <w:r w:rsidRPr="009F6FE8">
        <w:rPr>
          <w:b/>
          <w:sz w:val="20"/>
        </w:rPr>
        <w:t>TERMO DE REFERÊNCIA</w:t>
      </w:r>
    </w:p>
    <w:p w14:paraId="59AA121C" w14:textId="77777777" w:rsidR="00947072" w:rsidRPr="001904C1" w:rsidRDefault="00947072" w:rsidP="00947072">
      <w:pPr>
        <w:suppressAutoHyphens/>
        <w:jc w:val="center"/>
        <w:rPr>
          <w:sz w:val="20"/>
        </w:rPr>
      </w:pPr>
    </w:p>
    <w:p w14:paraId="6C8592D3" w14:textId="77777777" w:rsidR="004162FF" w:rsidRPr="001904C1" w:rsidRDefault="00947072" w:rsidP="00CF2D07">
      <w:pPr>
        <w:suppressAutoHyphens/>
        <w:jc w:val="both"/>
        <w:rPr>
          <w:sz w:val="20"/>
        </w:rPr>
      </w:pPr>
      <w:r w:rsidRPr="001904C1">
        <w:rPr>
          <w:b/>
          <w:sz w:val="20"/>
        </w:rPr>
        <w:t>1</w:t>
      </w:r>
      <w:r w:rsidR="005219E4" w:rsidRPr="001904C1">
        <w:rPr>
          <w:b/>
          <w:sz w:val="20"/>
        </w:rPr>
        <w:t xml:space="preserve"> – </w:t>
      </w:r>
      <w:r w:rsidR="005219E4" w:rsidRPr="001904C1">
        <w:rPr>
          <w:sz w:val="20"/>
        </w:rPr>
        <w:t>OBJETO</w:t>
      </w:r>
    </w:p>
    <w:p w14:paraId="5B5E984B" w14:textId="77777777" w:rsidR="004162FF" w:rsidRPr="001904C1" w:rsidRDefault="004162FF" w:rsidP="00CF2D07">
      <w:pPr>
        <w:suppressAutoHyphens/>
        <w:jc w:val="both"/>
        <w:rPr>
          <w:sz w:val="20"/>
        </w:rPr>
      </w:pPr>
    </w:p>
    <w:p w14:paraId="77FBD6BF" w14:textId="1B453BE5" w:rsidR="001D65E2" w:rsidRDefault="001D65E2" w:rsidP="001D65E2">
      <w:pPr>
        <w:autoSpaceDE w:val="0"/>
        <w:autoSpaceDN w:val="0"/>
        <w:adjustRightInd w:val="0"/>
        <w:jc w:val="both"/>
        <w:rPr>
          <w:b/>
          <w:sz w:val="20"/>
        </w:rPr>
      </w:pPr>
      <w:r w:rsidRPr="00636E9E">
        <w:rPr>
          <w:b/>
          <w:sz w:val="20"/>
        </w:rPr>
        <w:t xml:space="preserve">REGISTRO DE PREÇOS PARA FUTURA E EVENTUAL </w:t>
      </w:r>
      <w:r>
        <w:rPr>
          <w:b/>
          <w:sz w:val="20"/>
        </w:rPr>
        <w:t>CONTRATRAÇÃO DE RESTAURANTE E /OU SIMILAR PARA FORNECIMENTO DE</w:t>
      </w:r>
      <w:r w:rsidRPr="00636E9E">
        <w:rPr>
          <w:b/>
          <w:sz w:val="20"/>
        </w:rPr>
        <w:t xml:space="preserve"> </w:t>
      </w:r>
      <w:r>
        <w:rPr>
          <w:b/>
          <w:sz w:val="20"/>
        </w:rPr>
        <w:t xml:space="preserve">REFEIÇÕES PRONTAS (MARMITEX) PARA ATENDER A DEMANDA DA SECRETARIA DE MOBILIDADE URBANA DO </w:t>
      </w:r>
      <w:r w:rsidRPr="009F6FE8">
        <w:rPr>
          <w:b/>
          <w:sz w:val="20"/>
        </w:rPr>
        <w:t xml:space="preserve">MUNICÍPIO DE CORREIA PINTO/SC - PROCESSO REGISTRO DE PREÇOS - PREGÃO ELETRÔNICO </w:t>
      </w:r>
      <w:r w:rsidR="009F6FE8" w:rsidRPr="009F6FE8">
        <w:rPr>
          <w:b/>
          <w:sz w:val="20"/>
        </w:rPr>
        <w:t>Nº 46</w:t>
      </w:r>
      <w:r w:rsidRPr="009F6FE8">
        <w:rPr>
          <w:b/>
          <w:sz w:val="20"/>
        </w:rPr>
        <w:t>/2022 PMCP- E-CIGA.</w:t>
      </w:r>
    </w:p>
    <w:p w14:paraId="61CDE0DE" w14:textId="77777777" w:rsidR="00FD2704" w:rsidRDefault="00FD2704" w:rsidP="00FD2704">
      <w:pPr>
        <w:autoSpaceDE w:val="0"/>
        <w:autoSpaceDN w:val="0"/>
        <w:adjustRightInd w:val="0"/>
        <w:rPr>
          <w:b/>
          <w:sz w:val="20"/>
        </w:rPr>
      </w:pPr>
    </w:p>
    <w:p w14:paraId="49AFA6F9" w14:textId="138B4B21" w:rsidR="006D1923" w:rsidRDefault="006E08DB" w:rsidP="007A3077">
      <w:pPr>
        <w:autoSpaceDE w:val="0"/>
        <w:autoSpaceDN w:val="0"/>
        <w:adjustRightInd w:val="0"/>
        <w:jc w:val="both"/>
        <w:rPr>
          <w:b/>
          <w:sz w:val="20"/>
        </w:rPr>
      </w:pPr>
      <w:r>
        <w:rPr>
          <w:b/>
          <w:sz w:val="20"/>
        </w:rPr>
        <w:t>2</w:t>
      </w:r>
      <w:r w:rsidR="005219E4" w:rsidRPr="00A225F5">
        <w:rPr>
          <w:b/>
          <w:sz w:val="20"/>
        </w:rPr>
        <w:t xml:space="preserve"> –</w:t>
      </w:r>
      <w:r w:rsidR="005219E4" w:rsidRPr="00A225F5">
        <w:rPr>
          <w:sz w:val="20"/>
        </w:rPr>
        <w:t xml:space="preserve"> </w:t>
      </w:r>
      <w:r w:rsidR="006D1923" w:rsidRPr="006D1923">
        <w:rPr>
          <w:b/>
          <w:sz w:val="20"/>
        </w:rPr>
        <w:t>JUSTIFICATIVA:</w:t>
      </w:r>
      <w:r w:rsidR="006D1923">
        <w:rPr>
          <w:b/>
          <w:sz w:val="20"/>
        </w:rPr>
        <w:t xml:space="preserve"> </w:t>
      </w:r>
      <w:r w:rsidR="006D1923" w:rsidRPr="00944184">
        <w:rPr>
          <w:sz w:val="20"/>
        </w:rPr>
        <w:t>A solicitação de compra de marmitas tem por finalidade atender a demanda da Secretaria de Mobilidade Urbana em serviços realizados interna e externamente, em diversos pontos do município</w:t>
      </w:r>
      <w:r w:rsidR="00944184" w:rsidRPr="00944184">
        <w:rPr>
          <w:sz w:val="20"/>
        </w:rPr>
        <w:t>. Devido a abrangência dos serviços a serem executados é melhor que os servidores almocem no local que estão trabalhando. Além disso, também é fornecido aos controladores de acesso.</w:t>
      </w:r>
    </w:p>
    <w:p w14:paraId="49270B5B" w14:textId="051A90B2" w:rsidR="006D1923" w:rsidRDefault="006D1923" w:rsidP="005219E4">
      <w:pPr>
        <w:autoSpaceDE w:val="0"/>
        <w:autoSpaceDN w:val="0"/>
        <w:adjustRightInd w:val="0"/>
        <w:rPr>
          <w:sz w:val="20"/>
        </w:rPr>
      </w:pPr>
    </w:p>
    <w:p w14:paraId="38F0D4AD" w14:textId="57F56D2C" w:rsidR="000F6F2E" w:rsidRPr="006D1923" w:rsidRDefault="00765930" w:rsidP="005219E4">
      <w:pPr>
        <w:autoSpaceDE w:val="0"/>
        <w:autoSpaceDN w:val="0"/>
        <w:adjustRightInd w:val="0"/>
        <w:rPr>
          <w:b/>
          <w:sz w:val="20"/>
        </w:rPr>
      </w:pPr>
      <w:r>
        <w:rPr>
          <w:b/>
          <w:sz w:val="20"/>
        </w:rPr>
        <w:t xml:space="preserve">3 </w:t>
      </w:r>
      <w:r w:rsidRPr="00A225F5">
        <w:rPr>
          <w:b/>
          <w:sz w:val="20"/>
        </w:rPr>
        <w:t>–</w:t>
      </w:r>
      <w:r w:rsidRPr="00A225F5">
        <w:rPr>
          <w:sz w:val="20"/>
        </w:rPr>
        <w:t xml:space="preserve"> </w:t>
      </w:r>
      <w:r w:rsidR="006D1923" w:rsidRPr="006D1923">
        <w:rPr>
          <w:b/>
          <w:sz w:val="20"/>
        </w:rPr>
        <w:t xml:space="preserve"> </w:t>
      </w:r>
      <w:r w:rsidR="005219E4" w:rsidRPr="006D1923">
        <w:rPr>
          <w:b/>
          <w:sz w:val="20"/>
        </w:rPr>
        <w:t>QUADRO QUANTITATIVO E ESTIMATIVAS DE DESPESAS</w:t>
      </w:r>
    </w:p>
    <w:p w14:paraId="0A1BB6AF" w14:textId="77777777" w:rsidR="001A32DD" w:rsidRPr="006D1923" w:rsidRDefault="001A32DD" w:rsidP="005219E4">
      <w:pPr>
        <w:autoSpaceDE w:val="0"/>
        <w:autoSpaceDN w:val="0"/>
        <w:adjustRightInd w:val="0"/>
        <w:rPr>
          <w:b/>
          <w:sz w:val="20"/>
        </w:rPr>
      </w:pPr>
    </w:p>
    <w:tbl>
      <w:tblPr>
        <w:tblStyle w:val="Tabelacomgrade"/>
        <w:tblW w:w="9724" w:type="dxa"/>
        <w:tblLook w:val="04A0" w:firstRow="1" w:lastRow="0" w:firstColumn="1" w:lastColumn="0" w:noHBand="0" w:noVBand="1"/>
      </w:tblPr>
      <w:tblGrid>
        <w:gridCol w:w="837"/>
        <w:gridCol w:w="3476"/>
        <w:gridCol w:w="1127"/>
        <w:gridCol w:w="1134"/>
        <w:gridCol w:w="1668"/>
        <w:gridCol w:w="1482"/>
      </w:tblGrid>
      <w:tr w:rsidR="00314EB9" w:rsidRPr="00314EB9" w14:paraId="03B71395" w14:textId="77777777" w:rsidTr="00E25F36">
        <w:tc>
          <w:tcPr>
            <w:tcW w:w="837" w:type="dxa"/>
          </w:tcPr>
          <w:p w14:paraId="643C1623" w14:textId="77777777" w:rsidR="00187AB1" w:rsidRPr="00314EB9" w:rsidRDefault="00187AB1" w:rsidP="00321E44">
            <w:pPr>
              <w:suppressAutoHyphens/>
              <w:autoSpaceDE w:val="0"/>
              <w:jc w:val="both"/>
              <w:rPr>
                <w:b/>
                <w:sz w:val="20"/>
              </w:rPr>
            </w:pPr>
            <w:r w:rsidRPr="00314EB9">
              <w:rPr>
                <w:b/>
                <w:sz w:val="20"/>
              </w:rPr>
              <w:t>Item</w:t>
            </w:r>
          </w:p>
        </w:tc>
        <w:tc>
          <w:tcPr>
            <w:tcW w:w="3476" w:type="dxa"/>
          </w:tcPr>
          <w:p w14:paraId="702A3040" w14:textId="77777777" w:rsidR="00187AB1" w:rsidRPr="00314EB9" w:rsidRDefault="00187AB1" w:rsidP="00321E44">
            <w:pPr>
              <w:suppressAutoHyphens/>
              <w:autoSpaceDE w:val="0"/>
              <w:jc w:val="both"/>
              <w:rPr>
                <w:b/>
                <w:sz w:val="20"/>
              </w:rPr>
            </w:pPr>
            <w:r w:rsidRPr="00314EB9">
              <w:rPr>
                <w:b/>
                <w:sz w:val="20"/>
              </w:rPr>
              <w:t>Descrição do Produto</w:t>
            </w:r>
          </w:p>
        </w:tc>
        <w:tc>
          <w:tcPr>
            <w:tcW w:w="1127" w:type="dxa"/>
          </w:tcPr>
          <w:p w14:paraId="1D8A0AE7" w14:textId="77777777" w:rsidR="00187AB1" w:rsidRPr="00314EB9" w:rsidRDefault="00187AB1" w:rsidP="00321E44">
            <w:pPr>
              <w:suppressAutoHyphens/>
              <w:autoSpaceDE w:val="0"/>
              <w:jc w:val="both"/>
              <w:rPr>
                <w:b/>
                <w:sz w:val="20"/>
              </w:rPr>
            </w:pPr>
            <w:proofErr w:type="spellStart"/>
            <w:r w:rsidRPr="00314EB9">
              <w:rPr>
                <w:b/>
                <w:sz w:val="20"/>
              </w:rPr>
              <w:t>Quat</w:t>
            </w:r>
            <w:proofErr w:type="spellEnd"/>
            <w:r w:rsidRPr="00314EB9">
              <w:rPr>
                <w:b/>
                <w:sz w:val="20"/>
              </w:rPr>
              <w:t>.</w:t>
            </w:r>
          </w:p>
        </w:tc>
        <w:tc>
          <w:tcPr>
            <w:tcW w:w="1134" w:type="dxa"/>
          </w:tcPr>
          <w:p w14:paraId="53D0F8F0" w14:textId="77777777" w:rsidR="00187AB1" w:rsidRPr="00314EB9" w:rsidRDefault="00187AB1" w:rsidP="00321E44">
            <w:pPr>
              <w:suppressAutoHyphens/>
              <w:autoSpaceDE w:val="0"/>
              <w:jc w:val="both"/>
              <w:rPr>
                <w:b/>
                <w:sz w:val="20"/>
              </w:rPr>
            </w:pPr>
            <w:r w:rsidRPr="00314EB9">
              <w:rPr>
                <w:b/>
                <w:sz w:val="20"/>
              </w:rPr>
              <w:t xml:space="preserve">Unidade </w:t>
            </w:r>
          </w:p>
        </w:tc>
        <w:tc>
          <w:tcPr>
            <w:tcW w:w="1668" w:type="dxa"/>
          </w:tcPr>
          <w:p w14:paraId="12EAF1CC" w14:textId="77777777" w:rsidR="00187AB1" w:rsidRPr="00314EB9" w:rsidRDefault="00187AB1" w:rsidP="00321E44">
            <w:pPr>
              <w:suppressAutoHyphens/>
              <w:autoSpaceDE w:val="0"/>
              <w:jc w:val="both"/>
              <w:rPr>
                <w:b/>
                <w:sz w:val="20"/>
              </w:rPr>
            </w:pPr>
            <w:r w:rsidRPr="00314EB9">
              <w:rPr>
                <w:b/>
                <w:sz w:val="20"/>
              </w:rPr>
              <w:t xml:space="preserve">Preço Unitário </w:t>
            </w:r>
            <w:r w:rsidR="00BF172D" w:rsidRPr="00314EB9">
              <w:rPr>
                <w:b/>
                <w:sz w:val="20"/>
              </w:rPr>
              <w:t>Máximo (R$)</w:t>
            </w:r>
          </w:p>
        </w:tc>
        <w:tc>
          <w:tcPr>
            <w:tcW w:w="1482" w:type="dxa"/>
          </w:tcPr>
          <w:p w14:paraId="5A4AD415" w14:textId="77777777" w:rsidR="00187AB1" w:rsidRPr="00314EB9" w:rsidRDefault="00BF172D" w:rsidP="00321E44">
            <w:pPr>
              <w:suppressAutoHyphens/>
              <w:autoSpaceDE w:val="0"/>
              <w:jc w:val="both"/>
              <w:rPr>
                <w:b/>
                <w:sz w:val="20"/>
              </w:rPr>
            </w:pPr>
            <w:r w:rsidRPr="00314EB9">
              <w:rPr>
                <w:b/>
                <w:sz w:val="20"/>
              </w:rPr>
              <w:t xml:space="preserve">Preço Total Máximo (R$) </w:t>
            </w:r>
          </w:p>
        </w:tc>
      </w:tr>
      <w:tr w:rsidR="00F60EA2" w:rsidRPr="00314EB9" w14:paraId="142D4286" w14:textId="77777777" w:rsidTr="00E25F36">
        <w:trPr>
          <w:trHeight w:val="408"/>
        </w:trPr>
        <w:tc>
          <w:tcPr>
            <w:tcW w:w="837" w:type="dxa"/>
            <w:vAlign w:val="center"/>
          </w:tcPr>
          <w:p w14:paraId="058D2174" w14:textId="1E88E753" w:rsidR="00F60EA2" w:rsidRPr="00314EB9" w:rsidRDefault="00F60EA2" w:rsidP="00F60EA2">
            <w:pPr>
              <w:suppressAutoHyphens/>
              <w:autoSpaceDE w:val="0"/>
              <w:jc w:val="center"/>
              <w:rPr>
                <w:b/>
                <w:sz w:val="20"/>
              </w:rPr>
            </w:pPr>
            <w:r w:rsidRPr="00314EB9">
              <w:rPr>
                <w:b/>
                <w:sz w:val="20"/>
              </w:rPr>
              <w:t>01</w:t>
            </w:r>
          </w:p>
        </w:tc>
        <w:tc>
          <w:tcPr>
            <w:tcW w:w="3476" w:type="dxa"/>
          </w:tcPr>
          <w:p w14:paraId="12490402" w14:textId="0B1775BF" w:rsidR="004C5ABD" w:rsidRPr="00314EB9" w:rsidRDefault="00DE69BE" w:rsidP="004C5ABD">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REFEIÇÕES TIPO MARMITEX</w:t>
            </w:r>
            <w:r w:rsidR="004C5ABD">
              <w:rPr>
                <w:rFonts w:ascii="Times New Roman" w:hAnsi="Times New Roman" w:cs="Times New Roman"/>
                <w:color w:val="auto"/>
                <w:sz w:val="20"/>
                <w:szCs w:val="20"/>
              </w:rPr>
              <w:t xml:space="preserve">: </w:t>
            </w:r>
            <w:r w:rsidR="004C5ABD">
              <w:rPr>
                <w:rFonts w:ascii="Times New Roman" w:hAnsi="Times New Roman" w:cs="Times New Roman"/>
                <w:sz w:val="20"/>
                <w:szCs w:val="20"/>
              </w:rPr>
              <w:t>Marmitas</w:t>
            </w:r>
            <w:r w:rsidR="004C5ABD" w:rsidRPr="004C5ABD">
              <w:rPr>
                <w:rFonts w:ascii="Times New Roman" w:hAnsi="Times New Roman" w:cs="Times New Roman"/>
                <w:sz w:val="20"/>
                <w:szCs w:val="20"/>
              </w:rPr>
              <w:t xml:space="preserve"> composta</w:t>
            </w:r>
            <w:r w:rsidR="004C5ABD">
              <w:rPr>
                <w:rFonts w:ascii="Times New Roman" w:hAnsi="Times New Roman" w:cs="Times New Roman"/>
                <w:sz w:val="20"/>
                <w:szCs w:val="20"/>
              </w:rPr>
              <w:t>s</w:t>
            </w:r>
            <w:r w:rsidR="004C5ABD" w:rsidRPr="004C5ABD">
              <w:rPr>
                <w:rFonts w:ascii="Times New Roman" w:hAnsi="Times New Roman" w:cs="Times New Roman"/>
                <w:sz w:val="20"/>
                <w:szCs w:val="20"/>
              </w:rPr>
              <w:t xml:space="preserve"> de no mínimo 6 tipos de alimentos, sendo: feijão, arroz, </w:t>
            </w:r>
            <w:r w:rsidR="004C5ABD">
              <w:rPr>
                <w:rFonts w:ascii="Times New Roman" w:hAnsi="Times New Roman" w:cs="Times New Roman"/>
                <w:sz w:val="20"/>
                <w:szCs w:val="20"/>
              </w:rPr>
              <w:t>massas, saladas e de no mínimo 1</w:t>
            </w:r>
            <w:r w:rsidR="004C5ABD" w:rsidRPr="004C5ABD">
              <w:rPr>
                <w:rFonts w:ascii="Times New Roman" w:hAnsi="Times New Roman" w:cs="Times New Roman"/>
                <w:sz w:val="20"/>
                <w:szCs w:val="20"/>
              </w:rPr>
              <w:t xml:space="preserve"> tip</w:t>
            </w:r>
            <w:r w:rsidR="004C5ABD">
              <w:rPr>
                <w:rFonts w:ascii="Times New Roman" w:hAnsi="Times New Roman" w:cs="Times New Roman"/>
                <w:sz w:val="20"/>
                <w:szCs w:val="20"/>
              </w:rPr>
              <w:t>o de carne</w:t>
            </w:r>
            <w:r w:rsidR="00765930">
              <w:rPr>
                <w:rFonts w:ascii="Times New Roman" w:hAnsi="Times New Roman" w:cs="Times New Roman"/>
                <w:sz w:val="20"/>
                <w:szCs w:val="20"/>
              </w:rPr>
              <w:t>, variando os tipos durante a semana.</w:t>
            </w:r>
          </w:p>
        </w:tc>
        <w:tc>
          <w:tcPr>
            <w:tcW w:w="1127" w:type="dxa"/>
            <w:vAlign w:val="center"/>
          </w:tcPr>
          <w:p w14:paraId="162B824B" w14:textId="5A1E22CA" w:rsidR="00F60EA2" w:rsidRPr="00314EB9" w:rsidRDefault="007F6CE6" w:rsidP="00F60EA2">
            <w:pPr>
              <w:suppressAutoHyphens/>
              <w:autoSpaceDE w:val="0"/>
              <w:jc w:val="center"/>
              <w:rPr>
                <w:sz w:val="20"/>
              </w:rPr>
            </w:pPr>
            <w:r>
              <w:rPr>
                <w:sz w:val="20"/>
              </w:rPr>
              <w:t>1</w:t>
            </w:r>
            <w:r w:rsidR="00944184">
              <w:rPr>
                <w:sz w:val="20"/>
              </w:rPr>
              <w:t>.560</w:t>
            </w:r>
          </w:p>
        </w:tc>
        <w:tc>
          <w:tcPr>
            <w:tcW w:w="1134" w:type="dxa"/>
            <w:vAlign w:val="center"/>
          </w:tcPr>
          <w:p w14:paraId="1E322840" w14:textId="10F402F6" w:rsidR="00F60EA2" w:rsidRPr="00314EB9" w:rsidRDefault="00F60EA2" w:rsidP="00F60EA2">
            <w:pPr>
              <w:suppressAutoHyphens/>
              <w:autoSpaceDE w:val="0"/>
              <w:jc w:val="center"/>
              <w:rPr>
                <w:sz w:val="20"/>
              </w:rPr>
            </w:pPr>
            <w:r w:rsidRPr="00314EB9">
              <w:rPr>
                <w:sz w:val="20"/>
              </w:rPr>
              <w:t>UNIDADE</w:t>
            </w:r>
          </w:p>
        </w:tc>
        <w:tc>
          <w:tcPr>
            <w:tcW w:w="1668" w:type="dxa"/>
            <w:vAlign w:val="center"/>
          </w:tcPr>
          <w:p w14:paraId="053EF127" w14:textId="595C938E" w:rsidR="00F60EA2" w:rsidRPr="00314EB9" w:rsidRDefault="006A5914" w:rsidP="005F5512">
            <w:pPr>
              <w:suppressAutoHyphens/>
              <w:autoSpaceDE w:val="0"/>
              <w:rPr>
                <w:sz w:val="20"/>
              </w:rPr>
            </w:pPr>
            <w:r>
              <w:rPr>
                <w:sz w:val="20"/>
              </w:rPr>
              <w:t>R</w:t>
            </w:r>
            <w:r w:rsidR="005313EC">
              <w:rPr>
                <w:sz w:val="20"/>
              </w:rPr>
              <w:t>$ 19,50</w:t>
            </w:r>
          </w:p>
        </w:tc>
        <w:tc>
          <w:tcPr>
            <w:tcW w:w="1482" w:type="dxa"/>
            <w:vAlign w:val="center"/>
          </w:tcPr>
          <w:p w14:paraId="5AB606BC" w14:textId="53DB08FB" w:rsidR="00F60EA2" w:rsidRPr="00314EB9" w:rsidRDefault="006A5914" w:rsidP="005F5512">
            <w:pPr>
              <w:suppressAutoHyphens/>
              <w:autoSpaceDE w:val="0"/>
              <w:rPr>
                <w:sz w:val="20"/>
              </w:rPr>
            </w:pPr>
            <w:r>
              <w:rPr>
                <w:sz w:val="20"/>
              </w:rPr>
              <w:t>R$</w:t>
            </w:r>
            <w:r w:rsidR="005313EC">
              <w:rPr>
                <w:sz w:val="20"/>
              </w:rPr>
              <w:t xml:space="preserve"> 30.420,00</w:t>
            </w:r>
          </w:p>
        </w:tc>
      </w:tr>
      <w:tr w:rsidR="00E25F36" w:rsidRPr="00314EB9" w14:paraId="722A619F" w14:textId="77777777" w:rsidTr="00E25F36">
        <w:tc>
          <w:tcPr>
            <w:tcW w:w="837" w:type="dxa"/>
          </w:tcPr>
          <w:p w14:paraId="024508D3" w14:textId="77777777" w:rsidR="00E25F36" w:rsidRPr="00314EB9" w:rsidRDefault="00E25F36" w:rsidP="00E25F36">
            <w:pPr>
              <w:suppressAutoHyphens/>
              <w:autoSpaceDE w:val="0"/>
              <w:jc w:val="both"/>
              <w:rPr>
                <w:b/>
                <w:sz w:val="20"/>
              </w:rPr>
            </w:pPr>
          </w:p>
        </w:tc>
        <w:tc>
          <w:tcPr>
            <w:tcW w:w="3476" w:type="dxa"/>
          </w:tcPr>
          <w:p w14:paraId="2D702FDD" w14:textId="77777777" w:rsidR="00E25F36" w:rsidRDefault="00E25F36" w:rsidP="00E25F36">
            <w:pPr>
              <w:pStyle w:val="Default"/>
              <w:jc w:val="both"/>
              <w:rPr>
                <w:rFonts w:ascii="Calibri" w:hAnsi="Calibri" w:cs="Calibri"/>
              </w:rPr>
            </w:pPr>
          </w:p>
        </w:tc>
        <w:tc>
          <w:tcPr>
            <w:tcW w:w="1127" w:type="dxa"/>
          </w:tcPr>
          <w:p w14:paraId="43E90761" w14:textId="77777777" w:rsidR="00E25F36" w:rsidRPr="00314EB9" w:rsidRDefault="00E25F36" w:rsidP="00E25F36">
            <w:pPr>
              <w:suppressAutoHyphens/>
              <w:autoSpaceDE w:val="0"/>
              <w:jc w:val="center"/>
              <w:rPr>
                <w:sz w:val="20"/>
              </w:rPr>
            </w:pPr>
          </w:p>
        </w:tc>
        <w:tc>
          <w:tcPr>
            <w:tcW w:w="1134" w:type="dxa"/>
          </w:tcPr>
          <w:p w14:paraId="5DCCF9C4" w14:textId="77777777" w:rsidR="00E25F36" w:rsidRPr="00314EB9" w:rsidRDefault="00E25F36" w:rsidP="00E25F36">
            <w:pPr>
              <w:suppressAutoHyphens/>
              <w:autoSpaceDE w:val="0"/>
              <w:jc w:val="center"/>
              <w:rPr>
                <w:sz w:val="20"/>
              </w:rPr>
            </w:pPr>
          </w:p>
        </w:tc>
        <w:tc>
          <w:tcPr>
            <w:tcW w:w="1668" w:type="dxa"/>
          </w:tcPr>
          <w:p w14:paraId="1B96B2C4" w14:textId="0ABB5F44" w:rsidR="00E25F36" w:rsidRPr="00314EB9" w:rsidRDefault="007F490C" w:rsidP="00E25F36">
            <w:pPr>
              <w:suppressAutoHyphens/>
              <w:autoSpaceDE w:val="0"/>
              <w:jc w:val="center"/>
              <w:rPr>
                <w:b/>
                <w:sz w:val="20"/>
              </w:rPr>
            </w:pPr>
            <w:r>
              <w:rPr>
                <w:b/>
                <w:sz w:val="20"/>
              </w:rPr>
              <w:t>TOTAL:</w:t>
            </w:r>
          </w:p>
        </w:tc>
        <w:tc>
          <w:tcPr>
            <w:tcW w:w="1482" w:type="dxa"/>
          </w:tcPr>
          <w:p w14:paraId="7F54C584" w14:textId="1349BA69" w:rsidR="00E25F36" w:rsidRPr="00314EB9" w:rsidRDefault="005313EC" w:rsidP="007F490C">
            <w:pPr>
              <w:suppressAutoHyphens/>
              <w:autoSpaceDE w:val="0"/>
              <w:rPr>
                <w:b/>
                <w:sz w:val="20"/>
              </w:rPr>
            </w:pPr>
            <w:r>
              <w:rPr>
                <w:b/>
                <w:sz w:val="20"/>
              </w:rPr>
              <w:t>R$ 30.420,00</w:t>
            </w:r>
          </w:p>
        </w:tc>
      </w:tr>
    </w:tbl>
    <w:p w14:paraId="2CF28E40" w14:textId="07DBFBAC" w:rsidR="00712D83" w:rsidRDefault="00712D83" w:rsidP="002177CD">
      <w:pPr>
        <w:autoSpaceDE w:val="0"/>
        <w:autoSpaceDN w:val="0"/>
        <w:adjustRightInd w:val="0"/>
        <w:rPr>
          <w:b/>
          <w:color w:val="FF0000"/>
          <w:sz w:val="20"/>
        </w:rPr>
      </w:pPr>
    </w:p>
    <w:p w14:paraId="7BF2E1A8" w14:textId="3026A75A" w:rsidR="00765930" w:rsidRDefault="00765930" w:rsidP="00205C14">
      <w:pPr>
        <w:suppressAutoHyphens/>
        <w:autoSpaceDE w:val="0"/>
        <w:jc w:val="both"/>
        <w:rPr>
          <w:sz w:val="20"/>
        </w:rPr>
      </w:pPr>
      <w:r w:rsidRPr="00765930">
        <w:rPr>
          <w:b/>
          <w:sz w:val="20"/>
        </w:rPr>
        <w:t xml:space="preserve">3.1 </w:t>
      </w:r>
      <w:r w:rsidRPr="00765930">
        <w:rPr>
          <w:b/>
          <w:sz w:val="20"/>
        </w:rPr>
        <w:t>–</w:t>
      </w:r>
      <w:r w:rsidRPr="00A225F5">
        <w:rPr>
          <w:sz w:val="20"/>
        </w:rPr>
        <w:t xml:space="preserve"> </w:t>
      </w:r>
      <w:r w:rsidRPr="00765930">
        <w:rPr>
          <w:sz w:val="20"/>
        </w:rPr>
        <w:t xml:space="preserve"> </w:t>
      </w:r>
      <w:r w:rsidR="00DE69BE" w:rsidRPr="00765930">
        <w:rPr>
          <w:sz w:val="20"/>
        </w:rPr>
        <w:t xml:space="preserve">Todas etapas de manipulação dos alimentos pela contratada deve ser de acordo com as normas técnicas da Vigilância Sanitária; </w:t>
      </w:r>
    </w:p>
    <w:p w14:paraId="55EF0701" w14:textId="77777777" w:rsidR="00765930" w:rsidRPr="00765930" w:rsidRDefault="00765930" w:rsidP="00205C14">
      <w:pPr>
        <w:suppressAutoHyphens/>
        <w:autoSpaceDE w:val="0"/>
        <w:jc w:val="both"/>
        <w:rPr>
          <w:sz w:val="20"/>
        </w:rPr>
      </w:pPr>
    </w:p>
    <w:p w14:paraId="62ACF8B3" w14:textId="1172635A" w:rsidR="00765930" w:rsidRDefault="00765930" w:rsidP="00205C14">
      <w:pPr>
        <w:suppressAutoHyphens/>
        <w:autoSpaceDE w:val="0"/>
        <w:jc w:val="both"/>
        <w:rPr>
          <w:sz w:val="20"/>
        </w:rPr>
      </w:pPr>
      <w:r w:rsidRPr="00765930">
        <w:rPr>
          <w:b/>
          <w:sz w:val="20"/>
        </w:rPr>
        <w:t xml:space="preserve">3.2 </w:t>
      </w:r>
      <w:r w:rsidRPr="00765930">
        <w:rPr>
          <w:b/>
          <w:sz w:val="20"/>
        </w:rPr>
        <w:softHyphen/>
      </w:r>
      <w:r w:rsidRPr="00765930">
        <w:rPr>
          <w:b/>
          <w:sz w:val="20"/>
        </w:rPr>
        <w:t>–</w:t>
      </w:r>
      <w:r w:rsidRPr="00A225F5">
        <w:rPr>
          <w:sz w:val="20"/>
        </w:rPr>
        <w:t xml:space="preserve"> </w:t>
      </w:r>
      <w:r w:rsidR="00DE69BE" w:rsidRPr="00765930">
        <w:rPr>
          <w:sz w:val="20"/>
        </w:rPr>
        <w:t>Toda refeição deverá estar em perfeito estado de conservação e em temperatura adequada durante o recebimento pela contratante, estando devidamente preparada e acondiciona</w:t>
      </w:r>
      <w:r w:rsidRPr="00765930">
        <w:rPr>
          <w:sz w:val="20"/>
        </w:rPr>
        <w:t>da em embalagens apropriadas</w:t>
      </w:r>
      <w:r w:rsidR="00DE69BE" w:rsidRPr="00765930">
        <w:rPr>
          <w:sz w:val="20"/>
        </w:rPr>
        <w:t xml:space="preserve">; </w:t>
      </w:r>
    </w:p>
    <w:p w14:paraId="6C5A3D33" w14:textId="77777777" w:rsidR="00765930" w:rsidRPr="00765930" w:rsidRDefault="00765930" w:rsidP="00205C14">
      <w:pPr>
        <w:suppressAutoHyphens/>
        <w:autoSpaceDE w:val="0"/>
        <w:jc w:val="both"/>
        <w:rPr>
          <w:sz w:val="20"/>
        </w:rPr>
      </w:pPr>
    </w:p>
    <w:p w14:paraId="195FC3D5" w14:textId="015DFFCC" w:rsidR="00765930" w:rsidRPr="00765930" w:rsidRDefault="00765930" w:rsidP="00205C14">
      <w:pPr>
        <w:suppressAutoHyphens/>
        <w:autoSpaceDE w:val="0"/>
        <w:jc w:val="both"/>
        <w:rPr>
          <w:sz w:val="20"/>
        </w:rPr>
      </w:pPr>
      <w:r w:rsidRPr="00765930">
        <w:rPr>
          <w:b/>
          <w:sz w:val="20"/>
        </w:rPr>
        <w:t xml:space="preserve">3.3 </w:t>
      </w:r>
      <w:r w:rsidRPr="00765930">
        <w:rPr>
          <w:b/>
          <w:sz w:val="20"/>
        </w:rPr>
        <w:t>–</w:t>
      </w:r>
      <w:r w:rsidRPr="00A225F5">
        <w:rPr>
          <w:sz w:val="20"/>
        </w:rPr>
        <w:t xml:space="preserve"> </w:t>
      </w:r>
      <w:r w:rsidRPr="00765930">
        <w:rPr>
          <w:sz w:val="20"/>
        </w:rPr>
        <w:t xml:space="preserve"> </w:t>
      </w:r>
      <w:r w:rsidR="00DE69BE" w:rsidRPr="00765930">
        <w:rPr>
          <w:sz w:val="20"/>
        </w:rPr>
        <w:t>A contratada responsabilizar-se-á pela qualidade físico-química e sanitária dos produtos fornecidos, os quais deverão ser imediatamente substituídos, sempre que não atenderem ás exigências do controle de qualidade da Vigilância Sani</w:t>
      </w:r>
      <w:r w:rsidRPr="00765930">
        <w:rPr>
          <w:sz w:val="20"/>
        </w:rPr>
        <w:t>tária;</w:t>
      </w:r>
    </w:p>
    <w:p w14:paraId="18A56A2C" w14:textId="77777777" w:rsidR="00765930" w:rsidRPr="00765930" w:rsidRDefault="00765930" w:rsidP="00205C14">
      <w:pPr>
        <w:suppressAutoHyphens/>
        <w:autoSpaceDE w:val="0"/>
        <w:jc w:val="both"/>
        <w:rPr>
          <w:sz w:val="20"/>
        </w:rPr>
      </w:pPr>
    </w:p>
    <w:p w14:paraId="1A1E2584" w14:textId="3B4EB6D8" w:rsidR="004C5ABD" w:rsidRPr="00765930" w:rsidRDefault="00765930" w:rsidP="00205C14">
      <w:pPr>
        <w:suppressAutoHyphens/>
        <w:autoSpaceDE w:val="0"/>
        <w:jc w:val="both"/>
        <w:rPr>
          <w:sz w:val="20"/>
        </w:rPr>
      </w:pPr>
      <w:r w:rsidRPr="00765930">
        <w:rPr>
          <w:b/>
          <w:sz w:val="20"/>
        </w:rPr>
        <w:t xml:space="preserve">3.4 </w:t>
      </w:r>
      <w:r w:rsidRPr="00765930">
        <w:rPr>
          <w:b/>
          <w:sz w:val="20"/>
        </w:rPr>
        <w:t>–</w:t>
      </w:r>
      <w:r w:rsidRPr="00A225F5">
        <w:rPr>
          <w:sz w:val="20"/>
        </w:rPr>
        <w:t xml:space="preserve"> </w:t>
      </w:r>
      <w:r w:rsidRPr="00765930">
        <w:rPr>
          <w:sz w:val="20"/>
        </w:rPr>
        <w:t xml:space="preserve"> </w:t>
      </w:r>
      <w:r w:rsidR="004C5ABD" w:rsidRPr="00765930">
        <w:rPr>
          <w:sz w:val="20"/>
        </w:rPr>
        <w:t>O cardápio deverá va</w:t>
      </w:r>
      <w:r w:rsidRPr="00765930">
        <w:rPr>
          <w:sz w:val="20"/>
        </w:rPr>
        <w:t>riar durante os dias da semana</w:t>
      </w:r>
      <w:r w:rsidR="004C5ABD" w:rsidRPr="00765930">
        <w:rPr>
          <w:sz w:val="20"/>
        </w:rPr>
        <w:t>, devendo atender as normas do PAT (Programa d</w:t>
      </w:r>
      <w:r w:rsidRPr="00765930">
        <w:rPr>
          <w:sz w:val="20"/>
        </w:rPr>
        <w:t>e Alimentação do Trabalhador);</w:t>
      </w:r>
    </w:p>
    <w:p w14:paraId="1191E83C" w14:textId="5B88CF15" w:rsidR="004C5ABD" w:rsidRPr="00765930" w:rsidRDefault="00765930" w:rsidP="00205C14">
      <w:pPr>
        <w:spacing w:before="240" w:after="240"/>
        <w:jc w:val="both"/>
        <w:rPr>
          <w:b/>
          <w:sz w:val="20"/>
        </w:rPr>
      </w:pPr>
      <w:r>
        <w:rPr>
          <w:b/>
          <w:sz w:val="20"/>
        </w:rPr>
        <w:t xml:space="preserve">3.5 </w:t>
      </w:r>
      <w:r w:rsidRPr="00A225F5">
        <w:rPr>
          <w:b/>
          <w:sz w:val="20"/>
        </w:rPr>
        <w:t>–</w:t>
      </w:r>
      <w:r w:rsidRPr="00A225F5">
        <w:rPr>
          <w:sz w:val="20"/>
        </w:rPr>
        <w:t xml:space="preserve"> </w:t>
      </w:r>
      <w:r w:rsidR="004C5ABD" w:rsidRPr="00765930">
        <w:rPr>
          <w:b/>
          <w:sz w:val="20"/>
        </w:rPr>
        <w:t xml:space="preserve"> </w:t>
      </w:r>
      <w:r w:rsidR="004C5ABD" w:rsidRPr="00765930">
        <w:rPr>
          <w:sz w:val="20"/>
        </w:rPr>
        <w:t xml:space="preserve">As marmitas serão solicitadas </w:t>
      </w:r>
      <w:r w:rsidR="004C5ABD" w:rsidRPr="00765930">
        <w:rPr>
          <w:b/>
          <w:sz w:val="20"/>
        </w:rPr>
        <w:t>parceladamente</w:t>
      </w:r>
      <w:r w:rsidR="004C5ABD" w:rsidRPr="00765930">
        <w:rPr>
          <w:sz w:val="20"/>
        </w:rPr>
        <w:t>, conforme a necessidade da</w:t>
      </w:r>
      <w:r w:rsidRPr="00765930">
        <w:rPr>
          <w:sz w:val="20"/>
        </w:rPr>
        <w:t xml:space="preserve"> secretaria</w:t>
      </w:r>
      <w:r w:rsidR="004C5ABD" w:rsidRPr="00765930">
        <w:rPr>
          <w:sz w:val="20"/>
        </w:rPr>
        <w:t>, e deverá estar disponível para a retirada até as 11h50min, e quando solicitado deverão ser e</w:t>
      </w:r>
      <w:r w:rsidRPr="00765930">
        <w:rPr>
          <w:sz w:val="20"/>
        </w:rPr>
        <w:t>ntregues no local indicado até à</w:t>
      </w:r>
      <w:r w:rsidR="004C5ABD" w:rsidRPr="00765930">
        <w:rPr>
          <w:sz w:val="20"/>
        </w:rPr>
        <w:t>s 12h00min. A solicitação deverá ser entregue por escrito e assinada pelo respectivo secretário.</w:t>
      </w:r>
    </w:p>
    <w:p w14:paraId="258710E1" w14:textId="7408B327" w:rsidR="004C5ABD" w:rsidRPr="00765930" w:rsidRDefault="00765930" w:rsidP="00205C14">
      <w:pPr>
        <w:spacing w:before="240" w:after="240"/>
        <w:jc w:val="both"/>
        <w:rPr>
          <w:sz w:val="20"/>
        </w:rPr>
      </w:pPr>
      <w:r w:rsidRPr="00765930">
        <w:rPr>
          <w:b/>
          <w:sz w:val="20"/>
        </w:rPr>
        <w:t xml:space="preserve">3.6 </w:t>
      </w:r>
      <w:r w:rsidRPr="00A225F5">
        <w:rPr>
          <w:b/>
          <w:sz w:val="20"/>
        </w:rPr>
        <w:t>–</w:t>
      </w:r>
      <w:r w:rsidRPr="00A225F5">
        <w:rPr>
          <w:sz w:val="20"/>
        </w:rPr>
        <w:t xml:space="preserve"> </w:t>
      </w:r>
      <w:r w:rsidR="004C5ABD" w:rsidRPr="00765930">
        <w:rPr>
          <w:sz w:val="20"/>
          <w:u w:val="single"/>
        </w:rPr>
        <w:t>A contratada deverá realizar a entrega na localidade informada pelo secretário solicitante</w:t>
      </w:r>
      <w:r w:rsidR="004C5ABD" w:rsidRPr="00765930">
        <w:rPr>
          <w:sz w:val="20"/>
        </w:rPr>
        <w:t xml:space="preserve">, que ficará responsável pelo preenchimento de relatório de entrega </w:t>
      </w:r>
      <w:r w:rsidRPr="00765930">
        <w:rPr>
          <w:sz w:val="20"/>
        </w:rPr>
        <w:t>devidamente assinado pelo responsável;</w:t>
      </w:r>
    </w:p>
    <w:p w14:paraId="3E9382CB" w14:textId="7514B905" w:rsidR="00DE69BE" w:rsidRDefault="004C5ABD" w:rsidP="00205C14">
      <w:pPr>
        <w:spacing w:before="240" w:after="240"/>
        <w:jc w:val="both"/>
        <w:rPr>
          <w:sz w:val="20"/>
        </w:rPr>
      </w:pPr>
      <w:r w:rsidRPr="00765930">
        <w:rPr>
          <w:b/>
          <w:sz w:val="20"/>
        </w:rPr>
        <w:t>3.</w:t>
      </w:r>
      <w:r w:rsidR="00765930" w:rsidRPr="00765930">
        <w:rPr>
          <w:b/>
          <w:sz w:val="20"/>
        </w:rPr>
        <w:t>7</w:t>
      </w:r>
      <w:r w:rsidR="00765930">
        <w:rPr>
          <w:b/>
          <w:sz w:val="20"/>
        </w:rPr>
        <w:t xml:space="preserve"> </w:t>
      </w:r>
      <w:r w:rsidR="00765930" w:rsidRPr="00A225F5">
        <w:rPr>
          <w:b/>
          <w:sz w:val="20"/>
        </w:rPr>
        <w:t>–</w:t>
      </w:r>
      <w:r w:rsidR="00765930" w:rsidRPr="00A225F5">
        <w:rPr>
          <w:sz w:val="20"/>
        </w:rPr>
        <w:t xml:space="preserve"> </w:t>
      </w:r>
      <w:r w:rsidRPr="00765930">
        <w:rPr>
          <w:sz w:val="20"/>
        </w:rPr>
        <w:t xml:space="preserve"> Os produtos deverão ser embalados e transportados adequadamente, de forma a assegurar a sua qualidade, posto que </w:t>
      </w:r>
      <w:r w:rsidR="00765930" w:rsidRPr="00765930">
        <w:rPr>
          <w:sz w:val="20"/>
        </w:rPr>
        <w:t>se trata</w:t>
      </w:r>
      <w:r w:rsidRPr="00765930">
        <w:rPr>
          <w:sz w:val="20"/>
        </w:rPr>
        <w:t xml:space="preserve"> de refeições prontas.</w:t>
      </w:r>
    </w:p>
    <w:p w14:paraId="61080073" w14:textId="797236E9" w:rsidR="007F692E" w:rsidRPr="00314EB9" w:rsidRDefault="00765930" w:rsidP="00637994">
      <w:pPr>
        <w:suppressAutoHyphens/>
        <w:autoSpaceDE w:val="0"/>
        <w:jc w:val="both"/>
        <w:rPr>
          <w:sz w:val="20"/>
        </w:rPr>
      </w:pPr>
      <w:r w:rsidRPr="00765930">
        <w:rPr>
          <w:b/>
          <w:sz w:val="20"/>
        </w:rPr>
        <w:lastRenderedPageBreak/>
        <w:t xml:space="preserve">4 </w:t>
      </w:r>
      <w:r w:rsidRPr="00765930">
        <w:rPr>
          <w:b/>
          <w:sz w:val="20"/>
        </w:rPr>
        <w:t>–</w:t>
      </w:r>
      <w:r w:rsidRPr="00A225F5">
        <w:rPr>
          <w:sz w:val="20"/>
        </w:rPr>
        <w:t xml:space="preserve"> </w:t>
      </w:r>
      <w:r w:rsidR="007F692E" w:rsidRPr="00314EB9">
        <w:rPr>
          <w:sz w:val="20"/>
        </w:rPr>
        <w:t>Os preços deverão ser apresentados com a inclusão de todos os custos operacionais de sua atividade. Quaisquer tributos, custos e despesas diretas ou indiretas, omitidos na proposta ou incorretamente cotados, serão considerados como inclusos nos preços, não sendo aceitos pleitos de acréscimos a qualquer título.</w:t>
      </w:r>
    </w:p>
    <w:p w14:paraId="00598317" w14:textId="7049C33A" w:rsidR="007F692E" w:rsidRPr="00314EB9" w:rsidRDefault="007F692E" w:rsidP="007F692E">
      <w:pPr>
        <w:widowControl w:val="0"/>
        <w:tabs>
          <w:tab w:val="left" w:pos="514"/>
        </w:tabs>
        <w:autoSpaceDE w:val="0"/>
        <w:autoSpaceDN w:val="0"/>
        <w:ind w:right="283"/>
        <w:jc w:val="both"/>
        <w:rPr>
          <w:sz w:val="20"/>
        </w:rPr>
      </w:pPr>
    </w:p>
    <w:p w14:paraId="0506C5FA" w14:textId="51006026" w:rsidR="007F692E" w:rsidRPr="00314EB9" w:rsidRDefault="007F692E" w:rsidP="007F692E">
      <w:pPr>
        <w:jc w:val="both"/>
        <w:rPr>
          <w:sz w:val="20"/>
        </w:rPr>
      </w:pPr>
      <w:r w:rsidRPr="00765930">
        <w:rPr>
          <w:b/>
          <w:sz w:val="20"/>
        </w:rPr>
        <w:t>5</w:t>
      </w:r>
      <w:r w:rsidRPr="00314EB9">
        <w:rPr>
          <w:sz w:val="20"/>
        </w:rPr>
        <w:t xml:space="preserve"> – Caso não c</w:t>
      </w:r>
      <w:r w:rsidR="00765930">
        <w:rPr>
          <w:sz w:val="20"/>
        </w:rPr>
        <w:t>umprido o prazo de entrega</w:t>
      </w:r>
      <w:r w:rsidRPr="00314EB9">
        <w:rPr>
          <w:sz w:val="20"/>
        </w:rPr>
        <w:t xml:space="preserve">, deverá a contratante apresentar justificativa por escrito e com documentos comprobatórios do alegado, no prazo acima, a qual será analisada pelo setor de compras e jurídico da prefeitura no prazo de 24 (vinte e quatro) horas, podendo ser acatada ou não. Não sendo acatada, o contrato será rescindido, arcando a licitante/contratada com os ônus previstos no edital e em lei. </w:t>
      </w:r>
    </w:p>
    <w:p w14:paraId="66E9E9B9" w14:textId="77777777" w:rsidR="007F692E" w:rsidRPr="00314EB9" w:rsidRDefault="007F692E" w:rsidP="007F692E">
      <w:pPr>
        <w:jc w:val="both"/>
        <w:rPr>
          <w:sz w:val="20"/>
        </w:rPr>
      </w:pPr>
    </w:p>
    <w:p w14:paraId="36B847B5" w14:textId="7F669070" w:rsidR="007F692E" w:rsidRPr="00314EB9" w:rsidRDefault="00765930" w:rsidP="007F692E">
      <w:pPr>
        <w:jc w:val="both"/>
        <w:rPr>
          <w:sz w:val="20"/>
        </w:rPr>
      </w:pPr>
      <w:r w:rsidRPr="00765930">
        <w:rPr>
          <w:b/>
          <w:sz w:val="20"/>
        </w:rPr>
        <w:t>6</w:t>
      </w:r>
      <w:r w:rsidR="007F692E" w:rsidRPr="00765930">
        <w:rPr>
          <w:b/>
          <w:sz w:val="20"/>
        </w:rPr>
        <w:t xml:space="preserve"> </w:t>
      </w:r>
      <w:r w:rsidR="007F692E" w:rsidRPr="00314EB9">
        <w:rPr>
          <w:sz w:val="20"/>
        </w:rPr>
        <w:t xml:space="preserve">– </w:t>
      </w:r>
      <w:proofErr w:type="gramStart"/>
      <w:r w:rsidR="007F692E" w:rsidRPr="00314EB9">
        <w:rPr>
          <w:sz w:val="20"/>
        </w:rPr>
        <w:t>O(</w:t>
      </w:r>
      <w:proofErr w:type="gramEnd"/>
      <w:r w:rsidR="007F692E" w:rsidRPr="00314EB9">
        <w:rPr>
          <w:sz w:val="20"/>
        </w:rPr>
        <w:t>s) objeto(s) cotado(s) deverá(</w:t>
      </w:r>
      <w:proofErr w:type="spellStart"/>
      <w:r w:rsidR="007F692E" w:rsidRPr="00314EB9">
        <w:rPr>
          <w:sz w:val="20"/>
        </w:rPr>
        <w:t>ão</w:t>
      </w:r>
      <w:proofErr w:type="spellEnd"/>
      <w:r w:rsidR="007F692E" w:rsidRPr="00314EB9">
        <w:rPr>
          <w:sz w:val="20"/>
        </w:rPr>
        <w:t xml:space="preserve">) atender a legislação a ele(s) pertinente(s) e de 1º qualidade. </w:t>
      </w:r>
    </w:p>
    <w:p w14:paraId="0EB54790" w14:textId="08D59E44" w:rsidR="007F692E" w:rsidRPr="00314EB9" w:rsidRDefault="007F692E" w:rsidP="007F692E">
      <w:pPr>
        <w:jc w:val="both"/>
        <w:rPr>
          <w:sz w:val="20"/>
        </w:rPr>
      </w:pPr>
    </w:p>
    <w:p w14:paraId="5B8721C6" w14:textId="2CA30DAF" w:rsidR="007F692E" w:rsidRPr="00314EB9" w:rsidRDefault="00765930" w:rsidP="007F692E">
      <w:pPr>
        <w:jc w:val="both"/>
        <w:rPr>
          <w:sz w:val="20"/>
        </w:rPr>
      </w:pPr>
      <w:r w:rsidRPr="00765930">
        <w:rPr>
          <w:b/>
          <w:snapToGrid w:val="0"/>
          <w:sz w:val="20"/>
        </w:rPr>
        <w:t>7</w:t>
      </w:r>
      <w:r w:rsidR="007F692E" w:rsidRPr="00314EB9">
        <w:rPr>
          <w:snapToGrid w:val="0"/>
          <w:sz w:val="20"/>
        </w:rPr>
        <w:t xml:space="preserve"> – </w:t>
      </w:r>
      <w:r w:rsidR="007F692E" w:rsidRPr="00314EB9">
        <w:rPr>
          <w:sz w:val="20"/>
        </w:rPr>
        <w:t>Estar ciente de que, em caso de não aceitação do objeto licitado, seja por estar em desacordo com as especificações ou com outras exigências deste Edital e da Relação de Proposta do objeto, todas as despesas e os eventuais danos de qualquer natureza decorrentes serão atribuídos à empresa contratada;</w:t>
      </w:r>
    </w:p>
    <w:p w14:paraId="6A278730" w14:textId="77777777" w:rsidR="007F692E" w:rsidRPr="00314EB9" w:rsidRDefault="007F692E" w:rsidP="007F692E">
      <w:pPr>
        <w:jc w:val="both"/>
        <w:rPr>
          <w:sz w:val="20"/>
          <w:highlight w:val="yellow"/>
        </w:rPr>
      </w:pPr>
    </w:p>
    <w:p w14:paraId="097A299D" w14:textId="7224F75E" w:rsidR="007F692E" w:rsidRPr="00314EB9" w:rsidRDefault="00765930" w:rsidP="007F692E">
      <w:pPr>
        <w:jc w:val="both"/>
        <w:rPr>
          <w:sz w:val="20"/>
        </w:rPr>
      </w:pPr>
      <w:r w:rsidRPr="00765930">
        <w:rPr>
          <w:b/>
          <w:snapToGrid w:val="0"/>
          <w:sz w:val="20"/>
        </w:rPr>
        <w:t>8</w:t>
      </w:r>
      <w:r w:rsidR="007F692E" w:rsidRPr="00314EB9">
        <w:rPr>
          <w:snapToGrid w:val="0"/>
          <w:sz w:val="20"/>
        </w:rPr>
        <w:t xml:space="preserve"> – </w:t>
      </w:r>
      <w:r w:rsidR="007F692E" w:rsidRPr="00314EB9">
        <w:rPr>
          <w:sz w:val="20"/>
        </w:rPr>
        <w:t>Atender aos encargos trabalhistas, previdenciários, fiscais e comerciais decorrentes da execução do presente Contrato, ficando o CONTRATANTE isento de qualquer vínculo empregatício com os funcionários da CONTRATADA, bem como de quaisquer obrigações tributárias e acessórias decorrentes do cumprimento deste instrumento contratual;</w:t>
      </w:r>
    </w:p>
    <w:p w14:paraId="6A64F74C" w14:textId="0DDDB808" w:rsidR="007F692E" w:rsidRPr="00314EB9" w:rsidRDefault="007F692E" w:rsidP="007F692E">
      <w:pPr>
        <w:tabs>
          <w:tab w:val="left" w:pos="284"/>
        </w:tabs>
        <w:jc w:val="both"/>
        <w:rPr>
          <w:sz w:val="20"/>
        </w:rPr>
      </w:pPr>
      <w:r w:rsidRPr="00314EB9">
        <w:rPr>
          <w:sz w:val="20"/>
        </w:rPr>
        <w:t xml:space="preserve"> </w:t>
      </w:r>
    </w:p>
    <w:p w14:paraId="3E701CDD" w14:textId="501E0288" w:rsidR="007F692E" w:rsidRPr="00314EB9" w:rsidRDefault="00765930" w:rsidP="007F692E">
      <w:pPr>
        <w:autoSpaceDE w:val="0"/>
        <w:autoSpaceDN w:val="0"/>
        <w:adjustRightInd w:val="0"/>
        <w:jc w:val="both"/>
        <w:rPr>
          <w:sz w:val="20"/>
        </w:rPr>
      </w:pPr>
      <w:r w:rsidRPr="00765930">
        <w:rPr>
          <w:b/>
          <w:snapToGrid w:val="0"/>
          <w:sz w:val="20"/>
        </w:rPr>
        <w:t>9</w:t>
      </w:r>
      <w:r w:rsidR="007F692E" w:rsidRPr="00314EB9">
        <w:rPr>
          <w:snapToGrid w:val="0"/>
          <w:sz w:val="20"/>
        </w:rPr>
        <w:t xml:space="preserve"> – </w:t>
      </w:r>
      <w:r w:rsidR="007F692E" w:rsidRPr="00314EB9">
        <w:rPr>
          <w:sz w:val="20"/>
        </w:rPr>
        <w:t xml:space="preserve">Cumprir todas as cláusulas e condições do presente Edital, de </w:t>
      </w:r>
      <w:proofErr w:type="gramStart"/>
      <w:r w:rsidR="007F692E" w:rsidRPr="00314EB9">
        <w:rPr>
          <w:sz w:val="20"/>
        </w:rPr>
        <w:t>seu(</w:t>
      </w:r>
      <w:proofErr w:type="gramEnd"/>
      <w:r w:rsidR="007F692E" w:rsidRPr="00314EB9">
        <w:rPr>
          <w:sz w:val="20"/>
        </w:rPr>
        <w:t xml:space="preserve">s) Anexo(s), da Ata de Registro de Preços e Contrato decorrentes; </w:t>
      </w:r>
    </w:p>
    <w:p w14:paraId="76203076" w14:textId="49F02B2E" w:rsidR="007F692E" w:rsidRPr="00314EB9" w:rsidRDefault="007F692E" w:rsidP="007F692E">
      <w:pPr>
        <w:autoSpaceDE w:val="0"/>
        <w:autoSpaceDN w:val="0"/>
        <w:adjustRightInd w:val="0"/>
        <w:jc w:val="both"/>
        <w:rPr>
          <w:snapToGrid w:val="0"/>
          <w:sz w:val="20"/>
        </w:rPr>
      </w:pPr>
    </w:p>
    <w:p w14:paraId="4BF026DD" w14:textId="1C1B44EA" w:rsidR="007F692E" w:rsidRPr="00314EB9" w:rsidRDefault="007F692E" w:rsidP="007F692E">
      <w:pPr>
        <w:autoSpaceDE w:val="0"/>
        <w:autoSpaceDN w:val="0"/>
        <w:adjustRightInd w:val="0"/>
        <w:jc w:val="both"/>
        <w:rPr>
          <w:sz w:val="20"/>
        </w:rPr>
      </w:pPr>
      <w:r w:rsidRPr="00EB652F">
        <w:rPr>
          <w:b/>
          <w:snapToGrid w:val="0"/>
          <w:sz w:val="20"/>
        </w:rPr>
        <w:t>1</w:t>
      </w:r>
      <w:r w:rsidR="00EB652F" w:rsidRPr="00EB652F">
        <w:rPr>
          <w:b/>
          <w:snapToGrid w:val="0"/>
          <w:sz w:val="20"/>
        </w:rPr>
        <w:t>0</w:t>
      </w:r>
      <w:r w:rsidRPr="00EB652F">
        <w:rPr>
          <w:b/>
          <w:snapToGrid w:val="0"/>
          <w:sz w:val="20"/>
        </w:rPr>
        <w:t xml:space="preserve"> </w:t>
      </w:r>
      <w:r w:rsidRPr="00314EB9">
        <w:rPr>
          <w:snapToGrid w:val="0"/>
          <w:sz w:val="20"/>
        </w:rPr>
        <w:t xml:space="preserve">– </w:t>
      </w:r>
      <w:r w:rsidRPr="00314EB9">
        <w:rPr>
          <w:sz w:val="20"/>
        </w:rPr>
        <w:t xml:space="preserve">Manter, durante toda a execução da Ata de registro de Preços, em compatibilidade com as obrigações a serem assumidas, todas as condições de habilitação e qualificação exigidas neste Edital. </w:t>
      </w:r>
    </w:p>
    <w:p w14:paraId="570FB9D6" w14:textId="77777777" w:rsidR="007F692E" w:rsidRPr="00314EB9" w:rsidRDefault="007F692E" w:rsidP="007F692E">
      <w:pPr>
        <w:autoSpaceDE w:val="0"/>
        <w:autoSpaceDN w:val="0"/>
        <w:adjustRightInd w:val="0"/>
        <w:jc w:val="both"/>
        <w:rPr>
          <w:sz w:val="20"/>
        </w:rPr>
      </w:pPr>
    </w:p>
    <w:p w14:paraId="11592082" w14:textId="39DC8C60" w:rsidR="007F692E" w:rsidRPr="00314EB9" w:rsidRDefault="00EB652F" w:rsidP="007F692E">
      <w:pPr>
        <w:jc w:val="both"/>
        <w:rPr>
          <w:sz w:val="20"/>
        </w:rPr>
      </w:pPr>
      <w:r w:rsidRPr="00EB652F">
        <w:rPr>
          <w:b/>
          <w:snapToGrid w:val="0"/>
          <w:sz w:val="20"/>
        </w:rPr>
        <w:t>11</w:t>
      </w:r>
      <w:r w:rsidR="007F692E" w:rsidRPr="00314EB9">
        <w:rPr>
          <w:snapToGrid w:val="0"/>
          <w:sz w:val="20"/>
        </w:rPr>
        <w:t xml:space="preserve"> – </w:t>
      </w:r>
      <w:r w:rsidR="007F692E" w:rsidRPr="00314EB9">
        <w:rPr>
          <w:sz w:val="20"/>
        </w:rPr>
        <w:t xml:space="preserve">O credenciamento junto ao provedor do sistema implica a responsabilidade legal da licitante ou de seu representante legal e a presunção de sua capacidade técnica para a realização das transações inerentes ao pregão eletrônico; </w:t>
      </w:r>
    </w:p>
    <w:p w14:paraId="2340E5EF" w14:textId="0F7D32F1" w:rsidR="007F692E" w:rsidRDefault="007F692E" w:rsidP="007F692E">
      <w:pPr>
        <w:pStyle w:val="Ttulo3"/>
        <w:jc w:val="both"/>
        <w:rPr>
          <w:rFonts w:ascii="Times New Roman" w:hAnsi="Times New Roman"/>
          <w:b/>
          <w:bCs/>
          <w:sz w:val="20"/>
        </w:rPr>
      </w:pPr>
      <w:r w:rsidRPr="00EB652F">
        <w:rPr>
          <w:rFonts w:ascii="Times New Roman" w:hAnsi="Times New Roman"/>
          <w:b/>
          <w:bCs/>
          <w:sz w:val="20"/>
        </w:rPr>
        <w:t>17 – DAS CONDIÇÕES DE PAGAMENTO</w:t>
      </w:r>
      <w:r w:rsidR="00EB652F">
        <w:rPr>
          <w:rFonts w:ascii="Times New Roman" w:hAnsi="Times New Roman"/>
          <w:b/>
          <w:bCs/>
          <w:sz w:val="20"/>
        </w:rPr>
        <w:t>:</w:t>
      </w:r>
    </w:p>
    <w:p w14:paraId="21E1F64F" w14:textId="7C8587DA" w:rsidR="007F692E" w:rsidRPr="00314EB9" w:rsidRDefault="00EB652F" w:rsidP="007F692E">
      <w:pPr>
        <w:autoSpaceDE w:val="0"/>
        <w:autoSpaceDN w:val="0"/>
        <w:adjustRightInd w:val="0"/>
        <w:jc w:val="both"/>
        <w:rPr>
          <w:sz w:val="20"/>
        </w:rPr>
      </w:pPr>
      <w:r w:rsidRPr="00EB652F">
        <w:rPr>
          <w:b/>
          <w:snapToGrid w:val="0"/>
          <w:sz w:val="20"/>
        </w:rPr>
        <w:t>17.1</w:t>
      </w:r>
      <w:r w:rsidR="007F692E" w:rsidRPr="00314EB9">
        <w:rPr>
          <w:snapToGrid w:val="0"/>
          <w:sz w:val="20"/>
        </w:rPr>
        <w:t xml:space="preserve"> – </w:t>
      </w:r>
      <w:proofErr w:type="gramStart"/>
      <w:r w:rsidR="007F692E" w:rsidRPr="00314EB9">
        <w:rPr>
          <w:sz w:val="20"/>
        </w:rPr>
        <w:t>Será(</w:t>
      </w:r>
      <w:proofErr w:type="spellStart"/>
      <w:proofErr w:type="gramEnd"/>
      <w:r w:rsidR="007F692E" w:rsidRPr="00314EB9">
        <w:rPr>
          <w:sz w:val="20"/>
        </w:rPr>
        <w:t>ão</w:t>
      </w:r>
      <w:proofErr w:type="spellEnd"/>
      <w:r w:rsidR="007F692E" w:rsidRPr="00314EB9">
        <w:rPr>
          <w:sz w:val="20"/>
        </w:rPr>
        <w:t>) efetuado(s) em até 30 (trinta) dias do(s) serviço(s), à vista, mediante apresentação da(s) nota(s) fiscal(</w:t>
      </w:r>
      <w:proofErr w:type="spellStart"/>
      <w:r w:rsidR="007F692E" w:rsidRPr="00314EB9">
        <w:rPr>
          <w:sz w:val="20"/>
        </w:rPr>
        <w:t>is</w:t>
      </w:r>
      <w:proofErr w:type="spellEnd"/>
      <w:r w:rsidR="007F692E" w:rsidRPr="00314EB9">
        <w:rPr>
          <w:sz w:val="20"/>
        </w:rPr>
        <w:t xml:space="preserve">) decorrente(s) dos serviços prestados, conforme os valores constantes da “Proposta de Preços”, sem prejuízo das demais condições estabelecidas neste edital e na minuta da Ata de Registro de Preços. </w:t>
      </w:r>
    </w:p>
    <w:p w14:paraId="74B303F8" w14:textId="77777777" w:rsidR="007F692E" w:rsidRPr="00314EB9" w:rsidRDefault="007F692E" w:rsidP="007F692E">
      <w:pPr>
        <w:autoSpaceDE w:val="0"/>
        <w:autoSpaceDN w:val="0"/>
        <w:adjustRightInd w:val="0"/>
        <w:jc w:val="both"/>
        <w:rPr>
          <w:sz w:val="20"/>
        </w:rPr>
      </w:pPr>
    </w:p>
    <w:p w14:paraId="328D1641" w14:textId="1B9213C8" w:rsidR="00EB652F" w:rsidRDefault="00EB652F" w:rsidP="00EB652F">
      <w:pPr>
        <w:autoSpaceDE w:val="0"/>
        <w:autoSpaceDN w:val="0"/>
        <w:adjustRightInd w:val="0"/>
        <w:jc w:val="both"/>
        <w:rPr>
          <w:sz w:val="20"/>
        </w:rPr>
      </w:pPr>
      <w:r w:rsidRPr="00EB652F">
        <w:rPr>
          <w:b/>
          <w:snapToGrid w:val="0"/>
          <w:sz w:val="20"/>
        </w:rPr>
        <w:t>17.2</w:t>
      </w:r>
      <w:r w:rsidR="007F692E" w:rsidRPr="00314EB9">
        <w:rPr>
          <w:snapToGrid w:val="0"/>
          <w:sz w:val="20"/>
        </w:rPr>
        <w:t xml:space="preserve"> –</w:t>
      </w:r>
      <w:r w:rsidR="007F692E" w:rsidRPr="00314EB9">
        <w:rPr>
          <w:sz w:val="20"/>
        </w:rPr>
        <w:t xml:space="preserve"> </w:t>
      </w:r>
      <w:proofErr w:type="gramStart"/>
      <w:r w:rsidR="007F692E" w:rsidRPr="00314EB9">
        <w:rPr>
          <w:sz w:val="20"/>
        </w:rPr>
        <w:t>O(</w:t>
      </w:r>
      <w:proofErr w:type="gramEnd"/>
      <w:r w:rsidR="007F692E" w:rsidRPr="00314EB9">
        <w:rPr>
          <w:sz w:val="20"/>
        </w:rPr>
        <w:t>s) pagamento(s), se processará(</w:t>
      </w:r>
      <w:proofErr w:type="spellStart"/>
      <w:r w:rsidR="007F692E" w:rsidRPr="00314EB9">
        <w:rPr>
          <w:sz w:val="20"/>
        </w:rPr>
        <w:t>ão</w:t>
      </w:r>
      <w:proofErr w:type="spellEnd"/>
      <w:r w:rsidR="007F692E" w:rsidRPr="00314EB9">
        <w:rPr>
          <w:sz w:val="20"/>
        </w:rPr>
        <w:t>) após a efetivação dos procedimentos legais cabíveis e da comprovação de que foram atendidas as condições estabelecidas na Ata de Registro de Preços, Proposta de Preços e demais Documentos inerentes ao Process</w:t>
      </w:r>
      <w:r>
        <w:rPr>
          <w:sz w:val="20"/>
        </w:rPr>
        <w:t>os</w:t>
      </w:r>
      <w:r w:rsidR="007F692E" w:rsidRPr="00314EB9">
        <w:rPr>
          <w:sz w:val="20"/>
        </w:rPr>
        <w:t>.</w:t>
      </w:r>
    </w:p>
    <w:p w14:paraId="4E0D92C2" w14:textId="77777777" w:rsidR="00EB652F" w:rsidRDefault="00EB652F" w:rsidP="00EB652F">
      <w:pPr>
        <w:autoSpaceDE w:val="0"/>
        <w:autoSpaceDN w:val="0"/>
        <w:adjustRightInd w:val="0"/>
        <w:jc w:val="both"/>
        <w:rPr>
          <w:sz w:val="20"/>
        </w:rPr>
      </w:pPr>
    </w:p>
    <w:p w14:paraId="43D2715A" w14:textId="1FB075E2" w:rsidR="00712D83" w:rsidRPr="00314EB9" w:rsidRDefault="00EB652F" w:rsidP="00EB652F">
      <w:pPr>
        <w:autoSpaceDE w:val="0"/>
        <w:autoSpaceDN w:val="0"/>
        <w:adjustRightInd w:val="0"/>
        <w:jc w:val="both"/>
        <w:rPr>
          <w:sz w:val="20"/>
        </w:rPr>
      </w:pPr>
      <w:r w:rsidRPr="00EB652F">
        <w:rPr>
          <w:b/>
          <w:snapToGrid w:val="0"/>
          <w:sz w:val="20"/>
        </w:rPr>
        <w:t>18</w:t>
      </w:r>
      <w:r w:rsidR="007F692E" w:rsidRPr="00314EB9">
        <w:rPr>
          <w:snapToGrid w:val="0"/>
          <w:sz w:val="20"/>
        </w:rPr>
        <w:t xml:space="preserve"> – </w:t>
      </w:r>
      <w:r w:rsidR="007F692E" w:rsidRPr="00314EB9">
        <w:rPr>
          <w:sz w:val="20"/>
        </w:rPr>
        <w:t xml:space="preserve">O contrato será fiscalizado </w:t>
      </w:r>
      <w:proofErr w:type="gramStart"/>
      <w:r w:rsidR="007F692E" w:rsidRPr="00314EB9">
        <w:rPr>
          <w:sz w:val="20"/>
        </w:rPr>
        <w:t>pelo(</w:t>
      </w:r>
      <w:proofErr w:type="gramEnd"/>
      <w:r w:rsidR="007F692E" w:rsidRPr="00314EB9">
        <w:rPr>
          <w:sz w:val="20"/>
        </w:rPr>
        <w:t>s) servidor(es) nomeado(s) através de Portaria específica para cada Contrato/Ata de Registro de Preços.</w:t>
      </w:r>
    </w:p>
    <w:p w14:paraId="578EE3CB" w14:textId="77777777" w:rsidR="00712D83" w:rsidRPr="00314EB9" w:rsidRDefault="00712D83" w:rsidP="002177CD">
      <w:pPr>
        <w:autoSpaceDE w:val="0"/>
        <w:autoSpaceDN w:val="0"/>
        <w:adjustRightInd w:val="0"/>
        <w:rPr>
          <w:b/>
          <w:sz w:val="20"/>
        </w:rPr>
      </w:pPr>
    </w:p>
    <w:p w14:paraId="7A174BD5" w14:textId="20FA703D" w:rsidR="00DF48EB" w:rsidRPr="00314EB9" w:rsidRDefault="002177CD" w:rsidP="002177CD">
      <w:pPr>
        <w:autoSpaceDE w:val="0"/>
        <w:autoSpaceDN w:val="0"/>
        <w:adjustRightInd w:val="0"/>
        <w:rPr>
          <w:sz w:val="20"/>
        </w:rPr>
      </w:pPr>
      <w:r w:rsidRPr="009F6FE8">
        <w:rPr>
          <w:sz w:val="20"/>
        </w:rPr>
        <w:t>Correia Pinto</w:t>
      </w:r>
      <w:r w:rsidR="00D36F85" w:rsidRPr="009F6FE8">
        <w:rPr>
          <w:sz w:val="20"/>
        </w:rPr>
        <w:t>/SC</w:t>
      </w:r>
      <w:r w:rsidR="00CC5E71" w:rsidRPr="009F6FE8">
        <w:rPr>
          <w:sz w:val="20"/>
        </w:rPr>
        <w:t xml:space="preserve">, </w:t>
      </w:r>
      <w:r w:rsidR="00EC029A" w:rsidRPr="009F6FE8">
        <w:rPr>
          <w:sz w:val="20"/>
        </w:rPr>
        <w:t>0</w:t>
      </w:r>
      <w:r w:rsidR="009F6FE8" w:rsidRPr="009F6FE8">
        <w:rPr>
          <w:sz w:val="20"/>
        </w:rPr>
        <w:t>6</w:t>
      </w:r>
      <w:r w:rsidR="00CC5E71" w:rsidRPr="009F6FE8">
        <w:rPr>
          <w:sz w:val="20"/>
        </w:rPr>
        <w:t xml:space="preserve"> de </w:t>
      </w:r>
      <w:r w:rsidR="00EC029A" w:rsidRPr="009F6FE8">
        <w:rPr>
          <w:sz w:val="20"/>
        </w:rPr>
        <w:t xml:space="preserve">maio </w:t>
      </w:r>
      <w:r w:rsidRPr="009F6FE8">
        <w:rPr>
          <w:sz w:val="20"/>
        </w:rPr>
        <w:t>de 202</w:t>
      </w:r>
      <w:r w:rsidR="00DF48EB" w:rsidRPr="009F6FE8">
        <w:rPr>
          <w:sz w:val="20"/>
        </w:rPr>
        <w:t>2</w:t>
      </w:r>
      <w:r w:rsidRPr="009F6FE8">
        <w:rPr>
          <w:sz w:val="20"/>
        </w:rPr>
        <w:t>.</w:t>
      </w:r>
      <w:r w:rsidRPr="00314EB9">
        <w:rPr>
          <w:sz w:val="20"/>
        </w:rPr>
        <w:t xml:space="preserve">     </w:t>
      </w:r>
    </w:p>
    <w:p w14:paraId="27BF83B7" w14:textId="77777777" w:rsidR="00DF48EB" w:rsidRPr="00D3216F" w:rsidRDefault="00DF48EB" w:rsidP="002177CD">
      <w:pPr>
        <w:autoSpaceDE w:val="0"/>
        <w:autoSpaceDN w:val="0"/>
        <w:adjustRightInd w:val="0"/>
        <w:rPr>
          <w:sz w:val="20"/>
        </w:rPr>
      </w:pPr>
    </w:p>
    <w:p w14:paraId="186EDC9E" w14:textId="345423DC" w:rsidR="002177CD" w:rsidRPr="00D3216F" w:rsidRDefault="00DF48EB" w:rsidP="00DF48EB">
      <w:pPr>
        <w:autoSpaceDE w:val="0"/>
        <w:autoSpaceDN w:val="0"/>
        <w:adjustRightInd w:val="0"/>
        <w:jc w:val="center"/>
        <w:rPr>
          <w:sz w:val="20"/>
        </w:rPr>
      </w:pPr>
      <w:r w:rsidRPr="00D3216F">
        <w:rPr>
          <w:sz w:val="20"/>
        </w:rPr>
        <w:t>__</w:t>
      </w:r>
      <w:r w:rsidR="002177CD" w:rsidRPr="00D3216F">
        <w:rPr>
          <w:sz w:val="20"/>
        </w:rPr>
        <w:t>_________________________</w:t>
      </w:r>
    </w:p>
    <w:p w14:paraId="701256C3" w14:textId="77777777" w:rsidR="002177CD" w:rsidRPr="00D3216F" w:rsidRDefault="00A90F2C" w:rsidP="002177CD">
      <w:pPr>
        <w:suppressAutoHyphens/>
        <w:jc w:val="center"/>
        <w:rPr>
          <w:b/>
          <w:sz w:val="20"/>
        </w:rPr>
      </w:pPr>
      <w:r w:rsidRPr="00D3216F">
        <w:rPr>
          <w:b/>
          <w:sz w:val="20"/>
        </w:rPr>
        <w:t xml:space="preserve">Edilson </w:t>
      </w:r>
      <w:proofErr w:type="spellStart"/>
      <w:r w:rsidRPr="00D3216F">
        <w:rPr>
          <w:b/>
          <w:sz w:val="20"/>
        </w:rPr>
        <w:t>Germiniani</w:t>
      </w:r>
      <w:proofErr w:type="spellEnd"/>
      <w:r w:rsidRPr="00D3216F">
        <w:rPr>
          <w:b/>
          <w:sz w:val="20"/>
        </w:rPr>
        <w:t xml:space="preserve"> dos Santos</w:t>
      </w:r>
    </w:p>
    <w:p w14:paraId="151E35BE" w14:textId="32815790" w:rsidR="00386843" w:rsidRPr="00D3216F" w:rsidRDefault="002177CD" w:rsidP="00154339">
      <w:pPr>
        <w:suppressAutoHyphens/>
        <w:jc w:val="center"/>
        <w:rPr>
          <w:sz w:val="20"/>
        </w:rPr>
      </w:pPr>
      <w:r w:rsidRPr="00D3216F">
        <w:rPr>
          <w:sz w:val="20"/>
        </w:rPr>
        <w:t>Prefeito</w:t>
      </w:r>
    </w:p>
    <w:p w14:paraId="76780576" w14:textId="65A4F6E1" w:rsidR="00386843" w:rsidRDefault="00386843" w:rsidP="0070153F">
      <w:pPr>
        <w:suppressAutoHyphens/>
        <w:jc w:val="center"/>
        <w:rPr>
          <w:b/>
          <w:sz w:val="20"/>
        </w:rPr>
      </w:pPr>
    </w:p>
    <w:p w14:paraId="04A0101A" w14:textId="124912F8" w:rsidR="009F6FE8" w:rsidRDefault="009F6FE8" w:rsidP="0070153F">
      <w:pPr>
        <w:suppressAutoHyphens/>
        <w:jc w:val="center"/>
        <w:rPr>
          <w:b/>
          <w:sz w:val="20"/>
        </w:rPr>
      </w:pPr>
    </w:p>
    <w:p w14:paraId="18696446" w14:textId="77777777" w:rsidR="009F6FE8" w:rsidRDefault="009F6FE8" w:rsidP="0070153F">
      <w:pPr>
        <w:suppressAutoHyphens/>
        <w:jc w:val="center"/>
        <w:rPr>
          <w:b/>
          <w:sz w:val="20"/>
        </w:rPr>
      </w:pPr>
    </w:p>
    <w:p w14:paraId="003FAC43" w14:textId="770F072B" w:rsidR="00CC5E71" w:rsidRDefault="00CC5E71" w:rsidP="0070153F">
      <w:pPr>
        <w:suppressAutoHyphens/>
        <w:jc w:val="center"/>
        <w:rPr>
          <w:b/>
          <w:sz w:val="20"/>
        </w:rPr>
      </w:pPr>
    </w:p>
    <w:p w14:paraId="431410EF" w14:textId="0BA3C902" w:rsidR="00D97776" w:rsidRPr="0070153F" w:rsidRDefault="00D97776" w:rsidP="00E071F3">
      <w:pPr>
        <w:suppressAutoHyphens/>
        <w:rPr>
          <w:b/>
          <w:sz w:val="20"/>
        </w:rPr>
      </w:pPr>
    </w:p>
    <w:p w14:paraId="1BB2A094" w14:textId="77777777" w:rsidR="009F6FE8" w:rsidRDefault="009F6FE8" w:rsidP="00716A4C">
      <w:pPr>
        <w:suppressAutoHyphens/>
        <w:jc w:val="center"/>
        <w:rPr>
          <w:b/>
          <w:bCs/>
          <w:sz w:val="20"/>
        </w:rPr>
      </w:pPr>
    </w:p>
    <w:p w14:paraId="204913FA" w14:textId="51F41411" w:rsidR="00716A4C" w:rsidRPr="00D3216F" w:rsidRDefault="00716A4C" w:rsidP="00716A4C">
      <w:pPr>
        <w:suppressAutoHyphens/>
        <w:jc w:val="center"/>
        <w:rPr>
          <w:b/>
          <w:bCs/>
          <w:sz w:val="20"/>
        </w:rPr>
      </w:pPr>
      <w:r w:rsidRPr="00375C8B">
        <w:rPr>
          <w:b/>
          <w:bCs/>
          <w:sz w:val="20"/>
        </w:rPr>
        <w:t>ANEXO II</w:t>
      </w:r>
    </w:p>
    <w:p w14:paraId="2E901498" w14:textId="61B2A7A5" w:rsidR="00716A4C" w:rsidRPr="00D3216F" w:rsidRDefault="00617CDA" w:rsidP="00716A4C">
      <w:pPr>
        <w:pStyle w:val="Legenda1"/>
        <w:suppressAutoHyphens/>
        <w:autoSpaceDE w:val="0"/>
        <w:rPr>
          <w:bCs/>
          <w:sz w:val="20"/>
        </w:rPr>
      </w:pPr>
      <w:r w:rsidRPr="00295BD4">
        <w:rPr>
          <w:bCs/>
          <w:sz w:val="20"/>
        </w:rPr>
        <w:t>PREGÃO ELETRÔNICO</w:t>
      </w:r>
      <w:r w:rsidR="00716A4C" w:rsidRPr="00295BD4">
        <w:rPr>
          <w:bCs/>
          <w:sz w:val="20"/>
        </w:rPr>
        <w:t xml:space="preserve"> </w:t>
      </w:r>
      <w:r w:rsidR="00D3563F" w:rsidRPr="00295BD4">
        <w:rPr>
          <w:bCs/>
          <w:sz w:val="20"/>
        </w:rPr>
        <w:t xml:space="preserve">PARA REGISTRO DE PREÇOS </w:t>
      </w:r>
      <w:r w:rsidR="00FD74C0" w:rsidRPr="00295BD4">
        <w:rPr>
          <w:bCs/>
          <w:sz w:val="20"/>
        </w:rPr>
        <w:t>N</w:t>
      </w:r>
      <w:r w:rsidR="00716A4C" w:rsidRPr="00295BD4">
        <w:rPr>
          <w:bCs/>
          <w:sz w:val="20"/>
        </w:rPr>
        <w:t xml:space="preserve">º </w:t>
      </w:r>
      <w:r w:rsidR="009F6FE8">
        <w:rPr>
          <w:bCs/>
          <w:sz w:val="20"/>
        </w:rPr>
        <w:t>46</w:t>
      </w:r>
      <w:r w:rsidR="00716A4C" w:rsidRPr="00295BD4">
        <w:rPr>
          <w:bCs/>
          <w:sz w:val="20"/>
        </w:rPr>
        <w:t>/</w:t>
      </w:r>
      <w:r w:rsidRPr="00295BD4">
        <w:rPr>
          <w:bCs/>
          <w:sz w:val="20"/>
        </w:rPr>
        <w:t>202</w:t>
      </w:r>
      <w:r w:rsidR="000833C3" w:rsidRPr="00295BD4">
        <w:rPr>
          <w:bCs/>
          <w:sz w:val="20"/>
        </w:rPr>
        <w:t>2</w:t>
      </w:r>
      <w:r w:rsidR="00716A4C" w:rsidRPr="00295BD4">
        <w:rPr>
          <w:bCs/>
          <w:sz w:val="20"/>
        </w:rPr>
        <w:t xml:space="preserve"> – </w:t>
      </w:r>
      <w:r w:rsidR="009F6FE8">
        <w:rPr>
          <w:bCs/>
          <w:sz w:val="20"/>
        </w:rPr>
        <w:t>PMCP</w:t>
      </w:r>
    </w:p>
    <w:p w14:paraId="6872DC97" w14:textId="77777777" w:rsidR="00947072" w:rsidRDefault="00947072" w:rsidP="00947072">
      <w:pPr>
        <w:ind w:right="-28"/>
        <w:jc w:val="center"/>
        <w:rPr>
          <w:rFonts w:eastAsia="Arial Unicode MS"/>
          <w:b/>
          <w:sz w:val="20"/>
        </w:rPr>
      </w:pPr>
      <w:r w:rsidRPr="00375C8B">
        <w:rPr>
          <w:rFonts w:eastAsia="Arial Unicode MS"/>
          <w:b/>
          <w:sz w:val="20"/>
        </w:rPr>
        <w:t>MODELO PADRÃO DA PROPOSTA DE PREÇOS</w:t>
      </w:r>
    </w:p>
    <w:p w14:paraId="198570BD" w14:textId="77777777" w:rsidR="00EE7EAE" w:rsidRPr="00375C8B" w:rsidRDefault="00EE7EAE" w:rsidP="00947072">
      <w:pPr>
        <w:ind w:right="-28"/>
        <w:jc w:val="center"/>
        <w:rPr>
          <w:rFonts w:eastAsia="Arial Unicode MS"/>
          <w:b/>
          <w:sz w:val="20"/>
        </w:rPr>
      </w:pPr>
    </w:p>
    <w:tbl>
      <w:tblPr>
        <w:tblW w:w="5000" w:type="pct"/>
        <w:tblCellSpacing w:w="-8" w:type="dxa"/>
        <w:tblCellMar>
          <w:top w:w="15" w:type="dxa"/>
          <w:left w:w="15" w:type="dxa"/>
          <w:bottom w:w="15" w:type="dxa"/>
          <w:right w:w="15" w:type="dxa"/>
        </w:tblCellMar>
        <w:tblLook w:val="0000" w:firstRow="0" w:lastRow="0" w:firstColumn="0" w:lastColumn="0" w:noHBand="0" w:noVBand="0"/>
      </w:tblPr>
      <w:tblGrid>
        <w:gridCol w:w="1571"/>
        <w:gridCol w:w="4955"/>
        <w:gridCol w:w="875"/>
        <w:gridCol w:w="2097"/>
      </w:tblGrid>
      <w:tr w:rsidR="00EE7EAE" w:rsidRPr="00A323B1" w14:paraId="59C9C541" w14:textId="77777777" w:rsidTr="00887877">
        <w:trPr>
          <w:tblCellSpacing w:w="-8" w:type="dxa"/>
        </w:trPr>
        <w:tc>
          <w:tcPr>
            <w:tcW w:w="833" w:type="pct"/>
            <w:tcBorders>
              <w:top w:val="nil"/>
              <w:left w:val="nil"/>
              <w:bottom w:val="nil"/>
              <w:right w:val="nil"/>
            </w:tcBorders>
            <w:shd w:val="clear" w:color="auto" w:fill="auto"/>
          </w:tcPr>
          <w:p w14:paraId="2F42BB02"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roofErr w:type="spellStart"/>
            <w:r w:rsidRPr="00A323B1">
              <w:rPr>
                <w:b/>
                <w:bCs/>
                <w:sz w:val="22"/>
                <w:szCs w:val="22"/>
                <w:lang w:val="en-US"/>
              </w:rPr>
              <w:t>Razão</w:t>
            </w:r>
            <w:proofErr w:type="spellEnd"/>
            <w:r w:rsidRPr="00A323B1">
              <w:rPr>
                <w:b/>
                <w:bCs/>
                <w:sz w:val="22"/>
                <w:szCs w:val="22"/>
                <w:lang w:val="en-US"/>
              </w:rPr>
              <w:t xml:space="preserve"> Social:</w:t>
            </w:r>
          </w:p>
        </w:tc>
        <w:tc>
          <w:tcPr>
            <w:tcW w:w="2595" w:type="pct"/>
            <w:tcBorders>
              <w:top w:val="nil"/>
              <w:left w:val="nil"/>
              <w:bottom w:val="single" w:sz="6" w:space="0" w:color="auto"/>
              <w:right w:val="nil"/>
            </w:tcBorders>
            <w:shd w:val="clear" w:color="auto" w:fill="auto"/>
          </w:tcPr>
          <w:p w14:paraId="2E0D05FB"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c>
          <w:tcPr>
            <w:tcW w:w="465" w:type="pct"/>
            <w:tcBorders>
              <w:top w:val="nil"/>
              <w:left w:val="nil"/>
              <w:bottom w:val="single" w:sz="6" w:space="0" w:color="auto"/>
              <w:right w:val="nil"/>
            </w:tcBorders>
            <w:shd w:val="clear" w:color="auto" w:fill="auto"/>
          </w:tcPr>
          <w:p w14:paraId="44AB483F"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c>
          <w:tcPr>
            <w:tcW w:w="1144" w:type="pct"/>
            <w:tcBorders>
              <w:top w:val="nil"/>
              <w:left w:val="nil"/>
              <w:bottom w:val="single" w:sz="6" w:space="0" w:color="auto"/>
              <w:right w:val="nil"/>
            </w:tcBorders>
            <w:shd w:val="clear" w:color="auto" w:fill="auto"/>
          </w:tcPr>
          <w:p w14:paraId="79FF7F76"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r>
      <w:tr w:rsidR="00EE7EAE" w:rsidRPr="00A323B1" w14:paraId="3165F6AB" w14:textId="77777777" w:rsidTr="00887877">
        <w:trPr>
          <w:tblCellSpacing w:w="-8" w:type="dxa"/>
        </w:trPr>
        <w:tc>
          <w:tcPr>
            <w:tcW w:w="833" w:type="pct"/>
            <w:tcBorders>
              <w:top w:val="nil"/>
              <w:left w:val="nil"/>
              <w:bottom w:val="nil"/>
              <w:right w:val="nil"/>
            </w:tcBorders>
            <w:shd w:val="clear" w:color="auto" w:fill="auto"/>
          </w:tcPr>
          <w:p w14:paraId="2CA14454"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r w:rsidRPr="00A323B1">
              <w:rPr>
                <w:b/>
                <w:bCs/>
                <w:sz w:val="22"/>
                <w:szCs w:val="22"/>
                <w:lang w:val="en-US"/>
              </w:rPr>
              <w:t>CNPJ:</w:t>
            </w:r>
          </w:p>
        </w:tc>
        <w:tc>
          <w:tcPr>
            <w:tcW w:w="2595" w:type="pct"/>
            <w:tcBorders>
              <w:top w:val="nil"/>
              <w:left w:val="nil"/>
              <w:bottom w:val="single" w:sz="6" w:space="0" w:color="auto"/>
              <w:right w:val="nil"/>
            </w:tcBorders>
            <w:shd w:val="clear" w:color="auto" w:fill="auto"/>
          </w:tcPr>
          <w:p w14:paraId="41C70BB4"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c>
          <w:tcPr>
            <w:tcW w:w="465" w:type="pct"/>
            <w:tcBorders>
              <w:top w:val="nil"/>
              <w:left w:val="nil"/>
              <w:bottom w:val="single" w:sz="6" w:space="0" w:color="auto"/>
              <w:right w:val="nil"/>
            </w:tcBorders>
            <w:shd w:val="clear" w:color="auto" w:fill="auto"/>
          </w:tcPr>
          <w:p w14:paraId="0C18D348"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c>
          <w:tcPr>
            <w:tcW w:w="1144" w:type="pct"/>
            <w:tcBorders>
              <w:top w:val="nil"/>
              <w:left w:val="nil"/>
              <w:bottom w:val="single" w:sz="6" w:space="0" w:color="auto"/>
              <w:right w:val="nil"/>
            </w:tcBorders>
            <w:shd w:val="clear" w:color="auto" w:fill="auto"/>
          </w:tcPr>
          <w:p w14:paraId="2F6E314C"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r>
      <w:tr w:rsidR="00EE7EAE" w:rsidRPr="00A323B1" w14:paraId="2C35162C" w14:textId="77777777" w:rsidTr="00887877">
        <w:trPr>
          <w:tblCellSpacing w:w="-8" w:type="dxa"/>
        </w:trPr>
        <w:tc>
          <w:tcPr>
            <w:tcW w:w="833" w:type="pct"/>
            <w:tcBorders>
              <w:top w:val="nil"/>
              <w:left w:val="nil"/>
              <w:bottom w:val="nil"/>
              <w:right w:val="nil"/>
            </w:tcBorders>
            <w:shd w:val="clear" w:color="auto" w:fill="auto"/>
          </w:tcPr>
          <w:p w14:paraId="2FB4D198"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roofErr w:type="spellStart"/>
            <w:r w:rsidRPr="00A323B1">
              <w:rPr>
                <w:b/>
                <w:bCs/>
                <w:sz w:val="22"/>
                <w:szCs w:val="22"/>
                <w:lang w:val="en-US"/>
              </w:rPr>
              <w:t>Endereço</w:t>
            </w:r>
            <w:proofErr w:type="spellEnd"/>
            <w:r w:rsidRPr="00A323B1">
              <w:rPr>
                <w:b/>
                <w:bCs/>
                <w:sz w:val="22"/>
                <w:szCs w:val="22"/>
                <w:lang w:val="en-US"/>
              </w:rPr>
              <w:t>:</w:t>
            </w:r>
          </w:p>
        </w:tc>
        <w:tc>
          <w:tcPr>
            <w:tcW w:w="2595" w:type="pct"/>
            <w:tcBorders>
              <w:top w:val="nil"/>
              <w:left w:val="nil"/>
              <w:bottom w:val="single" w:sz="6" w:space="0" w:color="auto"/>
              <w:right w:val="nil"/>
            </w:tcBorders>
            <w:shd w:val="clear" w:color="auto" w:fill="auto"/>
          </w:tcPr>
          <w:p w14:paraId="46D97508"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c>
          <w:tcPr>
            <w:tcW w:w="465" w:type="pct"/>
            <w:tcBorders>
              <w:top w:val="nil"/>
              <w:left w:val="nil"/>
              <w:bottom w:val="single" w:sz="6" w:space="0" w:color="auto"/>
              <w:right w:val="nil"/>
            </w:tcBorders>
            <w:shd w:val="clear" w:color="auto" w:fill="auto"/>
          </w:tcPr>
          <w:p w14:paraId="1F6B9251"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c>
          <w:tcPr>
            <w:tcW w:w="1144" w:type="pct"/>
            <w:tcBorders>
              <w:top w:val="nil"/>
              <w:left w:val="nil"/>
              <w:bottom w:val="single" w:sz="6" w:space="0" w:color="auto"/>
              <w:right w:val="nil"/>
            </w:tcBorders>
            <w:shd w:val="clear" w:color="auto" w:fill="auto"/>
          </w:tcPr>
          <w:p w14:paraId="7CD9022B"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r>
      <w:tr w:rsidR="00EE7EAE" w:rsidRPr="00A323B1" w14:paraId="04FEA220" w14:textId="77777777" w:rsidTr="00887877">
        <w:trPr>
          <w:tblCellSpacing w:w="-8" w:type="dxa"/>
        </w:trPr>
        <w:tc>
          <w:tcPr>
            <w:tcW w:w="833" w:type="pct"/>
            <w:tcBorders>
              <w:top w:val="nil"/>
              <w:left w:val="nil"/>
              <w:bottom w:val="nil"/>
              <w:right w:val="nil"/>
            </w:tcBorders>
            <w:shd w:val="clear" w:color="auto" w:fill="auto"/>
          </w:tcPr>
          <w:p w14:paraId="0BA054DA"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roofErr w:type="spellStart"/>
            <w:r w:rsidRPr="00A323B1">
              <w:rPr>
                <w:b/>
                <w:bCs/>
                <w:sz w:val="22"/>
                <w:szCs w:val="22"/>
                <w:lang w:val="en-US"/>
              </w:rPr>
              <w:t>Cidade</w:t>
            </w:r>
            <w:proofErr w:type="spellEnd"/>
            <w:r w:rsidRPr="00A323B1">
              <w:rPr>
                <w:b/>
                <w:bCs/>
                <w:sz w:val="22"/>
                <w:szCs w:val="22"/>
                <w:lang w:val="en-US"/>
              </w:rPr>
              <w:t>/UF:</w:t>
            </w:r>
          </w:p>
        </w:tc>
        <w:tc>
          <w:tcPr>
            <w:tcW w:w="2595" w:type="pct"/>
            <w:tcBorders>
              <w:top w:val="nil"/>
              <w:left w:val="nil"/>
              <w:bottom w:val="single" w:sz="6" w:space="0" w:color="auto"/>
              <w:right w:val="nil"/>
            </w:tcBorders>
            <w:shd w:val="clear" w:color="auto" w:fill="auto"/>
          </w:tcPr>
          <w:p w14:paraId="20E3F1E2"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c>
          <w:tcPr>
            <w:tcW w:w="465" w:type="pct"/>
            <w:tcBorders>
              <w:top w:val="nil"/>
              <w:left w:val="nil"/>
              <w:bottom w:val="nil"/>
              <w:right w:val="nil"/>
            </w:tcBorders>
            <w:shd w:val="clear" w:color="auto" w:fill="auto"/>
          </w:tcPr>
          <w:p w14:paraId="63C337E7"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r w:rsidRPr="00A323B1">
              <w:rPr>
                <w:b/>
                <w:bCs/>
                <w:sz w:val="22"/>
                <w:szCs w:val="22"/>
                <w:lang w:val="en-US"/>
              </w:rPr>
              <w:t>CEP:</w:t>
            </w:r>
          </w:p>
        </w:tc>
        <w:tc>
          <w:tcPr>
            <w:tcW w:w="1144" w:type="pct"/>
            <w:tcBorders>
              <w:top w:val="nil"/>
              <w:left w:val="nil"/>
              <w:bottom w:val="single" w:sz="6" w:space="0" w:color="auto"/>
              <w:right w:val="nil"/>
            </w:tcBorders>
            <w:shd w:val="clear" w:color="auto" w:fill="auto"/>
          </w:tcPr>
          <w:p w14:paraId="534479B9"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r>
      <w:tr w:rsidR="00EE7EAE" w:rsidRPr="00A323B1" w14:paraId="5813ABA1" w14:textId="77777777" w:rsidTr="00887877">
        <w:trPr>
          <w:tblCellSpacing w:w="-8" w:type="dxa"/>
        </w:trPr>
        <w:tc>
          <w:tcPr>
            <w:tcW w:w="833" w:type="pct"/>
            <w:tcBorders>
              <w:top w:val="nil"/>
              <w:left w:val="nil"/>
              <w:bottom w:val="nil"/>
              <w:right w:val="nil"/>
            </w:tcBorders>
            <w:shd w:val="clear" w:color="auto" w:fill="auto"/>
          </w:tcPr>
          <w:p w14:paraId="379E5907"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r w:rsidRPr="00A323B1">
              <w:rPr>
                <w:b/>
                <w:bCs/>
                <w:sz w:val="22"/>
                <w:szCs w:val="22"/>
                <w:lang w:val="en-US"/>
              </w:rPr>
              <w:t>E-mail:</w:t>
            </w:r>
          </w:p>
        </w:tc>
        <w:tc>
          <w:tcPr>
            <w:tcW w:w="2595" w:type="pct"/>
            <w:tcBorders>
              <w:top w:val="nil"/>
              <w:left w:val="nil"/>
              <w:bottom w:val="single" w:sz="6" w:space="0" w:color="auto"/>
              <w:right w:val="nil"/>
            </w:tcBorders>
            <w:shd w:val="clear" w:color="auto" w:fill="auto"/>
          </w:tcPr>
          <w:p w14:paraId="50CA2C3F"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c>
          <w:tcPr>
            <w:tcW w:w="465" w:type="pct"/>
            <w:tcBorders>
              <w:top w:val="nil"/>
              <w:left w:val="nil"/>
              <w:bottom w:val="single" w:sz="6" w:space="0" w:color="auto"/>
              <w:right w:val="nil"/>
            </w:tcBorders>
            <w:shd w:val="clear" w:color="auto" w:fill="auto"/>
          </w:tcPr>
          <w:p w14:paraId="77104A65"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roofErr w:type="spellStart"/>
            <w:r w:rsidRPr="00A323B1">
              <w:rPr>
                <w:b/>
                <w:bCs/>
                <w:sz w:val="22"/>
                <w:szCs w:val="22"/>
                <w:lang w:val="en-US"/>
              </w:rPr>
              <w:t>Fone</w:t>
            </w:r>
            <w:proofErr w:type="spellEnd"/>
            <w:r w:rsidRPr="00A323B1">
              <w:rPr>
                <w:b/>
                <w:bCs/>
                <w:sz w:val="22"/>
                <w:szCs w:val="22"/>
                <w:lang w:val="en-US"/>
              </w:rPr>
              <w:t>:</w:t>
            </w:r>
          </w:p>
        </w:tc>
        <w:tc>
          <w:tcPr>
            <w:tcW w:w="1144" w:type="pct"/>
            <w:tcBorders>
              <w:top w:val="nil"/>
              <w:left w:val="nil"/>
              <w:bottom w:val="single" w:sz="6" w:space="0" w:color="auto"/>
              <w:right w:val="nil"/>
            </w:tcBorders>
            <w:shd w:val="clear" w:color="auto" w:fill="auto"/>
          </w:tcPr>
          <w:p w14:paraId="4702F8E8" w14:textId="77777777" w:rsidR="00EE7EAE" w:rsidRPr="00A323B1" w:rsidRDefault="00EE7EAE" w:rsidP="00887877">
            <w:pPr>
              <w:pBdr>
                <w:top w:val="single" w:sz="6" w:space="0" w:color="000000"/>
                <w:bottom w:val="single" w:sz="6" w:space="0" w:color="000000"/>
              </w:pBdr>
              <w:autoSpaceDE w:val="0"/>
              <w:autoSpaceDN w:val="0"/>
              <w:adjustRightInd w:val="0"/>
              <w:spacing w:before="15" w:after="15"/>
              <w:jc w:val="both"/>
              <w:rPr>
                <w:b/>
                <w:bCs/>
                <w:sz w:val="22"/>
                <w:szCs w:val="22"/>
                <w:lang w:val="en-US"/>
              </w:rPr>
            </w:pPr>
          </w:p>
        </w:tc>
      </w:tr>
    </w:tbl>
    <w:p w14:paraId="05AC270B" w14:textId="77777777" w:rsidR="009B1B56" w:rsidRDefault="009B1B56" w:rsidP="008873B4">
      <w:pPr>
        <w:suppressAutoHyphens/>
        <w:jc w:val="both"/>
        <w:rPr>
          <w:bCs/>
          <w:sz w:val="20"/>
        </w:rPr>
      </w:pPr>
    </w:p>
    <w:tbl>
      <w:tblPr>
        <w:tblStyle w:val="Tabelacomgrade"/>
        <w:tblpPr w:leftFromText="141" w:rightFromText="141" w:vertAnchor="text" w:tblpY="1"/>
        <w:tblOverlap w:val="never"/>
        <w:tblW w:w="0" w:type="auto"/>
        <w:tblLook w:val="04A0" w:firstRow="1" w:lastRow="0" w:firstColumn="1" w:lastColumn="0" w:noHBand="0" w:noVBand="1"/>
      </w:tblPr>
      <w:tblGrid>
        <w:gridCol w:w="682"/>
        <w:gridCol w:w="3239"/>
        <w:gridCol w:w="947"/>
        <w:gridCol w:w="1086"/>
        <w:gridCol w:w="1030"/>
        <w:gridCol w:w="1254"/>
        <w:gridCol w:w="1250"/>
      </w:tblGrid>
      <w:tr w:rsidR="00942D6F" w14:paraId="07884126" w14:textId="77777777" w:rsidTr="0049138B">
        <w:tc>
          <w:tcPr>
            <w:tcW w:w="682" w:type="dxa"/>
          </w:tcPr>
          <w:p w14:paraId="38628586" w14:textId="77777777" w:rsidR="00942D6F" w:rsidRPr="00942D6F" w:rsidRDefault="00942D6F" w:rsidP="0049138B">
            <w:pPr>
              <w:suppressAutoHyphens/>
              <w:jc w:val="both"/>
              <w:rPr>
                <w:b/>
                <w:bCs/>
                <w:sz w:val="20"/>
              </w:rPr>
            </w:pPr>
            <w:r w:rsidRPr="00942D6F">
              <w:rPr>
                <w:b/>
                <w:bCs/>
                <w:sz w:val="20"/>
              </w:rPr>
              <w:t>Item</w:t>
            </w:r>
          </w:p>
        </w:tc>
        <w:tc>
          <w:tcPr>
            <w:tcW w:w="3239" w:type="dxa"/>
          </w:tcPr>
          <w:p w14:paraId="36A925D2" w14:textId="77777777" w:rsidR="00942D6F" w:rsidRPr="00942D6F" w:rsidRDefault="00942D6F" w:rsidP="0049138B">
            <w:pPr>
              <w:suppressAutoHyphens/>
              <w:jc w:val="both"/>
              <w:rPr>
                <w:b/>
                <w:bCs/>
                <w:sz w:val="20"/>
              </w:rPr>
            </w:pPr>
            <w:r w:rsidRPr="00942D6F">
              <w:rPr>
                <w:b/>
                <w:bCs/>
                <w:sz w:val="20"/>
              </w:rPr>
              <w:t xml:space="preserve">Descrição do Produto </w:t>
            </w:r>
          </w:p>
        </w:tc>
        <w:tc>
          <w:tcPr>
            <w:tcW w:w="947" w:type="dxa"/>
          </w:tcPr>
          <w:p w14:paraId="121CAF5A" w14:textId="77777777" w:rsidR="00942D6F" w:rsidRPr="00942D6F" w:rsidRDefault="00942D6F" w:rsidP="0049138B">
            <w:pPr>
              <w:suppressAutoHyphens/>
              <w:jc w:val="both"/>
              <w:rPr>
                <w:b/>
                <w:bCs/>
                <w:sz w:val="20"/>
              </w:rPr>
            </w:pPr>
            <w:r w:rsidRPr="00942D6F">
              <w:rPr>
                <w:b/>
                <w:bCs/>
                <w:sz w:val="20"/>
              </w:rPr>
              <w:t xml:space="preserve">Quant. </w:t>
            </w:r>
          </w:p>
        </w:tc>
        <w:tc>
          <w:tcPr>
            <w:tcW w:w="1086" w:type="dxa"/>
          </w:tcPr>
          <w:p w14:paraId="717FBCCD" w14:textId="77777777" w:rsidR="00942D6F" w:rsidRPr="00942D6F" w:rsidRDefault="00942D6F" w:rsidP="0049138B">
            <w:pPr>
              <w:suppressAutoHyphens/>
              <w:jc w:val="both"/>
              <w:rPr>
                <w:b/>
                <w:bCs/>
                <w:sz w:val="20"/>
              </w:rPr>
            </w:pPr>
            <w:r w:rsidRPr="00942D6F">
              <w:rPr>
                <w:b/>
                <w:bCs/>
                <w:sz w:val="20"/>
              </w:rPr>
              <w:t xml:space="preserve">Unidade </w:t>
            </w:r>
          </w:p>
        </w:tc>
        <w:tc>
          <w:tcPr>
            <w:tcW w:w="1030" w:type="dxa"/>
          </w:tcPr>
          <w:p w14:paraId="4C7AEBA6" w14:textId="77777777" w:rsidR="00942D6F" w:rsidRPr="00942D6F" w:rsidRDefault="00942D6F" w:rsidP="0049138B">
            <w:pPr>
              <w:suppressAutoHyphens/>
              <w:jc w:val="both"/>
              <w:rPr>
                <w:b/>
                <w:bCs/>
                <w:sz w:val="20"/>
              </w:rPr>
            </w:pPr>
            <w:r w:rsidRPr="00942D6F">
              <w:rPr>
                <w:b/>
                <w:bCs/>
                <w:sz w:val="20"/>
              </w:rPr>
              <w:t xml:space="preserve">Marca </w:t>
            </w:r>
          </w:p>
        </w:tc>
        <w:tc>
          <w:tcPr>
            <w:tcW w:w="1254" w:type="dxa"/>
          </w:tcPr>
          <w:p w14:paraId="22AF1DCB" w14:textId="77777777" w:rsidR="00942D6F" w:rsidRPr="00942D6F" w:rsidRDefault="00942D6F" w:rsidP="0049138B">
            <w:pPr>
              <w:suppressAutoHyphens/>
              <w:jc w:val="both"/>
              <w:rPr>
                <w:b/>
                <w:bCs/>
                <w:sz w:val="20"/>
              </w:rPr>
            </w:pPr>
            <w:r w:rsidRPr="00942D6F">
              <w:rPr>
                <w:b/>
                <w:sz w:val="20"/>
              </w:rPr>
              <w:t>Preço Unitário Máximo (R$)</w:t>
            </w:r>
          </w:p>
        </w:tc>
        <w:tc>
          <w:tcPr>
            <w:tcW w:w="1250" w:type="dxa"/>
          </w:tcPr>
          <w:p w14:paraId="3316AA19" w14:textId="77777777" w:rsidR="00942D6F" w:rsidRPr="00942D6F" w:rsidRDefault="00942D6F" w:rsidP="0049138B">
            <w:pPr>
              <w:suppressAutoHyphens/>
              <w:jc w:val="both"/>
              <w:rPr>
                <w:b/>
                <w:bCs/>
                <w:sz w:val="20"/>
              </w:rPr>
            </w:pPr>
            <w:r w:rsidRPr="00942D6F">
              <w:rPr>
                <w:b/>
                <w:sz w:val="20"/>
              </w:rPr>
              <w:t>Preço Total Máximo (R$)</w:t>
            </w:r>
          </w:p>
        </w:tc>
      </w:tr>
      <w:tr w:rsidR="00386843" w14:paraId="04FEC55C" w14:textId="77777777" w:rsidTr="0049138B">
        <w:tc>
          <w:tcPr>
            <w:tcW w:w="682" w:type="dxa"/>
          </w:tcPr>
          <w:p w14:paraId="7C18349D" w14:textId="6A9047B1" w:rsidR="00386843" w:rsidRDefault="00386843" w:rsidP="00386843">
            <w:pPr>
              <w:suppressAutoHyphens/>
              <w:jc w:val="both"/>
              <w:rPr>
                <w:b/>
                <w:bCs/>
                <w:sz w:val="20"/>
              </w:rPr>
            </w:pPr>
            <w:r>
              <w:rPr>
                <w:b/>
                <w:sz w:val="20"/>
              </w:rPr>
              <w:t>01</w:t>
            </w:r>
          </w:p>
        </w:tc>
        <w:tc>
          <w:tcPr>
            <w:tcW w:w="3239" w:type="dxa"/>
          </w:tcPr>
          <w:p w14:paraId="47A75DAD" w14:textId="64A3653F" w:rsidR="00386843" w:rsidRPr="006A3114" w:rsidRDefault="00386843" w:rsidP="00386843">
            <w:pPr>
              <w:suppressAutoHyphens/>
              <w:jc w:val="both"/>
              <w:rPr>
                <w:sz w:val="20"/>
                <w:szCs w:val="22"/>
              </w:rPr>
            </w:pPr>
          </w:p>
        </w:tc>
        <w:tc>
          <w:tcPr>
            <w:tcW w:w="947" w:type="dxa"/>
          </w:tcPr>
          <w:p w14:paraId="7AC18C63" w14:textId="65D39CEF" w:rsidR="00386843" w:rsidRDefault="00386843" w:rsidP="00386843">
            <w:pPr>
              <w:suppressAutoHyphens/>
              <w:jc w:val="both"/>
              <w:rPr>
                <w:bCs/>
                <w:sz w:val="20"/>
              </w:rPr>
            </w:pPr>
          </w:p>
        </w:tc>
        <w:tc>
          <w:tcPr>
            <w:tcW w:w="1086" w:type="dxa"/>
          </w:tcPr>
          <w:p w14:paraId="6E33AA4C" w14:textId="51451324" w:rsidR="00386843" w:rsidRDefault="00386843" w:rsidP="00386843">
            <w:pPr>
              <w:suppressAutoHyphens/>
              <w:jc w:val="both"/>
              <w:rPr>
                <w:bCs/>
                <w:sz w:val="20"/>
              </w:rPr>
            </w:pPr>
          </w:p>
        </w:tc>
        <w:tc>
          <w:tcPr>
            <w:tcW w:w="1030" w:type="dxa"/>
          </w:tcPr>
          <w:p w14:paraId="4F191B05" w14:textId="77777777" w:rsidR="00386843" w:rsidRPr="00942D6F" w:rsidRDefault="00386843" w:rsidP="00386843">
            <w:pPr>
              <w:suppressAutoHyphens/>
              <w:jc w:val="both"/>
              <w:rPr>
                <w:b/>
                <w:bCs/>
                <w:sz w:val="20"/>
              </w:rPr>
            </w:pPr>
          </w:p>
        </w:tc>
        <w:tc>
          <w:tcPr>
            <w:tcW w:w="1254" w:type="dxa"/>
          </w:tcPr>
          <w:p w14:paraId="112E80EF" w14:textId="77777777" w:rsidR="00386843" w:rsidRPr="00942D6F" w:rsidRDefault="00386843" w:rsidP="00386843">
            <w:pPr>
              <w:suppressAutoHyphens/>
              <w:jc w:val="both"/>
              <w:rPr>
                <w:b/>
                <w:sz w:val="20"/>
              </w:rPr>
            </w:pPr>
          </w:p>
        </w:tc>
        <w:tc>
          <w:tcPr>
            <w:tcW w:w="1250" w:type="dxa"/>
          </w:tcPr>
          <w:p w14:paraId="40151CCD" w14:textId="77777777" w:rsidR="00386843" w:rsidRPr="00942D6F" w:rsidRDefault="00386843" w:rsidP="00386843">
            <w:pPr>
              <w:suppressAutoHyphens/>
              <w:jc w:val="both"/>
              <w:rPr>
                <w:b/>
                <w:sz w:val="20"/>
              </w:rPr>
            </w:pPr>
          </w:p>
        </w:tc>
      </w:tr>
      <w:tr w:rsidR="00154339" w14:paraId="1AD8322B" w14:textId="77777777" w:rsidTr="0049138B">
        <w:tc>
          <w:tcPr>
            <w:tcW w:w="682" w:type="dxa"/>
          </w:tcPr>
          <w:p w14:paraId="523679EB" w14:textId="41E98875" w:rsidR="00154339" w:rsidRDefault="00154339" w:rsidP="00386843">
            <w:pPr>
              <w:suppressAutoHyphens/>
              <w:jc w:val="both"/>
              <w:rPr>
                <w:b/>
                <w:sz w:val="20"/>
              </w:rPr>
            </w:pPr>
            <w:r>
              <w:rPr>
                <w:b/>
                <w:sz w:val="20"/>
              </w:rPr>
              <w:t>02</w:t>
            </w:r>
          </w:p>
        </w:tc>
        <w:tc>
          <w:tcPr>
            <w:tcW w:w="3239" w:type="dxa"/>
          </w:tcPr>
          <w:p w14:paraId="0EF01CD7" w14:textId="77777777" w:rsidR="00154339" w:rsidRPr="006A3114" w:rsidRDefault="00154339" w:rsidP="00386843">
            <w:pPr>
              <w:suppressAutoHyphens/>
              <w:jc w:val="both"/>
              <w:rPr>
                <w:sz w:val="20"/>
                <w:szCs w:val="22"/>
              </w:rPr>
            </w:pPr>
          </w:p>
        </w:tc>
        <w:tc>
          <w:tcPr>
            <w:tcW w:w="947" w:type="dxa"/>
          </w:tcPr>
          <w:p w14:paraId="2C8F303C" w14:textId="77777777" w:rsidR="00154339" w:rsidRDefault="00154339" w:rsidP="00386843">
            <w:pPr>
              <w:suppressAutoHyphens/>
              <w:jc w:val="both"/>
              <w:rPr>
                <w:bCs/>
                <w:sz w:val="20"/>
              </w:rPr>
            </w:pPr>
          </w:p>
        </w:tc>
        <w:tc>
          <w:tcPr>
            <w:tcW w:w="1086" w:type="dxa"/>
          </w:tcPr>
          <w:p w14:paraId="0C3A3642" w14:textId="77777777" w:rsidR="00154339" w:rsidRDefault="00154339" w:rsidP="00386843">
            <w:pPr>
              <w:suppressAutoHyphens/>
              <w:jc w:val="both"/>
              <w:rPr>
                <w:bCs/>
                <w:sz w:val="20"/>
              </w:rPr>
            </w:pPr>
          </w:p>
        </w:tc>
        <w:tc>
          <w:tcPr>
            <w:tcW w:w="1030" w:type="dxa"/>
          </w:tcPr>
          <w:p w14:paraId="304027E4" w14:textId="77777777" w:rsidR="00154339" w:rsidRPr="00942D6F" w:rsidRDefault="00154339" w:rsidP="00386843">
            <w:pPr>
              <w:suppressAutoHyphens/>
              <w:jc w:val="both"/>
              <w:rPr>
                <w:b/>
                <w:bCs/>
                <w:sz w:val="20"/>
              </w:rPr>
            </w:pPr>
          </w:p>
        </w:tc>
        <w:tc>
          <w:tcPr>
            <w:tcW w:w="1254" w:type="dxa"/>
          </w:tcPr>
          <w:p w14:paraId="28472C39" w14:textId="77777777" w:rsidR="00154339" w:rsidRPr="00942D6F" w:rsidRDefault="00154339" w:rsidP="00386843">
            <w:pPr>
              <w:suppressAutoHyphens/>
              <w:jc w:val="both"/>
              <w:rPr>
                <w:b/>
                <w:sz w:val="20"/>
              </w:rPr>
            </w:pPr>
          </w:p>
        </w:tc>
        <w:tc>
          <w:tcPr>
            <w:tcW w:w="1250" w:type="dxa"/>
          </w:tcPr>
          <w:p w14:paraId="4D784ABE" w14:textId="77777777" w:rsidR="00154339" w:rsidRPr="00942D6F" w:rsidRDefault="00154339" w:rsidP="00386843">
            <w:pPr>
              <w:suppressAutoHyphens/>
              <w:jc w:val="both"/>
              <w:rPr>
                <w:b/>
                <w:sz w:val="20"/>
              </w:rPr>
            </w:pPr>
          </w:p>
        </w:tc>
      </w:tr>
      <w:tr w:rsidR="00D52AB7" w14:paraId="43B08259" w14:textId="77777777" w:rsidTr="0049138B">
        <w:tc>
          <w:tcPr>
            <w:tcW w:w="682" w:type="dxa"/>
          </w:tcPr>
          <w:p w14:paraId="2823779E" w14:textId="77777777" w:rsidR="00D52AB7" w:rsidRDefault="00D52AB7" w:rsidP="0049138B">
            <w:pPr>
              <w:suppressAutoHyphens/>
              <w:jc w:val="both"/>
              <w:rPr>
                <w:b/>
                <w:sz w:val="20"/>
              </w:rPr>
            </w:pPr>
          </w:p>
        </w:tc>
        <w:tc>
          <w:tcPr>
            <w:tcW w:w="3239" w:type="dxa"/>
          </w:tcPr>
          <w:p w14:paraId="73B0B02D" w14:textId="77777777" w:rsidR="00D52AB7" w:rsidRPr="00EA2B42" w:rsidRDefault="00D52AB7" w:rsidP="0049138B">
            <w:pPr>
              <w:pStyle w:val="Default"/>
              <w:rPr>
                <w:rFonts w:ascii="Times New Roman" w:hAnsi="Times New Roman" w:cs="Times New Roman"/>
                <w:b/>
                <w:sz w:val="20"/>
                <w:szCs w:val="22"/>
              </w:rPr>
            </w:pPr>
          </w:p>
        </w:tc>
        <w:tc>
          <w:tcPr>
            <w:tcW w:w="947" w:type="dxa"/>
          </w:tcPr>
          <w:p w14:paraId="5C63AF00" w14:textId="77777777" w:rsidR="00D52AB7" w:rsidRDefault="00D52AB7" w:rsidP="0049138B">
            <w:pPr>
              <w:suppressAutoHyphens/>
              <w:jc w:val="both"/>
              <w:rPr>
                <w:bCs/>
                <w:sz w:val="20"/>
              </w:rPr>
            </w:pPr>
          </w:p>
        </w:tc>
        <w:tc>
          <w:tcPr>
            <w:tcW w:w="1086" w:type="dxa"/>
          </w:tcPr>
          <w:p w14:paraId="773D6831" w14:textId="77777777" w:rsidR="00D52AB7" w:rsidRDefault="00D52AB7" w:rsidP="0049138B">
            <w:pPr>
              <w:suppressAutoHyphens/>
              <w:jc w:val="both"/>
              <w:rPr>
                <w:bCs/>
                <w:sz w:val="20"/>
              </w:rPr>
            </w:pPr>
          </w:p>
        </w:tc>
        <w:tc>
          <w:tcPr>
            <w:tcW w:w="1030" w:type="dxa"/>
          </w:tcPr>
          <w:p w14:paraId="09D30DCD" w14:textId="77777777" w:rsidR="00D52AB7" w:rsidRPr="00942D6F" w:rsidRDefault="00D52AB7" w:rsidP="0049138B">
            <w:pPr>
              <w:suppressAutoHyphens/>
              <w:jc w:val="both"/>
              <w:rPr>
                <w:b/>
                <w:bCs/>
                <w:sz w:val="20"/>
              </w:rPr>
            </w:pPr>
          </w:p>
        </w:tc>
        <w:tc>
          <w:tcPr>
            <w:tcW w:w="1254" w:type="dxa"/>
          </w:tcPr>
          <w:p w14:paraId="00C51777" w14:textId="752CC92A" w:rsidR="00D52AB7" w:rsidRPr="00D52AB7" w:rsidRDefault="00D52AB7" w:rsidP="0049138B">
            <w:pPr>
              <w:suppressAutoHyphens/>
              <w:jc w:val="both"/>
              <w:rPr>
                <w:b/>
                <w:sz w:val="20"/>
              </w:rPr>
            </w:pPr>
            <w:r>
              <w:rPr>
                <w:b/>
                <w:sz w:val="20"/>
              </w:rPr>
              <w:t>TOTAL</w:t>
            </w:r>
          </w:p>
        </w:tc>
        <w:tc>
          <w:tcPr>
            <w:tcW w:w="1250" w:type="dxa"/>
          </w:tcPr>
          <w:p w14:paraId="2421E73B" w14:textId="77777777" w:rsidR="00D52AB7" w:rsidRPr="00942D6F" w:rsidRDefault="00D52AB7" w:rsidP="0049138B">
            <w:pPr>
              <w:suppressAutoHyphens/>
              <w:jc w:val="both"/>
              <w:rPr>
                <w:b/>
                <w:sz w:val="20"/>
              </w:rPr>
            </w:pPr>
          </w:p>
        </w:tc>
      </w:tr>
    </w:tbl>
    <w:p w14:paraId="47781672" w14:textId="654B0138" w:rsidR="00942D6F" w:rsidRDefault="0049138B" w:rsidP="008873B4">
      <w:pPr>
        <w:suppressAutoHyphens/>
        <w:jc w:val="both"/>
        <w:rPr>
          <w:bCs/>
          <w:sz w:val="20"/>
        </w:rPr>
      </w:pPr>
      <w:r>
        <w:rPr>
          <w:bCs/>
          <w:sz w:val="20"/>
        </w:rPr>
        <w:br w:type="textWrapping" w:clear="all"/>
      </w:r>
    </w:p>
    <w:p w14:paraId="122A09C7" w14:textId="77777777" w:rsidR="00326A43" w:rsidRPr="00375C8B" w:rsidRDefault="00326A43" w:rsidP="00326A43">
      <w:pPr>
        <w:suppressAutoHyphens/>
        <w:jc w:val="both"/>
        <w:rPr>
          <w:sz w:val="20"/>
        </w:rPr>
      </w:pPr>
      <w:r w:rsidRPr="00375C8B">
        <w:rPr>
          <w:bCs/>
          <w:sz w:val="20"/>
        </w:rPr>
        <w:t>Prazo/forma de execução: S</w:t>
      </w:r>
      <w:r w:rsidRPr="00375C8B">
        <w:rPr>
          <w:rFonts w:eastAsia="Arial Unicode MS"/>
          <w:sz w:val="20"/>
        </w:rPr>
        <w:t>erá de acordo com as necessidades da contratante</w:t>
      </w:r>
      <w:r w:rsidRPr="00375C8B">
        <w:rPr>
          <w:sz w:val="20"/>
          <w:lang w:eastAsia="en-US"/>
        </w:rPr>
        <w:t xml:space="preserve">. </w:t>
      </w:r>
    </w:p>
    <w:p w14:paraId="71C5CDB0" w14:textId="77777777" w:rsidR="00326A43" w:rsidRDefault="00326A43" w:rsidP="00326A43">
      <w:pPr>
        <w:autoSpaceDE w:val="0"/>
        <w:autoSpaceDN w:val="0"/>
        <w:adjustRightInd w:val="0"/>
        <w:jc w:val="both"/>
        <w:rPr>
          <w:b/>
          <w:bCs/>
          <w:color w:val="010000"/>
          <w:sz w:val="20"/>
        </w:rPr>
      </w:pPr>
      <w:r w:rsidRPr="00375C8B">
        <w:rPr>
          <w:b/>
          <w:bCs/>
          <w:color w:val="010000"/>
          <w:sz w:val="20"/>
        </w:rPr>
        <w:t>Validade</w:t>
      </w:r>
      <w:r>
        <w:rPr>
          <w:b/>
          <w:bCs/>
          <w:color w:val="010000"/>
          <w:sz w:val="20"/>
        </w:rPr>
        <w:t xml:space="preserve"> da proposta comercial de 60 dias contados a partir da data </w:t>
      </w:r>
      <w:r w:rsidRPr="00E03766">
        <w:rPr>
          <w:b/>
          <w:bCs/>
          <w:color w:val="010000"/>
          <w:sz w:val="20"/>
        </w:rPr>
        <w:t>da sessão pública</w:t>
      </w:r>
      <w:r>
        <w:rPr>
          <w:b/>
          <w:bCs/>
          <w:color w:val="010000"/>
          <w:sz w:val="20"/>
        </w:rPr>
        <w:t xml:space="preserve"> do Pregão Eletrônico. </w:t>
      </w:r>
    </w:p>
    <w:p w14:paraId="4C70D432" w14:textId="77777777" w:rsidR="00326A43" w:rsidRPr="00375C8B" w:rsidRDefault="00326A43" w:rsidP="00326A43">
      <w:pPr>
        <w:autoSpaceDE w:val="0"/>
        <w:autoSpaceDN w:val="0"/>
        <w:adjustRightInd w:val="0"/>
        <w:jc w:val="both"/>
        <w:rPr>
          <w:b/>
          <w:bCs/>
          <w:color w:val="010000"/>
          <w:sz w:val="20"/>
        </w:rPr>
      </w:pPr>
    </w:p>
    <w:p w14:paraId="1F89545D" w14:textId="77777777" w:rsidR="00326A43" w:rsidRPr="00375C8B" w:rsidRDefault="00326A43" w:rsidP="00326A43">
      <w:pPr>
        <w:autoSpaceDE w:val="0"/>
        <w:autoSpaceDN w:val="0"/>
        <w:adjustRightInd w:val="0"/>
        <w:jc w:val="both"/>
        <w:rPr>
          <w:bCs/>
          <w:color w:val="010000"/>
          <w:sz w:val="20"/>
        </w:rPr>
      </w:pPr>
      <w:proofErr w:type="spellStart"/>
      <w:r w:rsidRPr="00375C8B">
        <w:rPr>
          <w:b/>
          <w:bCs/>
          <w:color w:val="010000"/>
          <w:sz w:val="20"/>
        </w:rPr>
        <w:t>Obs</w:t>
      </w:r>
      <w:proofErr w:type="spellEnd"/>
      <w:r w:rsidRPr="00375C8B">
        <w:rPr>
          <w:bCs/>
          <w:color w:val="010000"/>
          <w:sz w:val="20"/>
        </w:rPr>
        <w:t xml:space="preserve">: Todas as especificações estão de acordo com o Edital e </w:t>
      </w:r>
      <w:proofErr w:type="gramStart"/>
      <w:r w:rsidRPr="00375C8B">
        <w:rPr>
          <w:bCs/>
          <w:color w:val="010000"/>
          <w:sz w:val="20"/>
        </w:rPr>
        <w:t>seu(</w:t>
      </w:r>
      <w:proofErr w:type="gramEnd"/>
      <w:r w:rsidRPr="00375C8B">
        <w:rPr>
          <w:bCs/>
          <w:color w:val="010000"/>
          <w:sz w:val="20"/>
        </w:rPr>
        <w:t>s) anexo(s).</w:t>
      </w:r>
    </w:p>
    <w:p w14:paraId="72763139" w14:textId="77777777" w:rsidR="00326A43" w:rsidRDefault="00326A43" w:rsidP="00326A43">
      <w:pPr>
        <w:ind w:right="-28"/>
        <w:jc w:val="center"/>
        <w:rPr>
          <w:rFonts w:eastAsia="Arial Unicode MS"/>
          <w:b/>
          <w:sz w:val="20"/>
        </w:rPr>
      </w:pPr>
    </w:p>
    <w:p w14:paraId="04FEE7B1" w14:textId="77777777" w:rsidR="00716A4C" w:rsidRPr="00375C8B" w:rsidRDefault="00716A4C" w:rsidP="00716A4C">
      <w:pPr>
        <w:suppressAutoHyphens/>
        <w:jc w:val="center"/>
        <w:rPr>
          <w:sz w:val="20"/>
        </w:rPr>
      </w:pPr>
    </w:p>
    <w:p w14:paraId="420B1E42" w14:textId="77777777" w:rsidR="004D0621" w:rsidRPr="00375C8B" w:rsidRDefault="004D0621" w:rsidP="004D0621">
      <w:pPr>
        <w:widowControl w:val="0"/>
        <w:autoSpaceDE w:val="0"/>
        <w:rPr>
          <w:b/>
          <w:bCs/>
          <w:sz w:val="20"/>
        </w:rPr>
      </w:pPr>
    </w:p>
    <w:p w14:paraId="3F94A337" w14:textId="77777777" w:rsidR="004D0621" w:rsidRPr="00375C8B" w:rsidRDefault="004D0621" w:rsidP="00716A4C">
      <w:pPr>
        <w:widowControl w:val="0"/>
        <w:autoSpaceDE w:val="0"/>
        <w:jc w:val="both"/>
        <w:rPr>
          <w:sz w:val="20"/>
        </w:rPr>
      </w:pPr>
    </w:p>
    <w:p w14:paraId="44465BA2" w14:textId="77777777" w:rsidR="004D0621" w:rsidRPr="00375C8B" w:rsidRDefault="004D0621" w:rsidP="00716A4C">
      <w:pPr>
        <w:widowControl w:val="0"/>
        <w:autoSpaceDE w:val="0"/>
        <w:jc w:val="both"/>
        <w:rPr>
          <w:sz w:val="20"/>
        </w:rPr>
      </w:pPr>
    </w:p>
    <w:p w14:paraId="5A3629D8" w14:textId="77777777" w:rsidR="004D0621" w:rsidRPr="00375C8B" w:rsidRDefault="004D0621" w:rsidP="00716A4C">
      <w:pPr>
        <w:widowControl w:val="0"/>
        <w:autoSpaceDE w:val="0"/>
        <w:jc w:val="both"/>
        <w:rPr>
          <w:sz w:val="20"/>
        </w:rPr>
      </w:pPr>
    </w:p>
    <w:p w14:paraId="6AF0350F" w14:textId="77777777" w:rsidR="004D0621" w:rsidRPr="00375C8B" w:rsidRDefault="004D0621" w:rsidP="00716A4C">
      <w:pPr>
        <w:widowControl w:val="0"/>
        <w:autoSpaceDE w:val="0"/>
        <w:jc w:val="both"/>
        <w:rPr>
          <w:sz w:val="20"/>
        </w:rPr>
      </w:pPr>
    </w:p>
    <w:p w14:paraId="1C306861" w14:textId="77777777" w:rsidR="004D0621" w:rsidRPr="00375C8B" w:rsidRDefault="004D0621" w:rsidP="00716A4C">
      <w:pPr>
        <w:widowControl w:val="0"/>
        <w:autoSpaceDE w:val="0"/>
        <w:jc w:val="both"/>
        <w:rPr>
          <w:sz w:val="20"/>
        </w:rPr>
      </w:pPr>
    </w:p>
    <w:p w14:paraId="6D8792B0" w14:textId="77777777" w:rsidR="003369C4" w:rsidRPr="00375C8B" w:rsidRDefault="003369C4" w:rsidP="007B79AE">
      <w:pPr>
        <w:ind w:right="-28"/>
        <w:rPr>
          <w:b/>
          <w:bCs/>
          <w:sz w:val="20"/>
          <w:lang w:val="pt-PT"/>
        </w:rPr>
      </w:pPr>
    </w:p>
    <w:p w14:paraId="681368A5" w14:textId="77777777" w:rsidR="00D97776" w:rsidRDefault="00D97776" w:rsidP="00716A4C">
      <w:pPr>
        <w:ind w:right="-28"/>
        <w:jc w:val="center"/>
        <w:rPr>
          <w:rFonts w:eastAsia="Arial Unicode MS"/>
          <w:b/>
          <w:sz w:val="20"/>
        </w:rPr>
      </w:pPr>
    </w:p>
    <w:p w14:paraId="58757DEF" w14:textId="77777777" w:rsidR="00D97776" w:rsidRDefault="00D97776" w:rsidP="00716A4C">
      <w:pPr>
        <w:ind w:right="-28"/>
        <w:jc w:val="center"/>
        <w:rPr>
          <w:rFonts w:eastAsia="Arial Unicode MS"/>
          <w:b/>
          <w:sz w:val="20"/>
        </w:rPr>
      </w:pPr>
    </w:p>
    <w:p w14:paraId="6F561785" w14:textId="77777777" w:rsidR="00D97776" w:rsidRDefault="00D97776" w:rsidP="00716A4C">
      <w:pPr>
        <w:ind w:right="-28"/>
        <w:jc w:val="center"/>
        <w:rPr>
          <w:rFonts w:eastAsia="Arial Unicode MS"/>
          <w:b/>
          <w:sz w:val="20"/>
        </w:rPr>
      </w:pPr>
    </w:p>
    <w:p w14:paraId="6B4607A5" w14:textId="77777777" w:rsidR="00D97776" w:rsidRDefault="00D97776" w:rsidP="00716A4C">
      <w:pPr>
        <w:ind w:right="-28"/>
        <w:jc w:val="center"/>
        <w:rPr>
          <w:rFonts w:eastAsia="Arial Unicode MS"/>
          <w:b/>
          <w:sz w:val="20"/>
        </w:rPr>
      </w:pPr>
    </w:p>
    <w:p w14:paraId="1BBFFBE9" w14:textId="77777777" w:rsidR="00D97776" w:rsidRDefault="00D97776" w:rsidP="00716A4C">
      <w:pPr>
        <w:ind w:right="-28"/>
        <w:jc w:val="center"/>
        <w:rPr>
          <w:rFonts w:eastAsia="Arial Unicode MS"/>
          <w:b/>
          <w:sz w:val="20"/>
        </w:rPr>
      </w:pPr>
    </w:p>
    <w:p w14:paraId="33A0D769" w14:textId="77777777" w:rsidR="00D97776" w:rsidRDefault="00D97776" w:rsidP="00716A4C">
      <w:pPr>
        <w:ind w:right="-28"/>
        <w:jc w:val="center"/>
        <w:rPr>
          <w:rFonts w:eastAsia="Arial Unicode MS"/>
          <w:b/>
          <w:sz w:val="20"/>
        </w:rPr>
      </w:pPr>
    </w:p>
    <w:p w14:paraId="4B0601C4" w14:textId="77777777" w:rsidR="00D97776" w:rsidRDefault="00D97776" w:rsidP="00716A4C">
      <w:pPr>
        <w:ind w:right="-28"/>
        <w:jc w:val="center"/>
        <w:rPr>
          <w:rFonts w:eastAsia="Arial Unicode MS"/>
          <w:b/>
          <w:sz w:val="20"/>
        </w:rPr>
      </w:pPr>
    </w:p>
    <w:p w14:paraId="482460C3" w14:textId="77777777" w:rsidR="00D97776" w:rsidRDefault="00D97776" w:rsidP="00716A4C">
      <w:pPr>
        <w:ind w:right="-28"/>
        <w:jc w:val="center"/>
        <w:rPr>
          <w:rFonts w:eastAsia="Arial Unicode MS"/>
          <w:b/>
          <w:sz w:val="20"/>
        </w:rPr>
      </w:pPr>
    </w:p>
    <w:p w14:paraId="08FC393F" w14:textId="77777777" w:rsidR="00D97776" w:rsidRDefault="00D97776" w:rsidP="00716A4C">
      <w:pPr>
        <w:ind w:right="-28"/>
        <w:jc w:val="center"/>
        <w:rPr>
          <w:rFonts w:eastAsia="Arial Unicode MS"/>
          <w:b/>
          <w:sz w:val="20"/>
        </w:rPr>
      </w:pPr>
    </w:p>
    <w:p w14:paraId="2AEF82D7" w14:textId="77777777" w:rsidR="00D97776" w:rsidRDefault="00D97776" w:rsidP="00716A4C">
      <w:pPr>
        <w:ind w:right="-28"/>
        <w:jc w:val="center"/>
        <w:rPr>
          <w:rFonts w:eastAsia="Arial Unicode MS"/>
          <w:b/>
          <w:sz w:val="20"/>
        </w:rPr>
      </w:pPr>
    </w:p>
    <w:p w14:paraId="04C5CF58" w14:textId="77777777" w:rsidR="00D97776" w:rsidRDefault="00D97776" w:rsidP="00716A4C">
      <w:pPr>
        <w:ind w:right="-28"/>
        <w:jc w:val="center"/>
        <w:rPr>
          <w:rFonts w:eastAsia="Arial Unicode MS"/>
          <w:b/>
          <w:sz w:val="20"/>
        </w:rPr>
      </w:pPr>
    </w:p>
    <w:p w14:paraId="09441B60" w14:textId="77777777" w:rsidR="00D97776" w:rsidRDefault="00D97776" w:rsidP="00716A4C">
      <w:pPr>
        <w:ind w:right="-28"/>
        <w:jc w:val="center"/>
        <w:rPr>
          <w:rFonts w:eastAsia="Arial Unicode MS"/>
          <w:b/>
          <w:sz w:val="20"/>
        </w:rPr>
      </w:pPr>
    </w:p>
    <w:p w14:paraId="6E02E767" w14:textId="77777777" w:rsidR="00D97776" w:rsidRDefault="00D97776" w:rsidP="00716A4C">
      <w:pPr>
        <w:ind w:right="-28"/>
        <w:jc w:val="center"/>
        <w:rPr>
          <w:rFonts w:eastAsia="Arial Unicode MS"/>
          <w:b/>
          <w:sz w:val="20"/>
        </w:rPr>
      </w:pPr>
    </w:p>
    <w:p w14:paraId="63999D23" w14:textId="77777777" w:rsidR="00D97776" w:rsidRDefault="00D97776" w:rsidP="00716A4C">
      <w:pPr>
        <w:ind w:right="-28"/>
        <w:jc w:val="center"/>
        <w:rPr>
          <w:rFonts w:eastAsia="Arial Unicode MS"/>
          <w:b/>
          <w:sz w:val="20"/>
        </w:rPr>
      </w:pPr>
    </w:p>
    <w:p w14:paraId="1063CA19" w14:textId="77777777" w:rsidR="00D97776" w:rsidRDefault="00D97776" w:rsidP="00716A4C">
      <w:pPr>
        <w:ind w:right="-28"/>
        <w:jc w:val="center"/>
        <w:rPr>
          <w:rFonts w:eastAsia="Arial Unicode MS"/>
          <w:b/>
          <w:sz w:val="20"/>
        </w:rPr>
      </w:pPr>
    </w:p>
    <w:p w14:paraId="11FE9DF0" w14:textId="77777777" w:rsidR="00D97776" w:rsidRDefault="00D97776" w:rsidP="00716A4C">
      <w:pPr>
        <w:ind w:right="-28"/>
        <w:jc w:val="center"/>
        <w:rPr>
          <w:rFonts w:eastAsia="Arial Unicode MS"/>
          <w:b/>
          <w:sz w:val="20"/>
        </w:rPr>
      </w:pPr>
    </w:p>
    <w:p w14:paraId="049B6EBE" w14:textId="77777777" w:rsidR="00D97776" w:rsidRDefault="00D97776" w:rsidP="00716A4C">
      <w:pPr>
        <w:ind w:right="-28"/>
        <w:jc w:val="center"/>
        <w:rPr>
          <w:rFonts w:eastAsia="Arial Unicode MS"/>
          <w:b/>
          <w:sz w:val="20"/>
        </w:rPr>
      </w:pPr>
    </w:p>
    <w:p w14:paraId="051355FD" w14:textId="71632BFD" w:rsidR="00716A4C" w:rsidRPr="00D3216F" w:rsidRDefault="00716A4C" w:rsidP="00716A4C">
      <w:pPr>
        <w:ind w:right="-28"/>
        <w:jc w:val="center"/>
        <w:rPr>
          <w:rFonts w:eastAsia="Arial Unicode MS"/>
          <w:b/>
          <w:sz w:val="20"/>
        </w:rPr>
      </w:pPr>
      <w:r w:rsidRPr="00375C8B">
        <w:rPr>
          <w:rFonts w:eastAsia="Arial Unicode MS"/>
          <w:b/>
          <w:sz w:val="20"/>
        </w:rPr>
        <w:t>ANEXO III</w:t>
      </w:r>
    </w:p>
    <w:p w14:paraId="51D67BB0" w14:textId="1089D956" w:rsidR="00716A4C" w:rsidRPr="004B7E33" w:rsidRDefault="00617CDA" w:rsidP="003D211A">
      <w:pPr>
        <w:pStyle w:val="Legenda1"/>
        <w:suppressAutoHyphens/>
        <w:autoSpaceDE w:val="0"/>
        <w:rPr>
          <w:bCs/>
          <w:sz w:val="20"/>
        </w:rPr>
      </w:pPr>
      <w:r w:rsidRPr="00D3216F">
        <w:rPr>
          <w:bCs/>
          <w:sz w:val="20"/>
        </w:rPr>
        <w:t>PREGÃO ELETRÔNICO</w:t>
      </w:r>
      <w:r w:rsidR="00716A4C" w:rsidRPr="00D3216F">
        <w:rPr>
          <w:bCs/>
          <w:sz w:val="20"/>
        </w:rPr>
        <w:t xml:space="preserve"> </w:t>
      </w:r>
      <w:r w:rsidR="00D3563F" w:rsidRPr="00D3216F">
        <w:rPr>
          <w:bCs/>
          <w:sz w:val="20"/>
        </w:rPr>
        <w:t xml:space="preserve">PARA REGISTRO DE </w:t>
      </w:r>
      <w:r w:rsidR="00D3563F" w:rsidRPr="004B7E33">
        <w:rPr>
          <w:bCs/>
          <w:sz w:val="20"/>
        </w:rPr>
        <w:t xml:space="preserve">PREÇOS </w:t>
      </w:r>
      <w:r w:rsidR="00A7283E" w:rsidRPr="004B7E33">
        <w:rPr>
          <w:bCs/>
          <w:sz w:val="20"/>
        </w:rPr>
        <w:t>N</w:t>
      </w:r>
      <w:r w:rsidR="00716A4C" w:rsidRPr="004B7E33">
        <w:rPr>
          <w:bCs/>
          <w:sz w:val="20"/>
        </w:rPr>
        <w:t xml:space="preserve">º </w:t>
      </w:r>
      <w:r w:rsidR="009F6FE8">
        <w:rPr>
          <w:bCs/>
          <w:sz w:val="20"/>
        </w:rPr>
        <w:t>46</w:t>
      </w:r>
      <w:r w:rsidR="00716A4C" w:rsidRPr="004B7E33">
        <w:rPr>
          <w:bCs/>
          <w:sz w:val="20"/>
        </w:rPr>
        <w:t>/</w:t>
      </w:r>
      <w:r w:rsidR="000833C3" w:rsidRPr="004B7E33">
        <w:rPr>
          <w:bCs/>
          <w:sz w:val="20"/>
        </w:rPr>
        <w:t>2022</w:t>
      </w:r>
      <w:r w:rsidR="00EF3FC4" w:rsidRPr="004B7E33">
        <w:rPr>
          <w:bCs/>
          <w:sz w:val="20"/>
        </w:rPr>
        <w:t xml:space="preserve"> – </w:t>
      </w:r>
      <w:r w:rsidR="009F6FE8">
        <w:rPr>
          <w:bCs/>
          <w:sz w:val="20"/>
        </w:rPr>
        <w:t>PMCP</w:t>
      </w:r>
    </w:p>
    <w:p w14:paraId="2C53F24B" w14:textId="77777777" w:rsidR="00195E60" w:rsidRPr="00D3216F" w:rsidRDefault="00947072" w:rsidP="00195E60">
      <w:pPr>
        <w:suppressAutoHyphens/>
        <w:ind w:right="-1"/>
        <w:jc w:val="center"/>
        <w:rPr>
          <w:b/>
          <w:bCs/>
          <w:sz w:val="20"/>
          <w:lang w:val="pt-PT"/>
        </w:rPr>
      </w:pPr>
      <w:r w:rsidRPr="004B7E33">
        <w:rPr>
          <w:b/>
          <w:bCs/>
          <w:sz w:val="20"/>
          <w:lang w:val="pt-PT"/>
        </w:rPr>
        <w:t>MODELO DECLARAÇÃO</w:t>
      </w:r>
    </w:p>
    <w:p w14:paraId="2B82FB8B" w14:textId="77777777" w:rsidR="00195E60" w:rsidRPr="00D3216F" w:rsidRDefault="00195E60" w:rsidP="00195E60">
      <w:pPr>
        <w:suppressAutoHyphens/>
        <w:ind w:right="-1"/>
        <w:jc w:val="both"/>
        <w:rPr>
          <w:sz w:val="20"/>
          <w:lang w:val="pt-PT"/>
        </w:rPr>
      </w:pPr>
    </w:p>
    <w:p w14:paraId="5AF8C43C" w14:textId="77777777" w:rsidR="00195E60" w:rsidRPr="00D3216F" w:rsidRDefault="00195E60" w:rsidP="00195E60">
      <w:pPr>
        <w:suppressAutoHyphens/>
        <w:ind w:right="-1"/>
        <w:jc w:val="both"/>
        <w:rPr>
          <w:sz w:val="20"/>
          <w:lang w:val="pt-PT"/>
        </w:rPr>
      </w:pPr>
    </w:p>
    <w:p w14:paraId="148D093E" w14:textId="77777777" w:rsidR="00195E60" w:rsidRPr="00D3216F" w:rsidRDefault="00195E60" w:rsidP="00195E60">
      <w:pPr>
        <w:suppressAutoHyphens/>
        <w:ind w:right="-1"/>
        <w:jc w:val="both"/>
        <w:rPr>
          <w:sz w:val="20"/>
          <w:lang w:val="pt-PT"/>
        </w:rPr>
      </w:pPr>
    </w:p>
    <w:p w14:paraId="01A84207" w14:textId="77777777" w:rsidR="00195E60" w:rsidRPr="00D3216F" w:rsidRDefault="00195E60" w:rsidP="00195E60">
      <w:pPr>
        <w:suppressAutoHyphens/>
        <w:ind w:right="-1"/>
        <w:jc w:val="both"/>
        <w:rPr>
          <w:sz w:val="20"/>
          <w:lang w:val="pt-PT"/>
        </w:rPr>
      </w:pPr>
      <w:r w:rsidRPr="00D3216F">
        <w:rPr>
          <w:sz w:val="20"/>
          <w:lang w:val="pt-PT"/>
        </w:rPr>
        <w:t>NOME/RAZÃO SOCIAL DA EMPRESA: .....................</w:t>
      </w:r>
    </w:p>
    <w:p w14:paraId="2EF9CA5B" w14:textId="77777777" w:rsidR="00195E60" w:rsidRPr="00D3216F" w:rsidRDefault="00195E60" w:rsidP="00195E60">
      <w:pPr>
        <w:suppressAutoHyphens/>
        <w:ind w:right="-1"/>
        <w:jc w:val="both"/>
        <w:rPr>
          <w:sz w:val="20"/>
          <w:lang w:val="pt-PT"/>
        </w:rPr>
      </w:pPr>
      <w:r w:rsidRPr="00D3216F">
        <w:rPr>
          <w:sz w:val="20"/>
          <w:lang w:val="pt-PT"/>
        </w:rPr>
        <w:t>CGC/CNPJ: ..........................</w:t>
      </w:r>
    </w:p>
    <w:p w14:paraId="3FD4C74C" w14:textId="77777777" w:rsidR="00195E60" w:rsidRPr="00D3216F" w:rsidRDefault="00195E60" w:rsidP="00195E60">
      <w:pPr>
        <w:suppressAutoHyphens/>
        <w:ind w:right="-1"/>
        <w:jc w:val="both"/>
        <w:rPr>
          <w:sz w:val="20"/>
          <w:lang w:val="pt-PT"/>
        </w:rPr>
      </w:pPr>
      <w:r w:rsidRPr="00D3216F">
        <w:rPr>
          <w:sz w:val="20"/>
          <w:lang w:val="pt-PT"/>
        </w:rPr>
        <w:t>ENDEREÇO: ........................</w:t>
      </w:r>
    </w:p>
    <w:p w14:paraId="60EE8377" w14:textId="77777777" w:rsidR="00195E60" w:rsidRPr="00D3216F" w:rsidRDefault="00195E60" w:rsidP="00195E60">
      <w:pPr>
        <w:suppressAutoHyphens/>
        <w:ind w:right="-1"/>
        <w:jc w:val="center"/>
        <w:rPr>
          <w:b/>
          <w:bCs/>
          <w:sz w:val="20"/>
          <w:lang w:val="pt-PT"/>
        </w:rPr>
      </w:pPr>
      <w:r w:rsidRPr="00D3216F">
        <w:rPr>
          <w:b/>
          <w:bCs/>
          <w:sz w:val="20"/>
          <w:lang w:val="pt-PT"/>
        </w:rPr>
        <w:t>DECLARAÇÃO</w:t>
      </w:r>
    </w:p>
    <w:p w14:paraId="39364E16" w14:textId="77777777" w:rsidR="00195E60" w:rsidRPr="00D3216F" w:rsidRDefault="00195E60" w:rsidP="00195E60">
      <w:pPr>
        <w:suppressAutoHyphens/>
        <w:ind w:right="-1"/>
        <w:jc w:val="both"/>
        <w:rPr>
          <w:sz w:val="20"/>
          <w:lang w:val="pt-PT"/>
        </w:rPr>
      </w:pPr>
    </w:p>
    <w:p w14:paraId="735E845F" w14:textId="5CE56B30" w:rsidR="00195E60" w:rsidRPr="00375C8B" w:rsidRDefault="00195E60" w:rsidP="00195E60">
      <w:pPr>
        <w:suppressAutoHyphens/>
        <w:ind w:right="-1"/>
        <w:jc w:val="both"/>
        <w:rPr>
          <w:sz w:val="20"/>
          <w:lang w:val="pt-PT"/>
        </w:rPr>
      </w:pPr>
      <w:r w:rsidRPr="004B7E33">
        <w:rPr>
          <w:sz w:val="20"/>
          <w:lang w:val="pt-PT"/>
        </w:rPr>
        <w:t>Declaramos para efeitos do a</w:t>
      </w:r>
      <w:r w:rsidR="002F6C0D" w:rsidRPr="004B7E33">
        <w:rPr>
          <w:sz w:val="20"/>
          <w:lang w:val="pt-PT"/>
        </w:rPr>
        <w:t>tendimento ao</w:t>
      </w:r>
      <w:r w:rsidR="004611C1" w:rsidRPr="004B7E33">
        <w:rPr>
          <w:sz w:val="20"/>
          <w:lang w:val="pt-PT"/>
        </w:rPr>
        <w:t xml:space="preserve"> Edital de</w:t>
      </w:r>
      <w:r w:rsidR="00BC3566" w:rsidRPr="004B7E33">
        <w:rPr>
          <w:sz w:val="20"/>
          <w:lang w:val="pt-PT"/>
        </w:rPr>
        <w:t xml:space="preserve"> Pregão</w:t>
      </w:r>
      <w:r w:rsidR="004611C1" w:rsidRPr="004B7E33">
        <w:rPr>
          <w:sz w:val="20"/>
          <w:lang w:val="pt-PT"/>
        </w:rPr>
        <w:t xml:space="preserve"> Eletrônico</w:t>
      </w:r>
      <w:r w:rsidRPr="004B7E33">
        <w:rPr>
          <w:sz w:val="20"/>
          <w:lang w:val="pt-PT"/>
        </w:rPr>
        <w:t xml:space="preserve"> nº </w:t>
      </w:r>
      <w:r w:rsidR="009F6FE8">
        <w:rPr>
          <w:sz w:val="20"/>
          <w:lang w:val="pt-PT"/>
        </w:rPr>
        <w:t>46</w:t>
      </w:r>
      <w:r w:rsidR="004611C1" w:rsidRPr="004B7E33">
        <w:rPr>
          <w:sz w:val="20"/>
          <w:lang w:val="pt-PT"/>
        </w:rPr>
        <w:t>/202</w:t>
      </w:r>
      <w:r w:rsidR="000833C3" w:rsidRPr="004B7E33">
        <w:rPr>
          <w:sz w:val="20"/>
          <w:lang w:val="pt-PT"/>
        </w:rPr>
        <w:t>2</w:t>
      </w:r>
      <w:r w:rsidR="009F6FE8">
        <w:rPr>
          <w:sz w:val="20"/>
          <w:lang w:val="pt-PT"/>
        </w:rPr>
        <w:t xml:space="preserve"> PMCP</w:t>
      </w:r>
      <w:r w:rsidRPr="004B7E33">
        <w:rPr>
          <w:sz w:val="20"/>
          <w:lang w:val="pt-PT"/>
        </w:rPr>
        <w:t>,</w:t>
      </w:r>
      <w:r w:rsidRPr="00D3216F">
        <w:rPr>
          <w:sz w:val="20"/>
          <w:lang w:val="pt-PT"/>
        </w:rPr>
        <w:t xml:space="preserve"> instaurado pelo Município de Correia Pinto, conforme exigido pelo inciso VII, do artigo 4º, </w:t>
      </w:r>
      <w:r w:rsidRPr="00D3216F">
        <w:rPr>
          <w:sz w:val="20"/>
        </w:rPr>
        <w:t xml:space="preserve">da Lei Federal nº 10.520, de 17 de </w:t>
      </w:r>
      <w:r w:rsidRPr="00375C8B">
        <w:rPr>
          <w:sz w:val="20"/>
        </w:rPr>
        <w:t>julho de 2002</w:t>
      </w:r>
      <w:r w:rsidRPr="00375C8B">
        <w:rPr>
          <w:sz w:val="20"/>
          <w:lang w:val="pt-PT"/>
        </w:rPr>
        <w:t>, que atendemos plenamente as condições de habilitação estabelecidas neste Edital.</w:t>
      </w:r>
    </w:p>
    <w:p w14:paraId="0C091D50" w14:textId="77777777" w:rsidR="00195E60" w:rsidRPr="00375C8B" w:rsidRDefault="00195E60" w:rsidP="00195E60">
      <w:pPr>
        <w:suppressAutoHyphens/>
        <w:ind w:right="-1"/>
        <w:jc w:val="both"/>
        <w:rPr>
          <w:sz w:val="20"/>
          <w:lang w:val="pt-PT"/>
        </w:rPr>
      </w:pPr>
    </w:p>
    <w:p w14:paraId="54B62FA6" w14:textId="77777777" w:rsidR="00195E60" w:rsidRPr="00375C8B" w:rsidRDefault="00195E60" w:rsidP="00195E60">
      <w:pPr>
        <w:suppressAutoHyphens/>
        <w:ind w:right="-1"/>
        <w:rPr>
          <w:sz w:val="20"/>
          <w:lang w:val="pt-PT"/>
        </w:rPr>
      </w:pPr>
      <w:r w:rsidRPr="00375C8B">
        <w:rPr>
          <w:sz w:val="20"/>
          <w:lang w:val="pt-PT"/>
        </w:rPr>
        <w:t>Local e data, ...................</w:t>
      </w:r>
    </w:p>
    <w:p w14:paraId="6C4EC5E0" w14:textId="77777777" w:rsidR="00195E60" w:rsidRPr="00375C8B" w:rsidRDefault="00195E60" w:rsidP="000126F5">
      <w:pPr>
        <w:suppressAutoHyphens/>
        <w:ind w:right="-1"/>
        <w:rPr>
          <w:b/>
          <w:bCs/>
          <w:sz w:val="20"/>
        </w:rPr>
      </w:pPr>
    </w:p>
    <w:p w14:paraId="250A02A9" w14:textId="77777777" w:rsidR="00195E60" w:rsidRPr="00375C8B" w:rsidRDefault="00195E60" w:rsidP="00921CB8">
      <w:pPr>
        <w:suppressAutoHyphens/>
        <w:rPr>
          <w:sz w:val="20"/>
        </w:rPr>
      </w:pPr>
      <w:r w:rsidRPr="00375C8B">
        <w:rPr>
          <w:sz w:val="20"/>
        </w:rPr>
        <w:t>NOME, CARGO E ASSINATURA DO</w:t>
      </w:r>
    </w:p>
    <w:p w14:paraId="0C14D09C" w14:textId="77777777" w:rsidR="00195E60" w:rsidRPr="00375C8B" w:rsidRDefault="00195E60" w:rsidP="00921CB8">
      <w:pPr>
        <w:pStyle w:val="xl28"/>
        <w:suppressAutoHyphens/>
        <w:spacing w:before="0" w:after="0"/>
        <w:jc w:val="left"/>
        <w:rPr>
          <w:rFonts w:ascii="Times New Roman" w:eastAsia="Times New Roman" w:hAnsi="Times New Roman" w:cs="Times New Roman"/>
          <w:sz w:val="20"/>
          <w:szCs w:val="20"/>
        </w:rPr>
      </w:pPr>
      <w:r w:rsidRPr="00375C8B">
        <w:rPr>
          <w:rFonts w:ascii="Times New Roman" w:eastAsia="Times New Roman" w:hAnsi="Times New Roman" w:cs="Times New Roman"/>
          <w:sz w:val="20"/>
          <w:szCs w:val="20"/>
        </w:rPr>
        <w:t>REPRESENTANTE DA EMPRESA</w:t>
      </w:r>
    </w:p>
    <w:p w14:paraId="1593A187" w14:textId="77777777" w:rsidR="00195E60" w:rsidRPr="00375C8B" w:rsidRDefault="00195E60" w:rsidP="00921CB8">
      <w:pPr>
        <w:suppressAutoHyphens/>
        <w:rPr>
          <w:sz w:val="20"/>
        </w:rPr>
      </w:pPr>
      <w:r w:rsidRPr="00375C8B">
        <w:rPr>
          <w:sz w:val="20"/>
        </w:rPr>
        <w:t>RAZÃO SOCIAL DA EMPRESA</w:t>
      </w:r>
    </w:p>
    <w:p w14:paraId="5BA87C00" w14:textId="77777777" w:rsidR="00195E60" w:rsidRPr="00375C8B" w:rsidRDefault="00195E60" w:rsidP="00195E60">
      <w:pPr>
        <w:suppressAutoHyphens/>
        <w:ind w:right="-1"/>
        <w:jc w:val="both"/>
        <w:rPr>
          <w:b/>
          <w:bCs/>
          <w:sz w:val="20"/>
        </w:rPr>
      </w:pPr>
    </w:p>
    <w:p w14:paraId="69AA0289" w14:textId="77777777" w:rsidR="00B86F4D" w:rsidRPr="00375C8B" w:rsidRDefault="00B86F4D" w:rsidP="00716A4C">
      <w:pPr>
        <w:suppressAutoHyphens/>
        <w:jc w:val="center"/>
        <w:rPr>
          <w:b/>
          <w:bCs/>
          <w:sz w:val="20"/>
        </w:rPr>
      </w:pPr>
    </w:p>
    <w:p w14:paraId="3A30293F" w14:textId="77777777" w:rsidR="00B86F4D" w:rsidRPr="00375C8B" w:rsidRDefault="00B86F4D" w:rsidP="00716A4C">
      <w:pPr>
        <w:suppressAutoHyphens/>
        <w:jc w:val="center"/>
        <w:rPr>
          <w:b/>
          <w:bCs/>
          <w:sz w:val="20"/>
        </w:rPr>
      </w:pPr>
    </w:p>
    <w:p w14:paraId="64AB29CE" w14:textId="77777777" w:rsidR="00B86F4D" w:rsidRPr="00375C8B" w:rsidRDefault="00B86F4D" w:rsidP="00716A4C">
      <w:pPr>
        <w:suppressAutoHyphens/>
        <w:jc w:val="center"/>
        <w:rPr>
          <w:b/>
          <w:bCs/>
          <w:sz w:val="20"/>
        </w:rPr>
      </w:pPr>
    </w:p>
    <w:p w14:paraId="156FAE76" w14:textId="77777777" w:rsidR="00B86F4D" w:rsidRPr="00375C8B" w:rsidRDefault="00B86F4D" w:rsidP="008B5DDA">
      <w:pPr>
        <w:suppressAutoHyphens/>
        <w:rPr>
          <w:b/>
          <w:bCs/>
          <w:sz w:val="20"/>
        </w:rPr>
      </w:pPr>
    </w:p>
    <w:p w14:paraId="7884AA8C" w14:textId="77777777" w:rsidR="00195E60" w:rsidRPr="00375C8B" w:rsidRDefault="00195E60" w:rsidP="008B5DDA">
      <w:pPr>
        <w:suppressAutoHyphens/>
        <w:rPr>
          <w:b/>
          <w:bCs/>
          <w:sz w:val="20"/>
        </w:rPr>
      </w:pPr>
    </w:p>
    <w:p w14:paraId="148FBA38" w14:textId="77777777" w:rsidR="00195E60" w:rsidRPr="00375C8B" w:rsidRDefault="00195E60" w:rsidP="008B5DDA">
      <w:pPr>
        <w:suppressAutoHyphens/>
        <w:rPr>
          <w:b/>
          <w:bCs/>
          <w:sz w:val="20"/>
        </w:rPr>
      </w:pPr>
    </w:p>
    <w:p w14:paraId="68E7A579" w14:textId="77777777" w:rsidR="00195E60" w:rsidRPr="00375C8B" w:rsidRDefault="00195E60" w:rsidP="008B5DDA">
      <w:pPr>
        <w:suppressAutoHyphens/>
        <w:rPr>
          <w:b/>
          <w:bCs/>
          <w:sz w:val="20"/>
        </w:rPr>
      </w:pPr>
    </w:p>
    <w:p w14:paraId="19C3F677" w14:textId="77777777" w:rsidR="00195E60" w:rsidRPr="00375C8B" w:rsidRDefault="00195E60" w:rsidP="008B5DDA">
      <w:pPr>
        <w:suppressAutoHyphens/>
        <w:rPr>
          <w:b/>
          <w:bCs/>
          <w:sz w:val="20"/>
        </w:rPr>
      </w:pPr>
    </w:p>
    <w:p w14:paraId="0DD2EF1A" w14:textId="77777777" w:rsidR="00195E60" w:rsidRPr="00375C8B" w:rsidRDefault="00195E60" w:rsidP="008B5DDA">
      <w:pPr>
        <w:suppressAutoHyphens/>
        <w:rPr>
          <w:b/>
          <w:bCs/>
          <w:sz w:val="20"/>
        </w:rPr>
      </w:pPr>
    </w:p>
    <w:p w14:paraId="702B70F0" w14:textId="77777777" w:rsidR="00195E60" w:rsidRPr="00375C8B" w:rsidRDefault="00195E60" w:rsidP="008B5DDA">
      <w:pPr>
        <w:suppressAutoHyphens/>
        <w:rPr>
          <w:b/>
          <w:bCs/>
          <w:sz w:val="20"/>
        </w:rPr>
      </w:pPr>
    </w:p>
    <w:p w14:paraId="4D98A5BE" w14:textId="77777777" w:rsidR="00195E60" w:rsidRPr="00375C8B" w:rsidRDefault="00195E60" w:rsidP="008B5DDA">
      <w:pPr>
        <w:suppressAutoHyphens/>
        <w:rPr>
          <w:b/>
          <w:bCs/>
          <w:sz w:val="20"/>
        </w:rPr>
      </w:pPr>
    </w:p>
    <w:p w14:paraId="741B3BEB" w14:textId="77777777" w:rsidR="00195E60" w:rsidRPr="00375C8B" w:rsidRDefault="00195E60" w:rsidP="008B5DDA">
      <w:pPr>
        <w:suppressAutoHyphens/>
        <w:rPr>
          <w:b/>
          <w:bCs/>
          <w:sz w:val="20"/>
        </w:rPr>
      </w:pPr>
    </w:p>
    <w:p w14:paraId="53D694AA" w14:textId="77777777" w:rsidR="00195E60" w:rsidRPr="00375C8B" w:rsidRDefault="00195E60" w:rsidP="008B5DDA">
      <w:pPr>
        <w:suppressAutoHyphens/>
        <w:rPr>
          <w:b/>
          <w:bCs/>
          <w:sz w:val="20"/>
        </w:rPr>
      </w:pPr>
    </w:p>
    <w:p w14:paraId="6A1225FB" w14:textId="77777777" w:rsidR="00195E60" w:rsidRPr="00375C8B" w:rsidRDefault="00195E60" w:rsidP="008B5DDA">
      <w:pPr>
        <w:suppressAutoHyphens/>
        <w:rPr>
          <w:b/>
          <w:bCs/>
          <w:sz w:val="20"/>
        </w:rPr>
      </w:pPr>
    </w:p>
    <w:p w14:paraId="5548016C" w14:textId="77777777" w:rsidR="00195E60" w:rsidRPr="00375C8B" w:rsidRDefault="00195E60" w:rsidP="008B5DDA">
      <w:pPr>
        <w:suppressAutoHyphens/>
        <w:rPr>
          <w:b/>
          <w:bCs/>
          <w:sz w:val="20"/>
        </w:rPr>
      </w:pPr>
    </w:p>
    <w:p w14:paraId="466B7403" w14:textId="77777777" w:rsidR="00195E60" w:rsidRPr="00375C8B" w:rsidRDefault="00195E60" w:rsidP="008B5DDA">
      <w:pPr>
        <w:suppressAutoHyphens/>
        <w:rPr>
          <w:b/>
          <w:bCs/>
          <w:sz w:val="20"/>
        </w:rPr>
      </w:pPr>
    </w:p>
    <w:p w14:paraId="234E6086" w14:textId="77777777" w:rsidR="00195E60" w:rsidRPr="00375C8B" w:rsidRDefault="00195E60" w:rsidP="008B5DDA">
      <w:pPr>
        <w:suppressAutoHyphens/>
        <w:rPr>
          <w:b/>
          <w:bCs/>
          <w:sz w:val="20"/>
        </w:rPr>
      </w:pPr>
    </w:p>
    <w:p w14:paraId="10D9A875" w14:textId="77777777" w:rsidR="00195E60" w:rsidRPr="00375C8B" w:rsidRDefault="00195E60" w:rsidP="008B5DDA">
      <w:pPr>
        <w:suppressAutoHyphens/>
        <w:rPr>
          <w:b/>
          <w:bCs/>
          <w:sz w:val="20"/>
        </w:rPr>
      </w:pPr>
    </w:p>
    <w:p w14:paraId="092057B1" w14:textId="77777777" w:rsidR="00195E60" w:rsidRPr="00375C8B" w:rsidRDefault="00195E60" w:rsidP="008B5DDA">
      <w:pPr>
        <w:suppressAutoHyphens/>
        <w:rPr>
          <w:b/>
          <w:bCs/>
          <w:sz w:val="20"/>
        </w:rPr>
      </w:pPr>
    </w:p>
    <w:p w14:paraId="38D0C3D8" w14:textId="77777777" w:rsidR="00195E60" w:rsidRPr="00375C8B" w:rsidRDefault="00195E60" w:rsidP="008B5DDA">
      <w:pPr>
        <w:suppressAutoHyphens/>
        <w:rPr>
          <w:b/>
          <w:bCs/>
          <w:sz w:val="20"/>
        </w:rPr>
      </w:pPr>
    </w:p>
    <w:p w14:paraId="3BF60531" w14:textId="77777777" w:rsidR="00195E60" w:rsidRPr="00375C8B" w:rsidRDefault="00195E60" w:rsidP="008B5DDA">
      <w:pPr>
        <w:suppressAutoHyphens/>
        <w:rPr>
          <w:b/>
          <w:bCs/>
          <w:sz w:val="20"/>
        </w:rPr>
      </w:pPr>
    </w:p>
    <w:p w14:paraId="68320CD4" w14:textId="77777777" w:rsidR="00195E60" w:rsidRPr="00375C8B" w:rsidRDefault="00195E60" w:rsidP="008B5DDA">
      <w:pPr>
        <w:suppressAutoHyphens/>
        <w:rPr>
          <w:b/>
          <w:bCs/>
          <w:sz w:val="20"/>
        </w:rPr>
      </w:pPr>
    </w:p>
    <w:p w14:paraId="63230DA9" w14:textId="77777777" w:rsidR="00195E60" w:rsidRPr="00375C8B" w:rsidRDefault="00195E60" w:rsidP="008B5DDA">
      <w:pPr>
        <w:suppressAutoHyphens/>
        <w:rPr>
          <w:b/>
          <w:bCs/>
          <w:sz w:val="20"/>
        </w:rPr>
      </w:pPr>
    </w:p>
    <w:p w14:paraId="52CFF4C5" w14:textId="77777777" w:rsidR="00195E60" w:rsidRPr="00375C8B" w:rsidRDefault="00195E60" w:rsidP="008B5DDA">
      <w:pPr>
        <w:suppressAutoHyphens/>
        <w:rPr>
          <w:b/>
          <w:bCs/>
          <w:sz w:val="20"/>
        </w:rPr>
      </w:pPr>
    </w:p>
    <w:p w14:paraId="0EEE0462" w14:textId="77777777" w:rsidR="00195E60" w:rsidRPr="00375C8B" w:rsidRDefault="00195E60" w:rsidP="008B5DDA">
      <w:pPr>
        <w:suppressAutoHyphens/>
        <w:rPr>
          <w:b/>
          <w:bCs/>
          <w:sz w:val="20"/>
        </w:rPr>
      </w:pPr>
    </w:p>
    <w:p w14:paraId="5C2ADCC5" w14:textId="77777777" w:rsidR="007378B7" w:rsidRPr="00375C8B" w:rsidRDefault="007378B7" w:rsidP="008B5DDA">
      <w:pPr>
        <w:suppressAutoHyphens/>
        <w:rPr>
          <w:b/>
          <w:bCs/>
          <w:sz w:val="20"/>
        </w:rPr>
      </w:pPr>
    </w:p>
    <w:p w14:paraId="7364621B" w14:textId="77777777" w:rsidR="008873B4" w:rsidRPr="00375C8B" w:rsidRDefault="008873B4" w:rsidP="008B5DDA">
      <w:pPr>
        <w:suppressAutoHyphens/>
        <w:rPr>
          <w:b/>
          <w:bCs/>
          <w:sz w:val="20"/>
        </w:rPr>
      </w:pPr>
    </w:p>
    <w:p w14:paraId="6D149F44" w14:textId="77777777" w:rsidR="00C51FE5" w:rsidRPr="00375C8B" w:rsidRDefault="00C51FE5" w:rsidP="008B5DDA">
      <w:pPr>
        <w:suppressAutoHyphens/>
        <w:rPr>
          <w:b/>
          <w:bCs/>
          <w:sz w:val="20"/>
        </w:rPr>
      </w:pPr>
    </w:p>
    <w:p w14:paraId="4B2EDE7A" w14:textId="77777777" w:rsidR="003369C4" w:rsidRDefault="003369C4" w:rsidP="00716A4C">
      <w:pPr>
        <w:suppressAutoHyphens/>
        <w:jc w:val="center"/>
        <w:rPr>
          <w:b/>
          <w:bCs/>
          <w:sz w:val="20"/>
        </w:rPr>
      </w:pPr>
    </w:p>
    <w:p w14:paraId="6019C203" w14:textId="77777777" w:rsidR="003369C4" w:rsidRDefault="003369C4" w:rsidP="00716A4C">
      <w:pPr>
        <w:suppressAutoHyphens/>
        <w:jc w:val="center"/>
        <w:rPr>
          <w:b/>
          <w:bCs/>
          <w:sz w:val="20"/>
        </w:rPr>
      </w:pPr>
    </w:p>
    <w:p w14:paraId="5734E92C" w14:textId="77777777" w:rsidR="003369C4" w:rsidRDefault="003369C4" w:rsidP="00716A4C">
      <w:pPr>
        <w:suppressAutoHyphens/>
        <w:jc w:val="center"/>
        <w:rPr>
          <w:b/>
          <w:bCs/>
          <w:sz w:val="20"/>
        </w:rPr>
      </w:pPr>
    </w:p>
    <w:p w14:paraId="23E20F08" w14:textId="77777777" w:rsidR="00716A4C" w:rsidRPr="00375C8B" w:rsidRDefault="00716A4C" w:rsidP="00716A4C">
      <w:pPr>
        <w:suppressAutoHyphens/>
        <w:jc w:val="center"/>
        <w:rPr>
          <w:b/>
          <w:bCs/>
          <w:sz w:val="20"/>
        </w:rPr>
      </w:pPr>
      <w:r w:rsidRPr="00375C8B">
        <w:rPr>
          <w:b/>
          <w:bCs/>
          <w:sz w:val="20"/>
        </w:rPr>
        <w:t>ANEXO IV</w:t>
      </w:r>
    </w:p>
    <w:p w14:paraId="32677BC6" w14:textId="60A917DB" w:rsidR="00031419" w:rsidRPr="00D3216F" w:rsidRDefault="00FD54C1" w:rsidP="00031419">
      <w:pPr>
        <w:pStyle w:val="Legenda1"/>
        <w:suppressAutoHyphens/>
        <w:autoSpaceDE w:val="0"/>
        <w:rPr>
          <w:bCs/>
          <w:sz w:val="20"/>
        </w:rPr>
      </w:pPr>
      <w:r w:rsidRPr="00E4278A">
        <w:rPr>
          <w:bCs/>
          <w:sz w:val="20"/>
        </w:rPr>
        <w:t>PREGÃO ELETRÔNICO</w:t>
      </w:r>
      <w:r w:rsidR="00D3563F" w:rsidRPr="00E4278A">
        <w:rPr>
          <w:bCs/>
          <w:sz w:val="20"/>
        </w:rPr>
        <w:t xml:space="preserve"> PARA REGISTRO DE PREÇOS</w:t>
      </w:r>
      <w:r w:rsidR="00716A4C" w:rsidRPr="00E4278A">
        <w:rPr>
          <w:bCs/>
          <w:sz w:val="20"/>
        </w:rPr>
        <w:t xml:space="preserve"> </w:t>
      </w:r>
      <w:r w:rsidR="0027189D">
        <w:rPr>
          <w:bCs/>
          <w:sz w:val="20"/>
        </w:rPr>
        <w:t>N</w:t>
      </w:r>
      <w:r w:rsidR="00716A4C" w:rsidRPr="00E4278A">
        <w:rPr>
          <w:bCs/>
          <w:sz w:val="20"/>
        </w:rPr>
        <w:t xml:space="preserve">º </w:t>
      </w:r>
      <w:r w:rsidR="009F6FE8">
        <w:rPr>
          <w:bCs/>
          <w:sz w:val="20"/>
        </w:rPr>
        <w:t>46</w:t>
      </w:r>
      <w:r w:rsidR="00716A4C" w:rsidRPr="00E4278A">
        <w:rPr>
          <w:bCs/>
          <w:sz w:val="20"/>
        </w:rPr>
        <w:t>/</w:t>
      </w:r>
      <w:r w:rsidRPr="00E4278A">
        <w:rPr>
          <w:bCs/>
          <w:sz w:val="20"/>
        </w:rPr>
        <w:t>202</w:t>
      </w:r>
      <w:r w:rsidR="000833C3" w:rsidRPr="00E4278A">
        <w:rPr>
          <w:bCs/>
          <w:sz w:val="20"/>
        </w:rPr>
        <w:t>2</w:t>
      </w:r>
      <w:r w:rsidR="00EF3FC4" w:rsidRPr="00E4278A">
        <w:rPr>
          <w:bCs/>
          <w:sz w:val="20"/>
        </w:rPr>
        <w:t xml:space="preserve"> – </w:t>
      </w:r>
      <w:r w:rsidR="009F6FE8">
        <w:rPr>
          <w:bCs/>
          <w:sz w:val="20"/>
        </w:rPr>
        <w:t>PMCP</w:t>
      </w:r>
    </w:p>
    <w:p w14:paraId="47043AEA" w14:textId="77777777" w:rsidR="00031419" w:rsidRPr="00D3216F" w:rsidRDefault="00756F0D" w:rsidP="00183759">
      <w:pPr>
        <w:pStyle w:val="Legenda1"/>
        <w:suppressAutoHyphens/>
        <w:autoSpaceDE w:val="0"/>
        <w:rPr>
          <w:bCs/>
          <w:sz w:val="20"/>
        </w:rPr>
      </w:pPr>
      <w:r w:rsidRPr="00D3216F">
        <w:rPr>
          <w:sz w:val="20"/>
        </w:rPr>
        <w:t xml:space="preserve"> MODELO </w:t>
      </w:r>
      <w:r w:rsidR="00031419" w:rsidRPr="00D3216F">
        <w:rPr>
          <w:sz w:val="20"/>
        </w:rPr>
        <w:t>DECLARAÇÃO</w:t>
      </w:r>
    </w:p>
    <w:p w14:paraId="0854F0A3" w14:textId="77777777" w:rsidR="00031419" w:rsidRPr="00375C8B" w:rsidRDefault="00031419" w:rsidP="00031419">
      <w:pPr>
        <w:pStyle w:val="TextosemFormatao"/>
        <w:ind w:right="-1"/>
        <w:jc w:val="center"/>
        <w:rPr>
          <w:rFonts w:ascii="Times New Roman" w:hAnsi="Times New Roman"/>
          <w:bCs/>
        </w:rPr>
      </w:pPr>
    </w:p>
    <w:p w14:paraId="3DA05796" w14:textId="77777777" w:rsidR="00031419" w:rsidRPr="00375C8B" w:rsidRDefault="00031419" w:rsidP="00031419">
      <w:pPr>
        <w:pStyle w:val="TextosemFormatao"/>
        <w:spacing w:line="360" w:lineRule="auto"/>
        <w:jc w:val="both"/>
        <w:rPr>
          <w:rFonts w:ascii="Times New Roman" w:hAnsi="Times New Roman"/>
          <w:bCs/>
        </w:rPr>
      </w:pPr>
      <w:r w:rsidRPr="00375C8B">
        <w:rPr>
          <w:rFonts w:ascii="Times New Roman" w:hAnsi="Times New Roman"/>
          <w:bCs/>
        </w:rPr>
        <w:t xml:space="preserve">__________&lt;RAZÃO SOCIAL DA EMPRESA) _______ CNPJ n.º _&lt; </w:t>
      </w:r>
      <w:proofErr w:type="spellStart"/>
      <w:r w:rsidRPr="00375C8B">
        <w:rPr>
          <w:rFonts w:ascii="Times New Roman" w:hAnsi="Times New Roman"/>
          <w:bCs/>
        </w:rPr>
        <w:t>xxxxxxxxxxxxxx</w:t>
      </w:r>
      <w:proofErr w:type="spellEnd"/>
      <w:r w:rsidRPr="00375C8B">
        <w:rPr>
          <w:rFonts w:ascii="Times New Roman" w:hAnsi="Times New Roman"/>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375C8B">
        <w:rPr>
          <w:rFonts w:ascii="Times New Roman" w:hAnsi="Times New Roman"/>
          <w:b/>
        </w:rPr>
        <w:t xml:space="preserve">DECLARO, </w:t>
      </w:r>
      <w:r w:rsidRPr="00375C8B">
        <w:rPr>
          <w:rFonts w:ascii="Times New Roman" w:hAnsi="Times New Roman"/>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14:paraId="4B4CDC13" w14:textId="77777777" w:rsidR="00031419" w:rsidRPr="00375C8B" w:rsidRDefault="00031419" w:rsidP="00031419">
      <w:pPr>
        <w:pStyle w:val="TextosemFormatao"/>
        <w:spacing w:line="360" w:lineRule="auto"/>
        <w:jc w:val="both"/>
        <w:rPr>
          <w:rFonts w:ascii="Times New Roman" w:hAnsi="Times New Roman"/>
          <w:bCs/>
        </w:rPr>
      </w:pPr>
      <w:proofErr w:type="gramStart"/>
      <w:r w:rsidRPr="00375C8B">
        <w:rPr>
          <w:rFonts w:ascii="Times New Roman" w:hAnsi="Times New Roman"/>
          <w:bCs/>
        </w:rPr>
        <w:t>(  )</w:t>
      </w:r>
      <w:proofErr w:type="gramEnd"/>
      <w:r w:rsidRPr="00375C8B">
        <w:rPr>
          <w:rFonts w:ascii="Times New Roman" w:hAnsi="Times New Roman"/>
          <w:bCs/>
        </w:rPr>
        <w:t xml:space="preserve"> não emprega menor de dezesseis anos.</w:t>
      </w:r>
    </w:p>
    <w:p w14:paraId="5EA3A2C9" w14:textId="77777777" w:rsidR="00031419" w:rsidRPr="00375C8B" w:rsidRDefault="00031419" w:rsidP="00031419">
      <w:pPr>
        <w:pStyle w:val="TextosemFormatao"/>
        <w:spacing w:line="360" w:lineRule="auto"/>
        <w:jc w:val="both"/>
        <w:rPr>
          <w:rFonts w:ascii="Times New Roman" w:hAnsi="Times New Roman"/>
          <w:bCs/>
        </w:rPr>
      </w:pPr>
      <w:proofErr w:type="gramStart"/>
      <w:r w:rsidRPr="00375C8B">
        <w:rPr>
          <w:rFonts w:ascii="Times New Roman" w:hAnsi="Times New Roman"/>
          <w:bCs/>
        </w:rPr>
        <w:t>(  )</w:t>
      </w:r>
      <w:proofErr w:type="gramEnd"/>
      <w:r w:rsidRPr="00375C8B">
        <w:rPr>
          <w:rFonts w:ascii="Times New Roman" w:hAnsi="Times New Roman"/>
          <w:bCs/>
        </w:rPr>
        <w:t xml:space="preserve"> emprega menor, a partir de quatorze anos, na condição de aprendiz.</w:t>
      </w:r>
    </w:p>
    <w:p w14:paraId="46A8E9B6" w14:textId="51DF1A24" w:rsidR="00031419" w:rsidRPr="00375C8B" w:rsidRDefault="00031419" w:rsidP="00031419">
      <w:pPr>
        <w:pStyle w:val="TextosemFormatao"/>
        <w:spacing w:line="360" w:lineRule="auto"/>
        <w:jc w:val="both"/>
        <w:rPr>
          <w:rFonts w:ascii="Times New Roman" w:hAnsi="Times New Roman"/>
          <w:bCs/>
        </w:rPr>
      </w:pPr>
      <w:r w:rsidRPr="00375C8B">
        <w:rPr>
          <w:rFonts w:ascii="Times New Roman" w:hAnsi="Times New Roman"/>
          <w:bCs/>
        </w:rPr>
        <w:t>______________________</w:t>
      </w:r>
      <w:r w:rsidR="005E46D9">
        <w:rPr>
          <w:rFonts w:ascii="Times New Roman" w:hAnsi="Times New Roman"/>
          <w:bCs/>
        </w:rPr>
        <w:t>, ______</w:t>
      </w:r>
      <w:proofErr w:type="spellStart"/>
      <w:r w:rsidR="005E46D9">
        <w:rPr>
          <w:rFonts w:ascii="Times New Roman" w:hAnsi="Times New Roman"/>
          <w:bCs/>
        </w:rPr>
        <w:t>de_______________de</w:t>
      </w:r>
      <w:proofErr w:type="spellEnd"/>
      <w:r w:rsidR="005E46D9">
        <w:rPr>
          <w:rFonts w:ascii="Times New Roman" w:hAnsi="Times New Roman"/>
          <w:bCs/>
        </w:rPr>
        <w:t xml:space="preserve"> 202</w:t>
      </w:r>
      <w:r w:rsidR="000833C3">
        <w:rPr>
          <w:rFonts w:ascii="Times New Roman" w:hAnsi="Times New Roman"/>
          <w:bCs/>
        </w:rPr>
        <w:t>2</w:t>
      </w:r>
      <w:r w:rsidRPr="00375C8B">
        <w:rPr>
          <w:rFonts w:ascii="Times New Roman" w:hAnsi="Times New Roman"/>
          <w:bCs/>
        </w:rPr>
        <w:t>.</w:t>
      </w:r>
    </w:p>
    <w:p w14:paraId="591ACC26" w14:textId="77777777" w:rsidR="00031419" w:rsidRPr="00375C8B" w:rsidRDefault="00031419" w:rsidP="00031419">
      <w:pPr>
        <w:pStyle w:val="TextosemFormatao"/>
        <w:spacing w:line="360" w:lineRule="auto"/>
        <w:jc w:val="both"/>
        <w:rPr>
          <w:rFonts w:ascii="Times New Roman" w:hAnsi="Times New Roman"/>
          <w:bCs/>
        </w:rPr>
      </w:pPr>
      <w:r w:rsidRPr="00375C8B">
        <w:rPr>
          <w:rFonts w:ascii="Times New Roman" w:hAnsi="Times New Roman"/>
          <w:bCs/>
        </w:rPr>
        <w:t>________________________________</w:t>
      </w:r>
    </w:p>
    <w:p w14:paraId="7416B042" w14:textId="77777777" w:rsidR="000126F5" w:rsidRPr="00375C8B" w:rsidRDefault="000126F5" w:rsidP="000126F5">
      <w:pPr>
        <w:suppressAutoHyphens/>
        <w:rPr>
          <w:sz w:val="20"/>
        </w:rPr>
      </w:pPr>
      <w:r w:rsidRPr="00375C8B">
        <w:rPr>
          <w:sz w:val="20"/>
        </w:rPr>
        <w:t>NOME, CARGO E ASSINATURA DO</w:t>
      </w:r>
    </w:p>
    <w:p w14:paraId="2574C7BE" w14:textId="77777777" w:rsidR="000126F5" w:rsidRPr="00375C8B" w:rsidRDefault="000126F5" w:rsidP="000126F5">
      <w:pPr>
        <w:pStyle w:val="xl28"/>
        <w:suppressAutoHyphens/>
        <w:spacing w:before="0" w:after="0"/>
        <w:jc w:val="left"/>
        <w:rPr>
          <w:rFonts w:ascii="Times New Roman" w:eastAsia="Times New Roman" w:hAnsi="Times New Roman" w:cs="Times New Roman"/>
          <w:sz w:val="20"/>
          <w:szCs w:val="20"/>
        </w:rPr>
      </w:pPr>
      <w:r w:rsidRPr="00375C8B">
        <w:rPr>
          <w:rFonts w:ascii="Times New Roman" w:eastAsia="Times New Roman" w:hAnsi="Times New Roman" w:cs="Times New Roman"/>
          <w:sz w:val="20"/>
          <w:szCs w:val="20"/>
        </w:rPr>
        <w:t>REPRESENTANTE DA EMPRESA</w:t>
      </w:r>
    </w:p>
    <w:p w14:paraId="0C1F8FEE" w14:textId="77777777" w:rsidR="000126F5" w:rsidRPr="00375C8B" w:rsidRDefault="000126F5" w:rsidP="000126F5">
      <w:pPr>
        <w:suppressAutoHyphens/>
        <w:rPr>
          <w:sz w:val="20"/>
        </w:rPr>
      </w:pPr>
      <w:r w:rsidRPr="00375C8B">
        <w:rPr>
          <w:sz w:val="20"/>
        </w:rPr>
        <w:t>RAZÃO SOCIAL DA EMPRESA</w:t>
      </w:r>
    </w:p>
    <w:p w14:paraId="31E15103" w14:textId="77777777" w:rsidR="00031419" w:rsidRPr="00375C8B" w:rsidRDefault="00031419" w:rsidP="00031419">
      <w:pPr>
        <w:suppressAutoHyphens/>
        <w:ind w:right="-51"/>
        <w:jc w:val="center"/>
        <w:rPr>
          <w:bCs/>
          <w:sz w:val="20"/>
        </w:rPr>
      </w:pPr>
    </w:p>
    <w:p w14:paraId="2BEDB8BB" w14:textId="77777777" w:rsidR="00031419" w:rsidRPr="00375C8B" w:rsidRDefault="00031419" w:rsidP="00195E60">
      <w:pPr>
        <w:pStyle w:val="Recuodecorpodetexto2"/>
        <w:ind w:left="3828"/>
        <w:rPr>
          <w:rFonts w:ascii="Times New Roman" w:hAnsi="Times New Roman"/>
          <w:sz w:val="20"/>
          <w:szCs w:val="20"/>
        </w:rPr>
      </w:pPr>
    </w:p>
    <w:p w14:paraId="59D4B333" w14:textId="77777777" w:rsidR="00031419" w:rsidRPr="00375C8B" w:rsidRDefault="00031419" w:rsidP="00195E60">
      <w:pPr>
        <w:pStyle w:val="Recuodecorpodetexto2"/>
        <w:ind w:left="3828"/>
        <w:rPr>
          <w:rFonts w:ascii="Times New Roman" w:hAnsi="Times New Roman"/>
          <w:sz w:val="20"/>
          <w:szCs w:val="20"/>
        </w:rPr>
      </w:pPr>
    </w:p>
    <w:p w14:paraId="4FEBA07D" w14:textId="77777777" w:rsidR="00031419" w:rsidRPr="00375C8B" w:rsidRDefault="00031419" w:rsidP="00195E60">
      <w:pPr>
        <w:pStyle w:val="Recuodecorpodetexto2"/>
        <w:ind w:left="3828"/>
        <w:rPr>
          <w:rFonts w:ascii="Times New Roman" w:hAnsi="Times New Roman"/>
          <w:sz w:val="20"/>
          <w:szCs w:val="20"/>
        </w:rPr>
      </w:pPr>
    </w:p>
    <w:p w14:paraId="1D78CA02" w14:textId="77777777" w:rsidR="00031419" w:rsidRPr="00375C8B" w:rsidRDefault="00031419" w:rsidP="00195E60">
      <w:pPr>
        <w:pStyle w:val="Recuodecorpodetexto2"/>
        <w:ind w:left="3828"/>
        <w:rPr>
          <w:rFonts w:ascii="Times New Roman" w:hAnsi="Times New Roman"/>
          <w:sz w:val="20"/>
          <w:szCs w:val="20"/>
        </w:rPr>
      </w:pPr>
    </w:p>
    <w:p w14:paraId="3DEA6619" w14:textId="77777777" w:rsidR="00031419" w:rsidRPr="00375C8B" w:rsidRDefault="00031419" w:rsidP="00195E60">
      <w:pPr>
        <w:pStyle w:val="Recuodecorpodetexto2"/>
        <w:ind w:left="3828"/>
        <w:rPr>
          <w:rFonts w:ascii="Times New Roman" w:hAnsi="Times New Roman"/>
          <w:sz w:val="20"/>
          <w:szCs w:val="20"/>
        </w:rPr>
      </w:pPr>
    </w:p>
    <w:p w14:paraId="645BAFD6" w14:textId="77777777" w:rsidR="00031419" w:rsidRPr="00375C8B" w:rsidRDefault="00031419" w:rsidP="00195E60">
      <w:pPr>
        <w:pStyle w:val="Recuodecorpodetexto2"/>
        <w:ind w:left="3828"/>
        <w:rPr>
          <w:rFonts w:ascii="Times New Roman" w:hAnsi="Times New Roman"/>
          <w:sz w:val="20"/>
          <w:szCs w:val="20"/>
        </w:rPr>
      </w:pPr>
    </w:p>
    <w:p w14:paraId="2C758E05" w14:textId="77777777" w:rsidR="00031419" w:rsidRPr="00375C8B" w:rsidRDefault="00031419" w:rsidP="00195E60">
      <w:pPr>
        <w:pStyle w:val="Recuodecorpodetexto2"/>
        <w:ind w:left="3828"/>
        <w:rPr>
          <w:rFonts w:ascii="Times New Roman" w:hAnsi="Times New Roman"/>
          <w:sz w:val="20"/>
          <w:szCs w:val="20"/>
        </w:rPr>
      </w:pPr>
    </w:p>
    <w:p w14:paraId="34D61129" w14:textId="77777777" w:rsidR="00031419" w:rsidRPr="00375C8B" w:rsidRDefault="00031419" w:rsidP="00195E60">
      <w:pPr>
        <w:pStyle w:val="Recuodecorpodetexto2"/>
        <w:ind w:left="3828"/>
        <w:rPr>
          <w:rFonts w:ascii="Times New Roman" w:hAnsi="Times New Roman"/>
          <w:sz w:val="20"/>
          <w:szCs w:val="20"/>
        </w:rPr>
      </w:pPr>
    </w:p>
    <w:p w14:paraId="135D2657" w14:textId="77777777" w:rsidR="00762566" w:rsidRDefault="00762566" w:rsidP="00762566">
      <w:pPr>
        <w:rPr>
          <w:sz w:val="20"/>
        </w:rPr>
      </w:pPr>
    </w:p>
    <w:p w14:paraId="7794A647" w14:textId="77777777" w:rsidR="00C37044" w:rsidRDefault="00C37044" w:rsidP="00762566">
      <w:pPr>
        <w:rPr>
          <w:sz w:val="20"/>
        </w:rPr>
      </w:pPr>
    </w:p>
    <w:p w14:paraId="1CBBE75C" w14:textId="77777777" w:rsidR="00C37044" w:rsidRDefault="00C37044" w:rsidP="00762566">
      <w:pPr>
        <w:rPr>
          <w:sz w:val="20"/>
        </w:rPr>
      </w:pPr>
    </w:p>
    <w:p w14:paraId="6FA767BF" w14:textId="77777777" w:rsidR="00C37044" w:rsidRDefault="00C37044" w:rsidP="00762566">
      <w:pPr>
        <w:rPr>
          <w:sz w:val="20"/>
        </w:rPr>
      </w:pPr>
    </w:p>
    <w:p w14:paraId="0443F47D" w14:textId="77777777" w:rsidR="00C37044" w:rsidRDefault="00C37044" w:rsidP="00762566">
      <w:pPr>
        <w:rPr>
          <w:sz w:val="20"/>
        </w:rPr>
      </w:pPr>
    </w:p>
    <w:p w14:paraId="3E071AAE" w14:textId="77777777" w:rsidR="00C37044" w:rsidRDefault="00C37044" w:rsidP="00762566">
      <w:pPr>
        <w:rPr>
          <w:sz w:val="20"/>
        </w:rPr>
      </w:pPr>
    </w:p>
    <w:p w14:paraId="319752B0" w14:textId="77777777" w:rsidR="00C37044" w:rsidRDefault="00C37044" w:rsidP="00762566">
      <w:pPr>
        <w:rPr>
          <w:sz w:val="20"/>
        </w:rPr>
      </w:pPr>
    </w:p>
    <w:p w14:paraId="154BFCBC" w14:textId="77777777" w:rsidR="00C37044" w:rsidRDefault="00C37044" w:rsidP="00762566">
      <w:pPr>
        <w:rPr>
          <w:sz w:val="20"/>
        </w:rPr>
      </w:pPr>
    </w:p>
    <w:p w14:paraId="1F2B8720" w14:textId="77777777" w:rsidR="00C37044" w:rsidRDefault="00C37044" w:rsidP="00762566">
      <w:pPr>
        <w:rPr>
          <w:sz w:val="20"/>
        </w:rPr>
      </w:pPr>
    </w:p>
    <w:p w14:paraId="63EB8D65" w14:textId="77777777" w:rsidR="00C37044" w:rsidRDefault="00C37044" w:rsidP="00762566">
      <w:pPr>
        <w:rPr>
          <w:sz w:val="20"/>
        </w:rPr>
      </w:pPr>
    </w:p>
    <w:p w14:paraId="5E9C536D" w14:textId="77777777" w:rsidR="00617CDA" w:rsidRDefault="00617CDA" w:rsidP="00762566">
      <w:pPr>
        <w:rPr>
          <w:sz w:val="20"/>
        </w:rPr>
      </w:pPr>
    </w:p>
    <w:p w14:paraId="2E39607A" w14:textId="77777777" w:rsidR="00617CDA" w:rsidRDefault="00617CDA" w:rsidP="00762566">
      <w:pPr>
        <w:rPr>
          <w:sz w:val="20"/>
        </w:rPr>
      </w:pPr>
    </w:p>
    <w:p w14:paraId="6A370707" w14:textId="77777777" w:rsidR="00617CDA" w:rsidRDefault="00617CDA" w:rsidP="00762566">
      <w:pPr>
        <w:rPr>
          <w:sz w:val="20"/>
        </w:rPr>
      </w:pPr>
    </w:p>
    <w:p w14:paraId="5C158829" w14:textId="77777777" w:rsidR="00617CDA" w:rsidRDefault="00617CDA" w:rsidP="00762566">
      <w:pPr>
        <w:rPr>
          <w:sz w:val="20"/>
        </w:rPr>
      </w:pPr>
    </w:p>
    <w:p w14:paraId="411566F5" w14:textId="77777777" w:rsidR="00617CDA" w:rsidRDefault="00617CDA" w:rsidP="00762566">
      <w:pPr>
        <w:rPr>
          <w:sz w:val="20"/>
        </w:rPr>
      </w:pPr>
    </w:p>
    <w:p w14:paraId="6D1BAB94" w14:textId="77777777" w:rsidR="003369C4" w:rsidRDefault="003369C4" w:rsidP="00762566">
      <w:pPr>
        <w:rPr>
          <w:sz w:val="20"/>
        </w:rPr>
      </w:pPr>
    </w:p>
    <w:p w14:paraId="59924027" w14:textId="77777777" w:rsidR="003369C4" w:rsidRDefault="003369C4" w:rsidP="00762566">
      <w:pPr>
        <w:rPr>
          <w:sz w:val="20"/>
        </w:rPr>
      </w:pPr>
    </w:p>
    <w:p w14:paraId="5AB40DE1" w14:textId="0A59842D" w:rsidR="003369C4" w:rsidRDefault="003369C4" w:rsidP="00762566">
      <w:pPr>
        <w:rPr>
          <w:sz w:val="20"/>
        </w:rPr>
      </w:pPr>
    </w:p>
    <w:p w14:paraId="4885584A" w14:textId="551A74A4" w:rsidR="003369C4" w:rsidRDefault="003369C4" w:rsidP="00762566">
      <w:pPr>
        <w:rPr>
          <w:sz w:val="20"/>
        </w:rPr>
      </w:pPr>
    </w:p>
    <w:p w14:paraId="3E98E9C5" w14:textId="77777777" w:rsidR="00617CDA" w:rsidRDefault="00617CDA" w:rsidP="00762566">
      <w:pPr>
        <w:rPr>
          <w:sz w:val="20"/>
        </w:rPr>
      </w:pPr>
    </w:p>
    <w:p w14:paraId="0B4D1112" w14:textId="77777777" w:rsidR="00F365C1" w:rsidRDefault="00F365C1" w:rsidP="00762566">
      <w:pPr>
        <w:rPr>
          <w:sz w:val="20"/>
        </w:rPr>
      </w:pPr>
    </w:p>
    <w:p w14:paraId="2694A599" w14:textId="77777777" w:rsidR="00354C15" w:rsidRPr="00375C8B" w:rsidRDefault="005F23AA" w:rsidP="00354C15">
      <w:pPr>
        <w:suppressAutoHyphens/>
        <w:jc w:val="center"/>
        <w:rPr>
          <w:b/>
          <w:bCs/>
          <w:sz w:val="20"/>
        </w:rPr>
      </w:pPr>
      <w:r>
        <w:rPr>
          <w:b/>
          <w:bCs/>
          <w:sz w:val="20"/>
        </w:rPr>
        <w:t xml:space="preserve">ANEXO </w:t>
      </w:r>
      <w:r w:rsidR="00354C15" w:rsidRPr="00375C8B">
        <w:rPr>
          <w:b/>
          <w:bCs/>
          <w:sz w:val="20"/>
        </w:rPr>
        <w:t>V</w:t>
      </w:r>
    </w:p>
    <w:p w14:paraId="2FA1B20E" w14:textId="27CA1E3C" w:rsidR="00354C15" w:rsidRPr="00627FA5" w:rsidRDefault="005E46D9" w:rsidP="00354C15">
      <w:pPr>
        <w:pStyle w:val="Legenda1"/>
        <w:suppressAutoHyphens/>
        <w:autoSpaceDE w:val="0"/>
        <w:rPr>
          <w:bCs/>
          <w:sz w:val="20"/>
        </w:rPr>
      </w:pPr>
      <w:r>
        <w:rPr>
          <w:bCs/>
          <w:sz w:val="20"/>
        </w:rPr>
        <w:t>PREGÃO ELETRÔNICO</w:t>
      </w:r>
      <w:r w:rsidR="00354C15" w:rsidRPr="00375C8B">
        <w:rPr>
          <w:bCs/>
          <w:sz w:val="20"/>
        </w:rPr>
        <w:t xml:space="preserve"> </w:t>
      </w:r>
      <w:r w:rsidR="00D3563F">
        <w:rPr>
          <w:bCs/>
          <w:sz w:val="20"/>
        </w:rPr>
        <w:t xml:space="preserve">PARA REGISTRO DE </w:t>
      </w:r>
      <w:r w:rsidR="00D3563F" w:rsidRPr="00627FA5">
        <w:rPr>
          <w:bCs/>
          <w:sz w:val="20"/>
        </w:rPr>
        <w:t xml:space="preserve">PREÇOS </w:t>
      </w:r>
      <w:r w:rsidR="00EF095A" w:rsidRPr="00627FA5">
        <w:rPr>
          <w:bCs/>
          <w:sz w:val="20"/>
        </w:rPr>
        <w:t>N</w:t>
      </w:r>
      <w:r w:rsidR="00354C15" w:rsidRPr="00627FA5">
        <w:rPr>
          <w:bCs/>
          <w:sz w:val="20"/>
        </w:rPr>
        <w:t xml:space="preserve">º </w:t>
      </w:r>
      <w:r w:rsidR="00704314">
        <w:rPr>
          <w:bCs/>
          <w:sz w:val="20"/>
        </w:rPr>
        <w:t>46</w:t>
      </w:r>
      <w:r w:rsidRPr="00627FA5">
        <w:rPr>
          <w:bCs/>
          <w:sz w:val="20"/>
        </w:rPr>
        <w:t>/202</w:t>
      </w:r>
      <w:r w:rsidR="002D6822" w:rsidRPr="00627FA5">
        <w:rPr>
          <w:bCs/>
          <w:sz w:val="20"/>
        </w:rPr>
        <w:t>2</w:t>
      </w:r>
      <w:r w:rsidR="00354C15" w:rsidRPr="00627FA5">
        <w:rPr>
          <w:bCs/>
          <w:sz w:val="20"/>
        </w:rPr>
        <w:t xml:space="preserve"> – </w:t>
      </w:r>
      <w:r w:rsidR="00704314">
        <w:rPr>
          <w:bCs/>
          <w:sz w:val="20"/>
        </w:rPr>
        <w:t>PMCP</w:t>
      </w:r>
    </w:p>
    <w:p w14:paraId="693883E6" w14:textId="77777777" w:rsidR="00354C15" w:rsidRPr="00183759" w:rsidRDefault="00354C15" w:rsidP="00183759">
      <w:pPr>
        <w:pStyle w:val="Legenda1"/>
        <w:suppressAutoHyphens/>
        <w:autoSpaceDE w:val="0"/>
        <w:rPr>
          <w:bCs/>
          <w:sz w:val="20"/>
        </w:rPr>
      </w:pPr>
      <w:r w:rsidRPr="00627FA5">
        <w:rPr>
          <w:sz w:val="20"/>
        </w:rPr>
        <w:t xml:space="preserve"> MODELO DECLARAÇÃO</w:t>
      </w:r>
    </w:p>
    <w:p w14:paraId="3828ECF7" w14:textId="77777777" w:rsidR="00354C15" w:rsidRPr="00354C15" w:rsidRDefault="00354C15" w:rsidP="00762566">
      <w:pPr>
        <w:rPr>
          <w:sz w:val="20"/>
        </w:rPr>
      </w:pPr>
    </w:p>
    <w:p w14:paraId="1517947A" w14:textId="24AEF014" w:rsidR="00354C15" w:rsidRPr="00354C15" w:rsidRDefault="00354C15" w:rsidP="00354C15">
      <w:pPr>
        <w:autoSpaceDE w:val="0"/>
        <w:autoSpaceDN w:val="0"/>
        <w:adjustRightInd w:val="0"/>
        <w:ind w:firstLine="851"/>
        <w:jc w:val="both"/>
        <w:rPr>
          <w:sz w:val="20"/>
        </w:rPr>
      </w:pPr>
      <w:r w:rsidRPr="00354C15">
        <w:rPr>
          <w:bCs/>
          <w:sz w:val="20"/>
        </w:rPr>
        <w:t xml:space="preserve">__________&lt;RAZÃO SOCIAL DA EMPRESA) _______ CNPJ n.º _&lt; </w:t>
      </w:r>
      <w:proofErr w:type="spellStart"/>
      <w:r w:rsidRPr="00354C15">
        <w:rPr>
          <w:bCs/>
          <w:sz w:val="20"/>
        </w:rPr>
        <w:t>xxxxxxxxxxxxxx</w:t>
      </w:r>
      <w:proofErr w:type="spellEnd"/>
      <w:r w:rsidRPr="00354C15">
        <w:rPr>
          <w:bCs/>
          <w:sz w:val="20"/>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354C15">
        <w:rPr>
          <w:b/>
          <w:sz w:val="20"/>
        </w:rPr>
        <w:t xml:space="preserve">DECLARO, </w:t>
      </w:r>
      <w:r w:rsidR="006E57A9">
        <w:rPr>
          <w:bCs/>
          <w:sz w:val="20"/>
        </w:rPr>
        <w:t xml:space="preserve">para os devidos fins </w:t>
      </w:r>
      <w:r w:rsidRPr="00354C15">
        <w:rPr>
          <w:sz w:val="20"/>
        </w:rPr>
        <w:t>sob as penas da Lei, que não incorre em qualquer das condições impeditivas abaixo especificadas:</w:t>
      </w:r>
    </w:p>
    <w:p w14:paraId="44A7D081" w14:textId="77777777" w:rsidR="00354C15" w:rsidRPr="00354C15" w:rsidRDefault="00354C15" w:rsidP="00354C15">
      <w:pPr>
        <w:autoSpaceDE w:val="0"/>
        <w:autoSpaceDN w:val="0"/>
        <w:adjustRightInd w:val="0"/>
        <w:jc w:val="both"/>
        <w:rPr>
          <w:sz w:val="20"/>
        </w:rPr>
      </w:pPr>
      <w:r w:rsidRPr="00354C15">
        <w:rPr>
          <w:sz w:val="20"/>
        </w:rPr>
        <w:t>- Não foi considerada INIDÔNEA para licitar ou contratar com a administração pública, nos termos dos art. 87, inciso IV, da Lei 8.666/93;</w:t>
      </w:r>
    </w:p>
    <w:p w14:paraId="74F6C9F0" w14:textId="77777777" w:rsidR="00354C15" w:rsidRPr="00354C15" w:rsidRDefault="00354C15" w:rsidP="00354C15">
      <w:pPr>
        <w:autoSpaceDE w:val="0"/>
        <w:autoSpaceDN w:val="0"/>
        <w:adjustRightInd w:val="0"/>
        <w:jc w:val="both"/>
        <w:rPr>
          <w:b/>
          <w:bCs/>
          <w:sz w:val="20"/>
        </w:rPr>
      </w:pPr>
      <w:r w:rsidRPr="00354C15">
        <w:rPr>
          <w:sz w:val="20"/>
        </w:rPr>
        <w:t>- Não incorre nas demais condições impeditivas previstas no art. 9º da Lei Federal 8.666/93.</w:t>
      </w:r>
    </w:p>
    <w:p w14:paraId="3AADFDAA" w14:textId="77777777" w:rsidR="00354C15" w:rsidRPr="00354C15" w:rsidRDefault="00354C15" w:rsidP="00354C15">
      <w:pPr>
        <w:autoSpaceDE w:val="0"/>
        <w:autoSpaceDN w:val="0"/>
        <w:adjustRightInd w:val="0"/>
        <w:jc w:val="both"/>
        <w:rPr>
          <w:color w:val="000000"/>
          <w:sz w:val="20"/>
        </w:rPr>
      </w:pPr>
      <w:r w:rsidRPr="00354C15">
        <w:rPr>
          <w:sz w:val="20"/>
        </w:rPr>
        <w:t xml:space="preserve">- </w:t>
      </w:r>
      <w:r>
        <w:rPr>
          <w:sz w:val="20"/>
        </w:rPr>
        <w:t>Q</w:t>
      </w:r>
      <w:r w:rsidRPr="00354C15">
        <w:rPr>
          <w:sz w:val="20"/>
        </w:rPr>
        <w:t>ue não possuí nenhum Servidor Público da União ou do Município de Correia Pinto em seu quadro societário.</w:t>
      </w:r>
      <w:r w:rsidRPr="00354C15">
        <w:rPr>
          <w:color w:val="000000"/>
          <w:sz w:val="20"/>
        </w:rPr>
        <w:t xml:space="preserve"> </w:t>
      </w:r>
    </w:p>
    <w:p w14:paraId="3FE937CD" w14:textId="77777777" w:rsidR="00354C15" w:rsidRPr="00B86B09" w:rsidRDefault="00354C15" w:rsidP="00354C15">
      <w:pPr>
        <w:autoSpaceDE w:val="0"/>
        <w:autoSpaceDN w:val="0"/>
        <w:adjustRightInd w:val="0"/>
        <w:jc w:val="both"/>
        <w:rPr>
          <w:color w:val="000000"/>
          <w:sz w:val="20"/>
        </w:rPr>
      </w:pPr>
      <w:r w:rsidRPr="00354C15">
        <w:rPr>
          <w:sz w:val="20"/>
        </w:rPr>
        <w:t xml:space="preserve">- </w:t>
      </w:r>
      <w:r>
        <w:rPr>
          <w:color w:val="000000"/>
          <w:sz w:val="20"/>
        </w:rPr>
        <w:t>E</w:t>
      </w:r>
      <w:r w:rsidRPr="00B86B09">
        <w:rPr>
          <w:color w:val="000000"/>
          <w:sz w:val="20"/>
        </w:rPr>
        <w:t xml:space="preserve">m conformidade com o contido no art. 32, §2º, da Lei 8.666/93, que comunicará </w:t>
      </w:r>
      <w:r w:rsidR="00082CE6" w:rsidRPr="00B86B09">
        <w:rPr>
          <w:color w:val="000000"/>
          <w:sz w:val="20"/>
        </w:rPr>
        <w:t>qualquer alteração</w:t>
      </w:r>
      <w:r w:rsidRPr="00B86B09">
        <w:rPr>
          <w:color w:val="000000"/>
          <w:sz w:val="20"/>
        </w:rPr>
        <w:t xml:space="preserve"> das condições </w:t>
      </w:r>
      <w:proofErr w:type="spellStart"/>
      <w:r w:rsidRPr="00B86B09">
        <w:rPr>
          <w:color w:val="000000"/>
          <w:sz w:val="20"/>
        </w:rPr>
        <w:t>habilitatórias</w:t>
      </w:r>
      <w:proofErr w:type="spellEnd"/>
      <w:r w:rsidRPr="00B86B09">
        <w:rPr>
          <w:color w:val="000000"/>
          <w:sz w:val="20"/>
        </w:rPr>
        <w:t xml:space="preserve"> que porventura venham a ocorrer após a apresentação dos documentos para cadastro.</w:t>
      </w:r>
    </w:p>
    <w:p w14:paraId="710E9387" w14:textId="77777777" w:rsidR="00C37044" w:rsidRPr="00354C15" w:rsidRDefault="00C37044" w:rsidP="00762566">
      <w:pPr>
        <w:rPr>
          <w:sz w:val="20"/>
        </w:rPr>
      </w:pPr>
    </w:p>
    <w:p w14:paraId="573E9D00" w14:textId="77777777" w:rsidR="00354C15" w:rsidRPr="00375C8B" w:rsidRDefault="00354C15" w:rsidP="00354C15">
      <w:pPr>
        <w:suppressAutoHyphens/>
        <w:rPr>
          <w:sz w:val="20"/>
        </w:rPr>
      </w:pPr>
      <w:r w:rsidRPr="00375C8B">
        <w:rPr>
          <w:sz w:val="20"/>
        </w:rPr>
        <w:t>NOME, CARGO E ASSINATURA DO</w:t>
      </w:r>
    </w:p>
    <w:p w14:paraId="1819E5B0" w14:textId="77777777" w:rsidR="00354C15" w:rsidRPr="00375C8B" w:rsidRDefault="00354C15" w:rsidP="00354C15">
      <w:pPr>
        <w:pStyle w:val="xl28"/>
        <w:suppressAutoHyphens/>
        <w:spacing w:before="0" w:after="0"/>
        <w:jc w:val="left"/>
        <w:rPr>
          <w:rFonts w:ascii="Times New Roman" w:eastAsia="Times New Roman" w:hAnsi="Times New Roman" w:cs="Times New Roman"/>
          <w:sz w:val="20"/>
          <w:szCs w:val="20"/>
        </w:rPr>
      </w:pPr>
      <w:r w:rsidRPr="00375C8B">
        <w:rPr>
          <w:rFonts w:ascii="Times New Roman" w:eastAsia="Times New Roman" w:hAnsi="Times New Roman" w:cs="Times New Roman"/>
          <w:sz w:val="20"/>
          <w:szCs w:val="20"/>
        </w:rPr>
        <w:t>REPRESENTANTE DA EMPRESA</w:t>
      </w:r>
    </w:p>
    <w:p w14:paraId="348D5EDD" w14:textId="77777777" w:rsidR="00354C15" w:rsidRPr="00375C8B" w:rsidRDefault="00354C15" w:rsidP="00354C15">
      <w:pPr>
        <w:suppressAutoHyphens/>
        <w:rPr>
          <w:sz w:val="20"/>
        </w:rPr>
      </w:pPr>
      <w:r w:rsidRPr="00375C8B">
        <w:rPr>
          <w:sz w:val="20"/>
        </w:rPr>
        <w:t>RAZÃO SOCIAL DA EMPRESA</w:t>
      </w:r>
    </w:p>
    <w:p w14:paraId="2E7D1A87" w14:textId="77777777" w:rsidR="00C37044" w:rsidRDefault="00C37044" w:rsidP="00762566">
      <w:pPr>
        <w:rPr>
          <w:sz w:val="20"/>
        </w:rPr>
      </w:pPr>
    </w:p>
    <w:p w14:paraId="106F8982" w14:textId="77777777" w:rsidR="00C37044" w:rsidRDefault="00C37044" w:rsidP="00762566">
      <w:pPr>
        <w:rPr>
          <w:sz w:val="20"/>
        </w:rPr>
      </w:pPr>
    </w:p>
    <w:p w14:paraId="21FAF940" w14:textId="77777777" w:rsidR="00354C15" w:rsidRDefault="00354C15" w:rsidP="00762566">
      <w:pPr>
        <w:rPr>
          <w:sz w:val="20"/>
        </w:rPr>
      </w:pPr>
    </w:p>
    <w:p w14:paraId="3438C87E" w14:textId="77777777" w:rsidR="00354C15" w:rsidRDefault="00354C15" w:rsidP="00762566">
      <w:pPr>
        <w:rPr>
          <w:sz w:val="20"/>
        </w:rPr>
      </w:pPr>
    </w:p>
    <w:p w14:paraId="0170651D" w14:textId="77777777" w:rsidR="00354C15" w:rsidRDefault="00354C15" w:rsidP="00762566">
      <w:pPr>
        <w:rPr>
          <w:sz w:val="20"/>
        </w:rPr>
      </w:pPr>
    </w:p>
    <w:p w14:paraId="4FE3CD1F" w14:textId="77777777" w:rsidR="00354C15" w:rsidRDefault="00354C15" w:rsidP="00762566">
      <w:pPr>
        <w:rPr>
          <w:sz w:val="20"/>
        </w:rPr>
      </w:pPr>
    </w:p>
    <w:p w14:paraId="7140F1F5" w14:textId="77777777" w:rsidR="00354C15" w:rsidRDefault="00354C15" w:rsidP="00762566">
      <w:pPr>
        <w:rPr>
          <w:sz w:val="20"/>
        </w:rPr>
      </w:pPr>
    </w:p>
    <w:p w14:paraId="638F252F" w14:textId="77777777" w:rsidR="00354C15" w:rsidRDefault="00354C15" w:rsidP="00762566">
      <w:pPr>
        <w:rPr>
          <w:sz w:val="20"/>
        </w:rPr>
      </w:pPr>
    </w:p>
    <w:p w14:paraId="05926C8C" w14:textId="77777777" w:rsidR="00395413" w:rsidRDefault="00395413" w:rsidP="00762566">
      <w:pPr>
        <w:rPr>
          <w:sz w:val="20"/>
        </w:rPr>
      </w:pPr>
    </w:p>
    <w:p w14:paraId="5D5ADC9F" w14:textId="77777777" w:rsidR="00617CDA" w:rsidRDefault="00617CDA" w:rsidP="00762566">
      <w:pPr>
        <w:rPr>
          <w:sz w:val="20"/>
        </w:rPr>
      </w:pPr>
    </w:p>
    <w:p w14:paraId="01CEAE96" w14:textId="77777777" w:rsidR="00617CDA" w:rsidRDefault="00617CDA" w:rsidP="00762566">
      <w:pPr>
        <w:rPr>
          <w:sz w:val="20"/>
        </w:rPr>
      </w:pPr>
    </w:p>
    <w:p w14:paraId="710C5667" w14:textId="77777777" w:rsidR="00617CDA" w:rsidRDefault="00617CDA" w:rsidP="00762566">
      <w:pPr>
        <w:rPr>
          <w:sz w:val="20"/>
        </w:rPr>
      </w:pPr>
    </w:p>
    <w:p w14:paraId="015BAA2E" w14:textId="77777777" w:rsidR="00617CDA" w:rsidRDefault="00617CDA" w:rsidP="00762566">
      <w:pPr>
        <w:rPr>
          <w:sz w:val="20"/>
        </w:rPr>
      </w:pPr>
    </w:p>
    <w:p w14:paraId="349C5B63" w14:textId="77777777" w:rsidR="00617CDA" w:rsidRDefault="00617CDA" w:rsidP="00762566">
      <w:pPr>
        <w:rPr>
          <w:sz w:val="20"/>
        </w:rPr>
      </w:pPr>
    </w:p>
    <w:p w14:paraId="6D6AB30A" w14:textId="77777777" w:rsidR="00617CDA" w:rsidRDefault="00617CDA" w:rsidP="00762566">
      <w:pPr>
        <w:rPr>
          <w:sz w:val="20"/>
        </w:rPr>
      </w:pPr>
    </w:p>
    <w:p w14:paraId="31637651" w14:textId="77777777" w:rsidR="00617CDA" w:rsidRDefault="00617CDA" w:rsidP="00762566">
      <w:pPr>
        <w:rPr>
          <w:sz w:val="20"/>
        </w:rPr>
      </w:pPr>
    </w:p>
    <w:p w14:paraId="4FBEBE0B" w14:textId="77777777" w:rsidR="00617CDA" w:rsidRDefault="00617CDA" w:rsidP="00762566">
      <w:pPr>
        <w:rPr>
          <w:sz w:val="20"/>
        </w:rPr>
      </w:pPr>
    </w:p>
    <w:p w14:paraId="638D83CF" w14:textId="77777777" w:rsidR="00617CDA" w:rsidRDefault="00617CDA" w:rsidP="00762566">
      <w:pPr>
        <w:rPr>
          <w:sz w:val="20"/>
        </w:rPr>
      </w:pPr>
    </w:p>
    <w:p w14:paraId="470697E8" w14:textId="77777777" w:rsidR="00617CDA" w:rsidRDefault="00617CDA" w:rsidP="00762566">
      <w:pPr>
        <w:rPr>
          <w:sz w:val="20"/>
        </w:rPr>
      </w:pPr>
    </w:p>
    <w:p w14:paraId="62FE74D9" w14:textId="77777777" w:rsidR="00617CDA" w:rsidRDefault="00617CDA" w:rsidP="00762566">
      <w:pPr>
        <w:rPr>
          <w:sz w:val="20"/>
        </w:rPr>
      </w:pPr>
    </w:p>
    <w:p w14:paraId="56D5934E" w14:textId="77777777" w:rsidR="00617CDA" w:rsidRDefault="00617CDA" w:rsidP="00762566">
      <w:pPr>
        <w:rPr>
          <w:sz w:val="20"/>
        </w:rPr>
      </w:pPr>
    </w:p>
    <w:p w14:paraId="5A80F572" w14:textId="77777777" w:rsidR="00617CDA" w:rsidRDefault="00617CDA" w:rsidP="00762566">
      <w:pPr>
        <w:rPr>
          <w:sz w:val="20"/>
        </w:rPr>
      </w:pPr>
    </w:p>
    <w:p w14:paraId="2054F5A6" w14:textId="77777777" w:rsidR="00617CDA" w:rsidRDefault="00617CDA" w:rsidP="00762566">
      <w:pPr>
        <w:rPr>
          <w:sz w:val="20"/>
        </w:rPr>
      </w:pPr>
    </w:p>
    <w:p w14:paraId="7660B5F8" w14:textId="77777777" w:rsidR="00617CDA" w:rsidRDefault="00617CDA" w:rsidP="00762566">
      <w:pPr>
        <w:rPr>
          <w:sz w:val="20"/>
        </w:rPr>
      </w:pPr>
    </w:p>
    <w:p w14:paraId="7731F509" w14:textId="77777777" w:rsidR="00617CDA" w:rsidRDefault="00617CDA" w:rsidP="00762566">
      <w:pPr>
        <w:rPr>
          <w:sz w:val="20"/>
        </w:rPr>
      </w:pPr>
    </w:p>
    <w:p w14:paraId="5292438B" w14:textId="77777777" w:rsidR="00617CDA" w:rsidRDefault="00617CDA" w:rsidP="00762566">
      <w:pPr>
        <w:rPr>
          <w:sz w:val="20"/>
        </w:rPr>
      </w:pPr>
    </w:p>
    <w:p w14:paraId="50360D47" w14:textId="77777777" w:rsidR="00617CDA" w:rsidRDefault="00617CDA" w:rsidP="00762566">
      <w:pPr>
        <w:rPr>
          <w:sz w:val="20"/>
        </w:rPr>
      </w:pPr>
    </w:p>
    <w:p w14:paraId="44A83835" w14:textId="77777777" w:rsidR="00617CDA" w:rsidRDefault="00617CDA" w:rsidP="00762566">
      <w:pPr>
        <w:rPr>
          <w:sz w:val="20"/>
        </w:rPr>
      </w:pPr>
    </w:p>
    <w:p w14:paraId="048113D0" w14:textId="77777777" w:rsidR="00617CDA" w:rsidRDefault="00617CDA" w:rsidP="00762566">
      <w:pPr>
        <w:rPr>
          <w:sz w:val="20"/>
        </w:rPr>
      </w:pPr>
    </w:p>
    <w:p w14:paraId="66E1BBC5" w14:textId="77777777" w:rsidR="00395413" w:rsidRPr="00375C8B" w:rsidRDefault="00395413" w:rsidP="00762566">
      <w:pPr>
        <w:rPr>
          <w:sz w:val="20"/>
        </w:rPr>
      </w:pPr>
    </w:p>
    <w:p w14:paraId="7CED7105" w14:textId="7F408319" w:rsidR="003369C4" w:rsidRDefault="003369C4" w:rsidP="00762566">
      <w:pPr>
        <w:suppressAutoHyphens/>
        <w:jc w:val="center"/>
        <w:rPr>
          <w:b/>
          <w:bCs/>
          <w:sz w:val="20"/>
        </w:rPr>
      </w:pPr>
    </w:p>
    <w:p w14:paraId="68F261D2" w14:textId="77777777" w:rsidR="001028D5" w:rsidRDefault="001028D5" w:rsidP="00762566">
      <w:pPr>
        <w:suppressAutoHyphens/>
        <w:jc w:val="center"/>
        <w:rPr>
          <w:b/>
          <w:bCs/>
          <w:sz w:val="20"/>
        </w:rPr>
      </w:pPr>
    </w:p>
    <w:p w14:paraId="3C15C1B5" w14:textId="77777777" w:rsidR="003369C4" w:rsidRDefault="003369C4" w:rsidP="005D769C">
      <w:pPr>
        <w:suppressAutoHyphens/>
        <w:rPr>
          <w:b/>
          <w:bCs/>
          <w:sz w:val="20"/>
        </w:rPr>
      </w:pPr>
    </w:p>
    <w:p w14:paraId="29B4FE05" w14:textId="77777777" w:rsidR="00762566" w:rsidRPr="00375C8B" w:rsidRDefault="00762566" w:rsidP="00762566">
      <w:pPr>
        <w:suppressAutoHyphens/>
        <w:jc w:val="center"/>
        <w:rPr>
          <w:b/>
          <w:bCs/>
          <w:sz w:val="20"/>
        </w:rPr>
      </w:pPr>
      <w:r w:rsidRPr="00375C8B">
        <w:rPr>
          <w:b/>
          <w:bCs/>
          <w:sz w:val="20"/>
        </w:rPr>
        <w:t>ANEXO V</w:t>
      </w:r>
      <w:r w:rsidR="005F23AA">
        <w:rPr>
          <w:b/>
          <w:bCs/>
          <w:sz w:val="20"/>
        </w:rPr>
        <w:t>I</w:t>
      </w:r>
    </w:p>
    <w:p w14:paraId="1F81C150" w14:textId="6763C833" w:rsidR="00762566" w:rsidRPr="005A4843" w:rsidRDefault="00617CDA" w:rsidP="00762566">
      <w:pPr>
        <w:pStyle w:val="Legenda1"/>
        <w:suppressAutoHyphens/>
        <w:autoSpaceDE w:val="0"/>
        <w:rPr>
          <w:bCs/>
          <w:sz w:val="20"/>
        </w:rPr>
      </w:pPr>
      <w:r w:rsidRPr="005A4843">
        <w:rPr>
          <w:bCs/>
          <w:sz w:val="20"/>
        </w:rPr>
        <w:t xml:space="preserve">PREGÃO ELETRÔNICO </w:t>
      </w:r>
      <w:r w:rsidR="00D3563F" w:rsidRPr="005A4843">
        <w:rPr>
          <w:bCs/>
          <w:sz w:val="20"/>
        </w:rPr>
        <w:t xml:space="preserve">PARA REGISTRO DE PREÇOS </w:t>
      </w:r>
      <w:r w:rsidR="00EC5095" w:rsidRPr="005A4843">
        <w:rPr>
          <w:bCs/>
          <w:sz w:val="20"/>
        </w:rPr>
        <w:t>N</w:t>
      </w:r>
      <w:r w:rsidR="00762566" w:rsidRPr="005A4843">
        <w:rPr>
          <w:bCs/>
          <w:sz w:val="20"/>
        </w:rPr>
        <w:t xml:space="preserve">º </w:t>
      </w:r>
      <w:r w:rsidR="00704314">
        <w:rPr>
          <w:bCs/>
          <w:sz w:val="20"/>
        </w:rPr>
        <w:t>46</w:t>
      </w:r>
      <w:r w:rsidRPr="005A4843">
        <w:rPr>
          <w:bCs/>
          <w:sz w:val="20"/>
        </w:rPr>
        <w:t>/202</w:t>
      </w:r>
      <w:r w:rsidR="002D6822" w:rsidRPr="005A4843">
        <w:rPr>
          <w:bCs/>
          <w:sz w:val="20"/>
        </w:rPr>
        <w:t>2</w:t>
      </w:r>
      <w:r w:rsidR="00EF3FC4" w:rsidRPr="005A4843">
        <w:rPr>
          <w:bCs/>
          <w:sz w:val="20"/>
        </w:rPr>
        <w:t xml:space="preserve"> – </w:t>
      </w:r>
      <w:r w:rsidR="00704314">
        <w:rPr>
          <w:bCs/>
          <w:sz w:val="20"/>
        </w:rPr>
        <w:t>PMCP</w:t>
      </w:r>
    </w:p>
    <w:p w14:paraId="4FE1D614" w14:textId="77777777" w:rsidR="00762566" w:rsidRPr="00D3216F" w:rsidRDefault="00D3563F" w:rsidP="00762566">
      <w:pPr>
        <w:pStyle w:val="Legenda1"/>
        <w:suppressAutoHyphens/>
        <w:autoSpaceDE w:val="0"/>
        <w:rPr>
          <w:bCs/>
          <w:sz w:val="20"/>
        </w:rPr>
      </w:pPr>
      <w:r w:rsidRPr="005A4843">
        <w:rPr>
          <w:sz w:val="20"/>
        </w:rPr>
        <w:t xml:space="preserve">MINUTA </w:t>
      </w:r>
      <w:r w:rsidR="00CF499C" w:rsidRPr="005A4843">
        <w:rPr>
          <w:sz w:val="20"/>
        </w:rPr>
        <w:t>DA ATA</w:t>
      </w:r>
      <w:r w:rsidRPr="005A4843">
        <w:rPr>
          <w:sz w:val="20"/>
        </w:rPr>
        <w:t xml:space="preserve"> DE REGISTRO DE PREÇOS</w:t>
      </w:r>
    </w:p>
    <w:p w14:paraId="25DEAA10" w14:textId="77777777" w:rsidR="00195E60" w:rsidRPr="00D3216F" w:rsidRDefault="00195E60" w:rsidP="00195E60">
      <w:pPr>
        <w:suppressAutoHyphens/>
        <w:jc w:val="both"/>
        <w:rPr>
          <w:sz w:val="20"/>
        </w:rPr>
      </w:pPr>
    </w:p>
    <w:p w14:paraId="6A2EF7C2" w14:textId="763A8812" w:rsidR="00D3563F" w:rsidRPr="004E55E8" w:rsidRDefault="00D3563F" w:rsidP="00F0445A">
      <w:pPr>
        <w:autoSpaceDE w:val="0"/>
        <w:autoSpaceDN w:val="0"/>
        <w:adjustRightInd w:val="0"/>
        <w:jc w:val="both"/>
        <w:rPr>
          <w:b/>
          <w:sz w:val="20"/>
        </w:rPr>
      </w:pPr>
      <w:r w:rsidRPr="00D3216F">
        <w:rPr>
          <w:sz w:val="20"/>
        </w:rPr>
        <w:t>No dia ...... do mês de ......... do ano de 202</w:t>
      </w:r>
      <w:r w:rsidR="00E13BBC" w:rsidRPr="00D3216F">
        <w:rPr>
          <w:sz w:val="20"/>
        </w:rPr>
        <w:t>2</w:t>
      </w:r>
      <w:r w:rsidRPr="00D3216F">
        <w:rPr>
          <w:sz w:val="20"/>
        </w:rPr>
        <w:t xml:space="preserve">, compareceram, de um lado </w:t>
      </w:r>
      <w:proofErr w:type="gramStart"/>
      <w:r w:rsidRPr="00D3216F">
        <w:rPr>
          <w:sz w:val="20"/>
        </w:rPr>
        <w:t>a(</w:t>
      </w:r>
      <w:proofErr w:type="gramEnd"/>
      <w:r w:rsidRPr="00D3216F">
        <w:rPr>
          <w:sz w:val="20"/>
        </w:rPr>
        <w:t xml:space="preserve">o) PREFEITURA MUNICIPAL DE CORREIA PINTO, Estado de SANTA CATARINA, pessoa jurídica de direito público, inscrita no CNPJ sob o nº. 75.438.655/0001-45, com sede administrativa localizada na RUA DUQUE DE CAXIAS, 3601, bairro CENTRO, CEP nº. 88535-000, nesta cidade de Correia Pinto/SC, representado </w:t>
      </w:r>
      <w:proofErr w:type="gramStart"/>
      <w:r w:rsidRPr="00D3216F">
        <w:rPr>
          <w:sz w:val="20"/>
        </w:rPr>
        <w:t>pelo(</w:t>
      </w:r>
      <w:proofErr w:type="gramEnd"/>
      <w:r w:rsidRPr="00D3216F">
        <w:rPr>
          <w:sz w:val="20"/>
        </w:rPr>
        <w:t xml:space="preserve">a) PREFEITO MUNICIPAL, o Sr. </w:t>
      </w:r>
      <w:r w:rsidR="00A57C84" w:rsidRPr="00D3216F">
        <w:rPr>
          <w:sz w:val="20"/>
        </w:rPr>
        <w:t xml:space="preserve">EDILSON GERMINIANI DOS SANTOS, inscrito no CPF sob o nº. 772.053.409-34 </w:t>
      </w:r>
      <w:r w:rsidRPr="00D3216F">
        <w:rPr>
          <w:sz w:val="20"/>
        </w:rPr>
        <w:t>doravante denominada ADMINISTRAÇÃO, e o(s) profissional(</w:t>
      </w:r>
      <w:proofErr w:type="spellStart"/>
      <w:r w:rsidRPr="00D3216F">
        <w:rPr>
          <w:sz w:val="20"/>
        </w:rPr>
        <w:t>is</w:t>
      </w:r>
      <w:proofErr w:type="spellEnd"/>
      <w:r w:rsidRPr="00D3216F">
        <w:rPr>
          <w:sz w:val="20"/>
        </w:rPr>
        <w:t xml:space="preserve">)/empresa(s) abaixo qualificadas, doravante denominadas DETENTORAS DA ATA, </w:t>
      </w:r>
      <w:r w:rsidR="00415ECB" w:rsidRPr="00D3216F">
        <w:rPr>
          <w:sz w:val="20"/>
        </w:rPr>
        <w:t>a empresa, .........................., estabelecida na ..................................., inscrita no CNPJ sob o nº ............................, doravante denominada CONTRATADA, neste ato representada por seu .................., Sr. ......................, portador do CPF nº ............</w:t>
      </w:r>
      <w:r w:rsidR="00CE01E0" w:rsidRPr="00D3216F">
        <w:rPr>
          <w:sz w:val="20"/>
        </w:rPr>
        <w:t xml:space="preserve">............., </w:t>
      </w:r>
      <w:r w:rsidRPr="00D3216F">
        <w:rPr>
          <w:sz w:val="20"/>
        </w:rPr>
        <w:t>que firmam a presente ATA DE REGISTRO DE PREÇOS de acordo com o resultado do julgamento da licitação na modalidad</w:t>
      </w:r>
      <w:r w:rsidR="00415ECB" w:rsidRPr="00D3216F">
        <w:rPr>
          <w:sz w:val="20"/>
        </w:rPr>
        <w:t xml:space="preserve">e PREGÃO ELETRÔNICO PARA REGISTRO DE </w:t>
      </w:r>
      <w:r w:rsidR="00415ECB" w:rsidRPr="00940380">
        <w:rPr>
          <w:sz w:val="20"/>
        </w:rPr>
        <w:t xml:space="preserve">PREÇOS </w:t>
      </w:r>
      <w:r w:rsidR="00704314">
        <w:rPr>
          <w:sz w:val="20"/>
        </w:rPr>
        <w:t>N. 46</w:t>
      </w:r>
      <w:r w:rsidRPr="00940380">
        <w:rPr>
          <w:sz w:val="20"/>
        </w:rPr>
        <w:t>/202</w:t>
      </w:r>
      <w:r w:rsidR="002D6822" w:rsidRPr="00940380">
        <w:rPr>
          <w:sz w:val="20"/>
        </w:rPr>
        <w:t>2</w:t>
      </w:r>
      <w:r w:rsidR="00704314">
        <w:rPr>
          <w:sz w:val="20"/>
        </w:rPr>
        <w:t xml:space="preserve"> PMCP</w:t>
      </w:r>
      <w:r w:rsidRPr="00940380">
        <w:rPr>
          <w:sz w:val="20"/>
        </w:rPr>
        <w:t xml:space="preserve">, Processo </w:t>
      </w:r>
      <w:r w:rsidRPr="00EC029A">
        <w:rPr>
          <w:sz w:val="20"/>
        </w:rPr>
        <w:t xml:space="preserve">Licitatório nº </w:t>
      </w:r>
      <w:r w:rsidR="00E845DF">
        <w:rPr>
          <w:sz w:val="20"/>
        </w:rPr>
        <w:t>46</w:t>
      </w:r>
      <w:r w:rsidRPr="00EC029A">
        <w:rPr>
          <w:sz w:val="20"/>
        </w:rPr>
        <w:t>/202</w:t>
      </w:r>
      <w:r w:rsidR="00D97776" w:rsidRPr="00EC029A">
        <w:rPr>
          <w:sz w:val="20"/>
        </w:rPr>
        <w:t>2</w:t>
      </w:r>
      <w:r w:rsidR="00E845DF">
        <w:rPr>
          <w:sz w:val="20"/>
        </w:rPr>
        <w:t xml:space="preserve"> PMCP</w:t>
      </w:r>
      <w:r w:rsidRPr="00EC029A">
        <w:rPr>
          <w:sz w:val="20"/>
        </w:rPr>
        <w:t>, que selecionou a proposta mais vantajosa para a Administração Pública, objetivando o(a):</w:t>
      </w:r>
      <w:r w:rsidR="0029463F" w:rsidRPr="00EC029A">
        <w:rPr>
          <w:b/>
          <w:sz w:val="20"/>
        </w:rPr>
        <w:t xml:space="preserve"> </w:t>
      </w:r>
      <w:r w:rsidR="002D76AA" w:rsidRPr="00636E9E">
        <w:rPr>
          <w:b/>
          <w:sz w:val="20"/>
        </w:rPr>
        <w:t xml:space="preserve">REGISTRO DE PREÇOS PARA FUTURA E EVENTUAL </w:t>
      </w:r>
      <w:r w:rsidR="002D76AA">
        <w:rPr>
          <w:b/>
          <w:sz w:val="20"/>
        </w:rPr>
        <w:t>CONTRATRAÇÃO DE RESTAURANTE E /OU SIMILAR PARA FORNECIMENTO DE</w:t>
      </w:r>
      <w:r w:rsidR="002D76AA" w:rsidRPr="00636E9E">
        <w:rPr>
          <w:b/>
          <w:sz w:val="20"/>
        </w:rPr>
        <w:t xml:space="preserve"> </w:t>
      </w:r>
      <w:r w:rsidR="002D76AA">
        <w:rPr>
          <w:b/>
          <w:sz w:val="20"/>
        </w:rPr>
        <w:t xml:space="preserve">REFEIÇÕES PRONTAS (MARMITEX) PARA ATENDER A DEMANDA DA SECRETARIA DE MOBILIDADE URBANA DO </w:t>
      </w:r>
      <w:r w:rsidR="002D76AA" w:rsidRPr="0061596B">
        <w:rPr>
          <w:b/>
          <w:sz w:val="20"/>
        </w:rPr>
        <w:t xml:space="preserve">MUNICÍPIO DE CORREIA PINTO/SC - PROCESSO REGISTRO DE PREÇOS - PREGÃO ELETRÔNICO </w:t>
      </w:r>
      <w:r w:rsidR="0061596B" w:rsidRPr="0061596B">
        <w:rPr>
          <w:b/>
          <w:sz w:val="20"/>
        </w:rPr>
        <w:t>Nº 46</w:t>
      </w:r>
      <w:r w:rsidR="002D76AA" w:rsidRPr="0061596B">
        <w:rPr>
          <w:b/>
          <w:sz w:val="20"/>
        </w:rPr>
        <w:t>/2022 PMCP- E</w:t>
      </w:r>
      <w:r w:rsidR="002D76AA" w:rsidRPr="00636E9E">
        <w:rPr>
          <w:b/>
          <w:sz w:val="20"/>
        </w:rPr>
        <w:t>-CIGA</w:t>
      </w:r>
      <w:r w:rsidR="00FC2844" w:rsidRPr="00EC029A">
        <w:rPr>
          <w:b/>
          <w:sz w:val="20"/>
        </w:rPr>
        <w:t>,</w:t>
      </w:r>
      <w:r w:rsidR="00FC2844">
        <w:rPr>
          <w:b/>
          <w:sz w:val="20"/>
        </w:rPr>
        <w:t xml:space="preserve"> </w:t>
      </w:r>
      <w:r w:rsidR="002E57DF" w:rsidRPr="00940380">
        <w:rPr>
          <w:sz w:val="20"/>
        </w:rPr>
        <w:t>e</w:t>
      </w:r>
      <w:r w:rsidRPr="00940380">
        <w:rPr>
          <w:sz w:val="20"/>
        </w:rPr>
        <w:t>m conformidade com as especificações constantes no Edital.</w:t>
      </w:r>
    </w:p>
    <w:p w14:paraId="26E3C66A" w14:textId="77777777" w:rsidR="00415ECB" w:rsidRDefault="00D3563F" w:rsidP="00D3563F">
      <w:pPr>
        <w:pStyle w:val="Esp-TextoChar"/>
        <w:suppressAutoHyphens/>
        <w:spacing w:before="0" w:after="0"/>
        <w:rPr>
          <w:rFonts w:ascii="Times New Roman" w:hAnsi="Times New Roman"/>
        </w:rPr>
      </w:pPr>
      <w:r w:rsidRPr="004E55E8">
        <w:rPr>
          <w:rFonts w:ascii="Times New Roman" w:hAnsi="Times New Roman"/>
        </w:rPr>
        <w:t>Abaixo segue os licitantes que participaram da licitação e que tiveram itens vencedores:</w:t>
      </w:r>
      <w:r w:rsidR="00415ECB">
        <w:rPr>
          <w:rFonts w:ascii="Times New Roman" w:hAnsi="Times New Roman"/>
        </w:rPr>
        <w:t xml:space="preserve"> </w:t>
      </w:r>
    </w:p>
    <w:p w14:paraId="0B3F8A6E" w14:textId="77777777" w:rsidR="00EE70BB" w:rsidRPr="004E55E8" w:rsidRDefault="00EE70BB" w:rsidP="002F4CD2">
      <w:pPr>
        <w:pStyle w:val="Esp-TextoChar"/>
        <w:shd w:val="clear" w:color="auto" w:fill="D9D9D9"/>
        <w:suppressAutoHyphens/>
        <w:spacing w:before="0" w:after="0"/>
        <w:jc w:val="center"/>
        <w:rPr>
          <w:rFonts w:ascii="Times New Roman" w:hAnsi="Times New Roman"/>
          <w:b/>
        </w:rPr>
      </w:pPr>
    </w:p>
    <w:p w14:paraId="1FAE6119" w14:textId="77777777" w:rsidR="00EE70BB" w:rsidRPr="004E55E8" w:rsidRDefault="00EE70BB" w:rsidP="00EE70BB">
      <w:pPr>
        <w:pStyle w:val="Esp-TextoChar"/>
        <w:suppressAutoHyphens/>
        <w:rPr>
          <w:rFonts w:ascii="Times New Roman" w:hAnsi="Times New Roman"/>
        </w:rPr>
      </w:pPr>
      <w:r w:rsidRPr="004E55E8">
        <w:rPr>
          <w:rFonts w:ascii="Times New Roman" w:hAnsi="Times New Roman"/>
        </w:rPr>
        <w:t>As empresas DETENTORAS DA ATA dos itens, resolvem</w:t>
      </w:r>
      <w:r w:rsidR="0027613A">
        <w:rPr>
          <w:rFonts w:ascii="Times New Roman" w:hAnsi="Times New Roman"/>
        </w:rPr>
        <w:t xml:space="preserve"> </w:t>
      </w:r>
      <w:r w:rsidRPr="004E55E8">
        <w:rPr>
          <w:rFonts w:ascii="Times New Roman" w:hAnsi="Times New Roman"/>
        </w:rPr>
        <w:t>firmar a presente ATA DE REGISTRO DE PREÇOS de acordo com o resultado da licitação decorrente do processo e licitação acima especificados, regido pela Lei Federal nº. 10.520/02, subsidiariamente pela Lei de Licitações nº. 8.666/93, bem como pela Lei Ordinária Municipal n. 1.414/2007 e, pelas condições do edital, termos da proposta, mediante as cláusulas e condições a seguir estabelecidas:</w:t>
      </w:r>
    </w:p>
    <w:p w14:paraId="7FCFCC54" w14:textId="77777777" w:rsidR="00EE70BB" w:rsidRPr="004E55E8" w:rsidRDefault="00EE70BB" w:rsidP="00EE70BB">
      <w:pPr>
        <w:pStyle w:val="Esp-TextoChar"/>
        <w:suppressAutoHyphens/>
        <w:spacing w:before="0" w:after="0"/>
        <w:rPr>
          <w:rFonts w:ascii="Times New Roman" w:hAnsi="Times New Roman"/>
        </w:rPr>
      </w:pPr>
      <w:r w:rsidRPr="004E55E8">
        <w:rPr>
          <w:rFonts w:ascii="Times New Roman" w:hAnsi="Times New Roman"/>
          <w:b/>
          <w:shd w:val="clear" w:color="auto" w:fill="D9D9D9"/>
        </w:rPr>
        <w:t>Empresas                             CNPJ / CPF              Nome do Representante                                                  CPF</w:t>
      </w:r>
      <w:r w:rsidRPr="004E55E8">
        <w:rPr>
          <w:rFonts w:ascii="Times New Roman" w:hAnsi="Times New Roman"/>
          <w:b/>
        </w:rPr>
        <w:cr/>
      </w:r>
    </w:p>
    <w:p w14:paraId="61DEA0F5" w14:textId="77777777" w:rsidR="0027613A" w:rsidRPr="004E55E8" w:rsidRDefault="0027613A" w:rsidP="0027613A">
      <w:pPr>
        <w:pStyle w:val="Esp-TextoChar"/>
        <w:shd w:val="clear" w:color="auto" w:fill="D9D9D9"/>
        <w:suppressAutoHyphens/>
        <w:spacing w:before="0" w:after="0"/>
        <w:rPr>
          <w:rFonts w:ascii="Times New Roman" w:hAnsi="Times New Roman"/>
        </w:rPr>
      </w:pPr>
      <w:r w:rsidRPr="004E55E8">
        <w:rPr>
          <w:rFonts w:ascii="Times New Roman" w:hAnsi="Times New Roman"/>
          <w:b/>
          <w:bCs/>
        </w:rPr>
        <w:t>CLÁUSULA PRIMEIRA</w:t>
      </w:r>
      <w:r w:rsidRPr="004E55E8">
        <w:rPr>
          <w:rFonts w:ascii="Times New Roman" w:hAnsi="Times New Roman"/>
          <w:bCs/>
        </w:rPr>
        <w:t xml:space="preserve"> </w:t>
      </w:r>
      <w:r w:rsidRPr="004E55E8">
        <w:rPr>
          <w:rFonts w:ascii="Times New Roman" w:hAnsi="Times New Roman"/>
          <w:b/>
        </w:rPr>
        <w:t xml:space="preserve">– </w:t>
      </w:r>
      <w:r w:rsidRPr="004E55E8">
        <w:rPr>
          <w:rFonts w:ascii="Times New Roman" w:hAnsi="Times New Roman"/>
        </w:rPr>
        <w:t>Do Objeto e sua Execução</w:t>
      </w:r>
    </w:p>
    <w:p w14:paraId="34D1CD51" w14:textId="7C412A7F" w:rsidR="0027613A" w:rsidRPr="00BE1BE5" w:rsidRDefault="0027613A" w:rsidP="00BE1BE5">
      <w:pPr>
        <w:autoSpaceDE w:val="0"/>
        <w:autoSpaceDN w:val="0"/>
        <w:adjustRightInd w:val="0"/>
        <w:jc w:val="both"/>
        <w:rPr>
          <w:b/>
          <w:sz w:val="20"/>
        </w:rPr>
      </w:pPr>
      <w:r w:rsidRPr="004E55E8">
        <w:rPr>
          <w:sz w:val="20"/>
        </w:rPr>
        <w:t>1.1.</w:t>
      </w:r>
      <w:r w:rsidRPr="004E55E8">
        <w:rPr>
          <w:b/>
          <w:sz w:val="20"/>
        </w:rPr>
        <w:t xml:space="preserve">  </w:t>
      </w:r>
      <w:r w:rsidRPr="004E55E8">
        <w:rPr>
          <w:sz w:val="20"/>
        </w:rPr>
        <w:t>O presente termo tem por objetivo e finalidade de constituir o sistema Registro de Preços para seleção da proposta mais vantajosa para a Administração Públic</w:t>
      </w:r>
      <w:r w:rsidRPr="00E6064D">
        <w:rPr>
          <w:sz w:val="20"/>
        </w:rPr>
        <w:t>a, objetivando</w:t>
      </w:r>
      <w:r w:rsidR="002E57DF" w:rsidRPr="00E6064D">
        <w:rPr>
          <w:b/>
          <w:sz w:val="20"/>
        </w:rPr>
        <w:t>:</w:t>
      </w:r>
      <w:r w:rsidR="0059740F" w:rsidRPr="00E6064D">
        <w:rPr>
          <w:b/>
          <w:sz w:val="20"/>
        </w:rPr>
        <w:t xml:space="preserve"> </w:t>
      </w:r>
      <w:r w:rsidR="002D76AA" w:rsidRPr="00636E9E">
        <w:rPr>
          <w:b/>
          <w:sz w:val="20"/>
        </w:rPr>
        <w:t xml:space="preserve">REGISTRO DE PREÇOS PARA FUTURA E EVENTUAL </w:t>
      </w:r>
      <w:r w:rsidR="002D76AA">
        <w:rPr>
          <w:b/>
          <w:sz w:val="20"/>
        </w:rPr>
        <w:t>CONTRATRAÇÃO DE RESTAURANTE E /OU SIMILAR PARA FORNECIMENTO DE</w:t>
      </w:r>
      <w:r w:rsidR="002D76AA" w:rsidRPr="00636E9E">
        <w:rPr>
          <w:b/>
          <w:sz w:val="20"/>
        </w:rPr>
        <w:t xml:space="preserve"> </w:t>
      </w:r>
      <w:r w:rsidR="002D76AA">
        <w:rPr>
          <w:b/>
          <w:sz w:val="20"/>
        </w:rPr>
        <w:t>REFEIÇÕES PRONTAS (MARMITEX) PARA ATENDER A DEMANDA DA SECRETARIA DE MOBILIDADE URBANA DO MUNICÍPIO DE CORREIA PINTO/SC</w:t>
      </w:r>
      <w:r w:rsidR="002D76AA" w:rsidRPr="00636E9E">
        <w:rPr>
          <w:b/>
          <w:sz w:val="20"/>
        </w:rPr>
        <w:t xml:space="preserve"> - PROCESSO REGISTRO DE PREÇOS - PREGÃO </w:t>
      </w:r>
      <w:r w:rsidR="002D76AA" w:rsidRPr="0087382E">
        <w:rPr>
          <w:b/>
          <w:sz w:val="20"/>
        </w:rPr>
        <w:t xml:space="preserve">ELETRÔNICO </w:t>
      </w:r>
      <w:r w:rsidR="0087382E" w:rsidRPr="0087382E">
        <w:rPr>
          <w:b/>
          <w:sz w:val="20"/>
        </w:rPr>
        <w:t>Nº 46</w:t>
      </w:r>
      <w:r w:rsidR="002D76AA" w:rsidRPr="0087382E">
        <w:rPr>
          <w:b/>
          <w:sz w:val="20"/>
        </w:rPr>
        <w:t>/2022 PMCP- E-</w:t>
      </w:r>
      <w:r w:rsidR="002D76AA" w:rsidRPr="00636E9E">
        <w:rPr>
          <w:b/>
          <w:sz w:val="20"/>
        </w:rPr>
        <w:t>CIGA</w:t>
      </w:r>
      <w:r w:rsidR="002D76AA">
        <w:rPr>
          <w:b/>
          <w:sz w:val="20"/>
        </w:rPr>
        <w:t xml:space="preserve">, </w:t>
      </w:r>
      <w:r w:rsidRPr="00E6064D">
        <w:rPr>
          <w:sz w:val="20"/>
        </w:rPr>
        <w:t>tudo em conformidade com as especificações constantes no Edital, nas condições definidas no ato convocatório, seus anexos</w:t>
      </w:r>
      <w:r w:rsidRPr="004E55E8">
        <w:rPr>
          <w:sz w:val="20"/>
        </w:rPr>
        <w:t>, propostas de preços e demais documentos e Atas do Processo e Licitação acima descritos, os quais integram este instrumento independente de transcrição, pelo prazo de validade do presente Registro de Preços</w:t>
      </w:r>
      <w:r w:rsidR="00A31FE6">
        <w:rPr>
          <w:sz w:val="20"/>
        </w:rPr>
        <w:t>.</w:t>
      </w:r>
    </w:p>
    <w:p w14:paraId="6FBE6EFF" w14:textId="77777777" w:rsidR="0027613A" w:rsidRPr="004E55E8" w:rsidRDefault="0027613A" w:rsidP="0027613A">
      <w:pPr>
        <w:jc w:val="both"/>
        <w:rPr>
          <w:sz w:val="20"/>
        </w:rPr>
      </w:pPr>
      <w:r w:rsidRPr="004E55E8">
        <w:rPr>
          <w:sz w:val="20"/>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7B50CEB" w14:textId="481427BA" w:rsidR="0027613A" w:rsidRPr="004E55E8" w:rsidRDefault="00B26683" w:rsidP="00B26683">
      <w:pPr>
        <w:jc w:val="both"/>
        <w:rPr>
          <w:sz w:val="20"/>
        </w:rPr>
      </w:pPr>
      <w:r>
        <w:rPr>
          <w:sz w:val="20"/>
        </w:rPr>
        <w:t xml:space="preserve">1.3. A assinatura da Ata acontecerá de forma eletrônica. </w:t>
      </w:r>
    </w:p>
    <w:p w14:paraId="77BD7CF1" w14:textId="77777777" w:rsidR="0027613A" w:rsidRPr="004E55E8" w:rsidRDefault="0027613A" w:rsidP="0027613A">
      <w:pPr>
        <w:shd w:val="clear" w:color="auto" w:fill="D9D9D9"/>
        <w:suppressAutoHyphens/>
        <w:jc w:val="both"/>
        <w:rPr>
          <w:b/>
          <w:bCs/>
          <w:sz w:val="20"/>
        </w:rPr>
      </w:pPr>
      <w:r w:rsidRPr="004E55E8">
        <w:rPr>
          <w:b/>
          <w:bCs/>
          <w:sz w:val="20"/>
        </w:rPr>
        <w:t xml:space="preserve">CLÁUSULA SEGUNDA - DO PREÇO </w:t>
      </w:r>
    </w:p>
    <w:p w14:paraId="3B6F2735" w14:textId="17B1695C" w:rsidR="0027613A" w:rsidRPr="004E55E8" w:rsidRDefault="0027613A" w:rsidP="0027613A">
      <w:pPr>
        <w:suppressAutoHyphens/>
        <w:jc w:val="both"/>
        <w:rPr>
          <w:bCs/>
          <w:sz w:val="20"/>
        </w:rPr>
      </w:pPr>
      <w:r w:rsidRPr="004E55E8">
        <w:rPr>
          <w:bCs/>
          <w:sz w:val="20"/>
        </w:rPr>
        <w:t>2.1.</w:t>
      </w:r>
      <w:r w:rsidRPr="004E55E8">
        <w:rPr>
          <w:b/>
          <w:bCs/>
          <w:sz w:val="20"/>
        </w:rPr>
        <w:t xml:space="preserve"> </w:t>
      </w:r>
      <w:r w:rsidRPr="004E55E8">
        <w:rPr>
          <w:bCs/>
          <w:sz w:val="20"/>
        </w:rPr>
        <w:t>O preço unitário para fornecimento do objeto de registr</w:t>
      </w:r>
      <w:r w:rsidR="00EE5723">
        <w:rPr>
          <w:bCs/>
          <w:sz w:val="20"/>
        </w:rPr>
        <w:t>o será o de menor preço por item</w:t>
      </w:r>
      <w:r w:rsidRPr="004E55E8">
        <w:rPr>
          <w:bCs/>
          <w:sz w:val="20"/>
        </w:rPr>
        <w:t>, inscrito na Ata do Processo e Licitação descritos acima e de acordo com a ordem de classificação das respectivas propostas que integram este instrumento, independente de transcrição, pelo prazo de validade do registro, conforme segue:</w:t>
      </w:r>
    </w:p>
    <w:p w14:paraId="323FE742" w14:textId="77777777" w:rsidR="0027613A" w:rsidRPr="004E55E8" w:rsidRDefault="0027613A" w:rsidP="0027613A">
      <w:pPr>
        <w:suppressAutoHyphens/>
        <w:jc w:val="both"/>
        <w:rPr>
          <w:sz w:val="20"/>
        </w:rPr>
      </w:pPr>
      <w:r w:rsidRPr="004E55E8">
        <w:rPr>
          <w:sz w:val="20"/>
        </w:rPr>
        <w:t>2.2. Os preços registrados serão fixos e irreajustáveis durante a vigência da Ata de Registro de Preço.</w:t>
      </w:r>
    </w:p>
    <w:p w14:paraId="5897A1FF" w14:textId="77777777" w:rsidR="0027613A" w:rsidRPr="004E55E8" w:rsidRDefault="0027613A" w:rsidP="0027613A">
      <w:pPr>
        <w:suppressAutoHyphens/>
        <w:jc w:val="both"/>
        <w:rPr>
          <w:sz w:val="20"/>
        </w:rPr>
      </w:pPr>
      <w:r w:rsidRPr="004E55E8">
        <w:rPr>
          <w:sz w:val="20"/>
        </w:rPr>
        <w:lastRenderedPageBreak/>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14:paraId="4C2E975E" w14:textId="77777777" w:rsidR="0027613A" w:rsidRPr="004E55E8" w:rsidRDefault="0027613A" w:rsidP="0027613A">
      <w:pPr>
        <w:suppressAutoHyphens/>
        <w:jc w:val="both"/>
        <w:rPr>
          <w:sz w:val="20"/>
        </w:rPr>
      </w:pPr>
      <w:r w:rsidRPr="004E55E8">
        <w:rPr>
          <w:sz w:val="20"/>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3271C1EC" w14:textId="77777777" w:rsidR="0027613A" w:rsidRPr="004E55E8" w:rsidRDefault="0027613A" w:rsidP="0027613A">
      <w:pPr>
        <w:suppressAutoHyphens/>
        <w:jc w:val="both"/>
        <w:rPr>
          <w:sz w:val="20"/>
        </w:rPr>
      </w:pPr>
      <w:r w:rsidRPr="004E55E8">
        <w:rPr>
          <w:sz w:val="20"/>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51294D3B" w14:textId="77777777" w:rsidR="0027613A" w:rsidRPr="004E55E8" w:rsidRDefault="0027613A" w:rsidP="0027613A">
      <w:pPr>
        <w:suppressAutoHyphens/>
        <w:jc w:val="both"/>
        <w:rPr>
          <w:sz w:val="20"/>
        </w:rPr>
      </w:pPr>
      <w:r w:rsidRPr="004E55E8">
        <w:rPr>
          <w:sz w:val="20"/>
        </w:rPr>
        <w:t>2.2.4. O órgão gerenciador deverá decidir sobre a revisão dos preços no prazo máximo de 30 (trinta) dias, salvo por motivo de força maior, devidamente justificado no processo.</w:t>
      </w:r>
    </w:p>
    <w:p w14:paraId="3884A9C0" w14:textId="77777777" w:rsidR="0027613A" w:rsidRPr="004E55E8" w:rsidRDefault="0027613A" w:rsidP="0027613A">
      <w:pPr>
        <w:suppressAutoHyphens/>
        <w:jc w:val="both"/>
        <w:rPr>
          <w:sz w:val="20"/>
        </w:rPr>
      </w:pPr>
      <w:r w:rsidRPr="004E55E8">
        <w:rPr>
          <w:sz w:val="20"/>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5470F202" w14:textId="07BE5431" w:rsidR="0027613A" w:rsidRPr="004E55E8" w:rsidRDefault="0027613A" w:rsidP="0027613A">
      <w:pPr>
        <w:suppressAutoHyphens/>
        <w:jc w:val="both"/>
        <w:rPr>
          <w:sz w:val="20"/>
        </w:rPr>
      </w:pPr>
      <w:r w:rsidRPr="004E55E8">
        <w:rPr>
          <w:sz w:val="20"/>
        </w:rPr>
        <w:t xml:space="preserve">2.2.6. No ato da negociação de preservação do equilíbrio econômico financeiro do contrato será dada preferência ao fornecedor </w:t>
      </w:r>
      <w:r w:rsidR="00EE5723">
        <w:rPr>
          <w:sz w:val="20"/>
        </w:rPr>
        <w:t>de primeiro menor preço por item</w:t>
      </w:r>
      <w:r w:rsidRPr="004E55E8">
        <w:rPr>
          <w:sz w:val="20"/>
        </w:rPr>
        <w:t xml:space="preserve"> e, sucessivamente, aos demais classificados, respeitada a ordem de classificação.</w:t>
      </w:r>
    </w:p>
    <w:p w14:paraId="0C01069B" w14:textId="77777777" w:rsidR="0027613A" w:rsidRPr="004E55E8" w:rsidRDefault="0027613A" w:rsidP="0027613A">
      <w:pPr>
        <w:suppressAutoHyphens/>
        <w:jc w:val="both"/>
        <w:rPr>
          <w:sz w:val="20"/>
        </w:rPr>
      </w:pPr>
      <w:r w:rsidRPr="004E55E8">
        <w:rPr>
          <w:sz w:val="20"/>
        </w:rPr>
        <w:t>2.3. Na ocorrência do preço registrado tornar-se superior ao preço praticado no mercado, caberá ao órgão gerenciador da Ata promover as necessárias negociações junto aos fornecedores, mediante as providências seguintes:</w:t>
      </w:r>
    </w:p>
    <w:p w14:paraId="1E670D8D" w14:textId="77777777" w:rsidR="0027613A" w:rsidRPr="004E55E8" w:rsidRDefault="0027613A" w:rsidP="0027613A">
      <w:pPr>
        <w:suppressAutoHyphens/>
        <w:jc w:val="both"/>
        <w:rPr>
          <w:sz w:val="20"/>
        </w:rPr>
      </w:pPr>
      <w:r w:rsidRPr="004E55E8">
        <w:rPr>
          <w:sz w:val="20"/>
        </w:rPr>
        <w:t>a) convocar o fornecedor primeiro classificado, visando estabelecer a negociação para redução de preços originalmente registrados e sua adequação ao praticado no mercado;</w:t>
      </w:r>
    </w:p>
    <w:p w14:paraId="727F9843" w14:textId="77777777" w:rsidR="0027613A" w:rsidRPr="004E55E8" w:rsidRDefault="0027613A" w:rsidP="0027613A">
      <w:pPr>
        <w:suppressAutoHyphens/>
        <w:jc w:val="both"/>
        <w:rPr>
          <w:sz w:val="20"/>
        </w:rPr>
      </w:pPr>
      <w:r w:rsidRPr="004E55E8">
        <w:rPr>
          <w:sz w:val="20"/>
        </w:rPr>
        <w:t>b) frustrada a negociação, o fornecedor será liberado do compromisso assumido; e</w:t>
      </w:r>
    </w:p>
    <w:p w14:paraId="24012B77" w14:textId="77777777" w:rsidR="0027613A" w:rsidRPr="004E55E8" w:rsidRDefault="0027613A" w:rsidP="0027613A">
      <w:pPr>
        <w:suppressAutoHyphens/>
        <w:jc w:val="both"/>
        <w:rPr>
          <w:sz w:val="20"/>
        </w:rPr>
      </w:pPr>
      <w:r w:rsidRPr="004E55E8">
        <w:rPr>
          <w:sz w:val="20"/>
        </w:rPr>
        <w:t>c) convocar os demais fornecedores registrados, na ordem de classificação, visando igual oportunidade de negociação.</w:t>
      </w:r>
      <w:r w:rsidRPr="004E55E8">
        <w:rPr>
          <w:sz w:val="20"/>
        </w:rPr>
        <w:cr/>
        <w:t>2.4. Quando o preço registrado se torna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14:paraId="5BED4813" w14:textId="77777777" w:rsidR="0027613A" w:rsidRPr="004E55E8" w:rsidRDefault="0027613A" w:rsidP="0027613A">
      <w:pPr>
        <w:suppressAutoHyphens/>
        <w:jc w:val="both"/>
        <w:rPr>
          <w:sz w:val="20"/>
        </w:rPr>
      </w:pPr>
      <w:r w:rsidRPr="004E55E8">
        <w:rPr>
          <w:sz w:val="20"/>
        </w:rPr>
        <w:t>a) estabelecer negociação com os classificados visando à manutenção dos preços inicialmente registrados:</w:t>
      </w:r>
    </w:p>
    <w:p w14:paraId="38F2E48F" w14:textId="77777777" w:rsidR="0027613A" w:rsidRPr="004E55E8" w:rsidRDefault="0027613A" w:rsidP="0027613A">
      <w:pPr>
        <w:suppressAutoHyphens/>
        <w:jc w:val="both"/>
        <w:rPr>
          <w:sz w:val="20"/>
        </w:rPr>
      </w:pPr>
      <w:r w:rsidRPr="004E55E8">
        <w:rPr>
          <w:sz w:val="20"/>
        </w:rPr>
        <w:t>b) permitir a apresentação de novos preços, observado o limite máximo estabelecido pela administração, quando da impossibilidade de manutenção do preço na forma referida na alínea anterior, observada as seguintes condições:</w:t>
      </w:r>
    </w:p>
    <w:p w14:paraId="59370BC1" w14:textId="77777777" w:rsidR="0027613A" w:rsidRPr="004E55E8" w:rsidRDefault="0027613A" w:rsidP="0027613A">
      <w:pPr>
        <w:suppressAutoHyphens/>
        <w:jc w:val="both"/>
        <w:rPr>
          <w:sz w:val="20"/>
        </w:rPr>
      </w:pPr>
      <w:proofErr w:type="gramStart"/>
      <w:r w:rsidRPr="004E55E8">
        <w:rPr>
          <w:sz w:val="20"/>
        </w:rPr>
        <w:t>b</w:t>
      </w:r>
      <w:proofErr w:type="gramEnd"/>
      <w:r w:rsidRPr="004E55E8">
        <w:rPr>
          <w:sz w:val="20"/>
        </w:rPr>
        <w:t>1) as propostas com os novos valores deverão constar de envelope lacrado, a ser entregue em data, local e horário, previamente, designados pelo órgão gerenciador;</w:t>
      </w:r>
    </w:p>
    <w:p w14:paraId="2FCAC1BB" w14:textId="53B89242" w:rsidR="0027613A" w:rsidRPr="004E55E8" w:rsidRDefault="0027613A" w:rsidP="0027613A">
      <w:pPr>
        <w:suppressAutoHyphens/>
        <w:jc w:val="both"/>
        <w:rPr>
          <w:sz w:val="20"/>
        </w:rPr>
      </w:pPr>
      <w:proofErr w:type="gramStart"/>
      <w:r w:rsidRPr="004E55E8">
        <w:rPr>
          <w:sz w:val="20"/>
        </w:rPr>
        <w:t>b</w:t>
      </w:r>
      <w:proofErr w:type="gramEnd"/>
      <w:r w:rsidRPr="004E55E8">
        <w:rPr>
          <w:sz w:val="20"/>
        </w:rPr>
        <w:t>2) o novo preço ofertado deverá manter equivalência entre o preço originalmente constante da proposta e o preço de mercado vigente à época da licitação, sendo regi</w:t>
      </w:r>
      <w:r w:rsidR="00EE5723">
        <w:rPr>
          <w:sz w:val="20"/>
        </w:rPr>
        <w:t>strado o de menor preço por item</w:t>
      </w:r>
      <w:r w:rsidRPr="004E55E8">
        <w:rPr>
          <w:sz w:val="20"/>
        </w:rPr>
        <w:t>.</w:t>
      </w:r>
    </w:p>
    <w:p w14:paraId="1076FBE0" w14:textId="77777777" w:rsidR="0027613A" w:rsidRPr="004E55E8" w:rsidRDefault="0027613A" w:rsidP="0027613A">
      <w:pPr>
        <w:suppressAutoHyphens/>
        <w:jc w:val="both"/>
        <w:rPr>
          <w:sz w:val="20"/>
        </w:rPr>
      </w:pPr>
      <w:r w:rsidRPr="004E55E8">
        <w:rPr>
          <w:sz w:val="20"/>
        </w:rPr>
        <w:t>2.4.1. A fixação do novo preço pactuado deverá ser consignada em apostila à Ata de Registro de Preços, com as justificativas cabíveis, observada a anuência das partes.</w:t>
      </w:r>
    </w:p>
    <w:p w14:paraId="3FA98B27" w14:textId="77777777" w:rsidR="0027613A" w:rsidRPr="004E55E8" w:rsidRDefault="0027613A" w:rsidP="0027613A">
      <w:pPr>
        <w:suppressAutoHyphens/>
        <w:jc w:val="both"/>
        <w:rPr>
          <w:sz w:val="20"/>
        </w:rPr>
      </w:pPr>
    </w:p>
    <w:p w14:paraId="664C3BA5" w14:textId="77777777" w:rsidR="0027613A" w:rsidRPr="004E55E8" w:rsidRDefault="0027613A" w:rsidP="0027613A">
      <w:pPr>
        <w:shd w:val="clear" w:color="auto" w:fill="D9D9D9"/>
        <w:suppressAutoHyphens/>
        <w:jc w:val="both"/>
        <w:rPr>
          <w:b/>
          <w:sz w:val="20"/>
        </w:rPr>
      </w:pPr>
      <w:r w:rsidRPr="004E55E8">
        <w:rPr>
          <w:b/>
          <w:sz w:val="20"/>
        </w:rPr>
        <w:t>CLÁUSULA TERCEIRA - DO PRAZO DE VALIDADE DO REGISTRO DE PREÇOS</w:t>
      </w:r>
    </w:p>
    <w:p w14:paraId="15991909" w14:textId="1D2D3B7F" w:rsidR="0027613A" w:rsidRPr="004E55E8" w:rsidRDefault="0027613A" w:rsidP="0027613A">
      <w:pPr>
        <w:suppressAutoHyphens/>
        <w:jc w:val="both"/>
        <w:rPr>
          <w:sz w:val="20"/>
        </w:rPr>
      </w:pPr>
      <w:r w:rsidRPr="004E55E8">
        <w:rPr>
          <w:sz w:val="20"/>
        </w:rPr>
        <w:t>3.1. O prazo de validade da Ata de Registro de Preços ficará vinculada à validade dos créditos orçamentários do ano de 202</w:t>
      </w:r>
      <w:r w:rsidR="00E13BBC">
        <w:rPr>
          <w:sz w:val="20"/>
        </w:rPr>
        <w:t>2</w:t>
      </w:r>
      <w:r w:rsidRPr="004E55E8">
        <w:rPr>
          <w:sz w:val="20"/>
        </w:rPr>
        <w:t>, limitado a 12 (doze) meses a contar da data da assinatura da ata, computadas neste prazo, as eventuais prorrogações.</w:t>
      </w:r>
    </w:p>
    <w:p w14:paraId="2D623DEB" w14:textId="77777777" w:rsidR="0027613A" w:rsidRPr="004E55E8" w:rsidRDefault="0027613A" w:rsidP="0027613A">
      <w:pPr>
        <w:suppressAutoHyphens/>
        <w:jc w:val="both"/>
        <w:rPr>
          <w:sz w:val="20"/>
        </w:rPr>
      </w:pPr>
      <w:r w:rsidRPr="004E55E8">
        <w:rPr>
          <w:sz w:val="20"/>
        </w:rPr>
        <w:t>3.2. Os preços decorrentes do Sistema de Registro de Preços terão sua vigência conforme as disposições contidas nos instrumentos convocatórios e respectivos contratos, obedecido ao disposto no art. 57 da Lei nº 8.666/1993.</w:t>
      </w:r>
    </w:p>
    <w:p w14:paraId="2CEE3D6F" w14:textId="77777777" w:rsidR="0027613A" w:rsidRPr="004E55E8" w:rsidRDefault="0027613A" w:rsidP="0027613A">
      <w:pPr>
        <w:suppressAutoHyphens/>
        <w:jc w:val="both"/>
        <w:rPr>
          <w:sz w:val="20"/>
        </w:rPr>
      </w:pPr>
      <w:r w:rsidRPr="004E55E8">
        <w:rPr>
          <w:sz w:val="20"/>
        </w:rPr>
        <w:t>3.3. É admitida a prorrogação da vigência da Ata, nos termos do art. 57, II e excepcionalmente nos termos do art. 57, §4°, da Lei n° 8.666/1993, quando a proposta continuar se mostrando mais vantajosa, satisfeitos os demais requisitos desta Lei.</w:t>
      </w:r>
      <w:r w:rsidRPr="004E55E8">
        <w:rPr>
          <w:sz w:val="20"/>
        </w:rPr>
        <w:cr/>
      </w:r>
    </w:p>
    <w:p w14:paraId="4AB795BA" w14:textId="77777777" w:rsidR="0027613A" w:rsidRPr="004E55E8" w:rsidRDefault="0027613A" w:rsidP="0027613A">
      <w:pPr>
        <w:shd w:val="clear" w:color="auto" w:fill="D9D9D9"/>
        <w:suppressAutoHyphens/>
        <w:jc w:val="both"/>
        <w:rPr>
          <w:b/>
          <w:sz w:val="20"/>
        </w:rPr>
      </w:pPr>
      <w:r w:rsidRPr="004E55E8">
        <w:rPr>
          <w:b/>
          <w:sz w:val="20"/>
        </w:rPr>
        <w:t>CLÁUSULA QUARTA - DOS USUÁRIOS DO REGISTRO DE PREÇOS</w:t>
      </w:r>
    </w:p>
    <w:p w14:paraId="7FF7E891" w14:textId="77777777" w:rsidR="0027613A" w:rsidRPr="004E55E8" w:rsidRDefault="0027613A" w:rsidP="0027613A">
      <w:pPr>
        <w:suppressAutoHyphens/>
        <w:jc w:val="both"/>
        <w:rPr>
          <w:sz w:val="20"/>
        </w:rPr>
      </w:pPr>
      <w:r w:rsidRPr="004E55E8">
        <w:rPr>
          <w:sz w:val="20"/>
        </w:rPr>
        <w:t>4.1. A Ata de Registro de Preços será utilizada pelos órgãos ou entidades da Administração Municipal relacionadas no objeto deste Edital;</w:t>
      </w:r>
    </w:p>
    <w:p w14:paraId="64A2075F" w14:textId="77777777" w:rsidR="0027613A" w:rsidRPr="004E55E8" w:rsidRDefault="0027613A" w:rsidP="0027613A">
      <w:pPr>
        <w:suppressAutoHyphens/>
        <w:jc w:val="both"/>
        <w:rPr>
          <w:sz w:val="20"/>
        </w:rPr>
      </w:pPr>
      <w:r w:rsidRPr="004E55E8">
        <w:rPr>
          <w:sz w:val="20"/>
        </w:rPr>
        <w:lastRenderedPageBreak/>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14:paraId="3701BBBA" w14:textId="77777777" w:rsidR="0027613A" w:rsidRPr="004E55E8" w:rsidRDefault="0027613A" w:rsidP="0027613A">
      <w:pPr>
        <w:suppressAutoHyphens/>
        <w:jc w:val="both"/>
        <w:rPr>
          <w:sz w:val="20"/>
        </w:rPr>
      </w:pPr>
      <w:r w:rsidRPr="004E55E8">
        <w:rPr>
          <w:sz w:val="20"/>
        </w:rPr>
        <w:t>4.3. Os quantitativos dos contratos de fornecimento serão sempre fixos e os preços a serem pagos serão aqueles registrados em ata.</w:t>
      </w:r>
    </w:p>
    <w:p w14:paraId="588B9DD8" w14:textId="77777777" w:rsidR="0027613A" w:rsidRPr="004E55E8" w:rsidRDefault="0027613A" w:rsidP="0027613A">
      <w:pPr>
        <w:suppressAutoHyphens/>
        <w:jc w:val="both"/>
        <w:rPr>
          <w:sz w:val="20"/>
        </w:rPr>
      </w:pPr>
      <w:r w:rsidRPr="004E55E8">
        <w:rPr>
          <w:sz w:val="20"/>
        </w:rPr>
        <w:t>4.4. Aplicam-se aos contratos de fornecimento as disposições pertinentes da Lei Federal nº 8.666, de 21 de junho de 1993, suas alterações posteriores e demais normas cabíveis.</w:t>
      </w:r>
    </w:p>
    <w:p w14:paraId="7F33480C" w14:textId="77777777" w:rsidR="0027613A" w:rsidRPr="004E55E8" w:rsidRDefault="0027613A" w:rsidP="0027613A">
      <w:pPr>
        <w:suppressAutoHyphens/>
        <w:jc w:val="both"/>
        <w:rPr>
          <w:sz w:val="20"/>
        </w:rPr>
      </w:pPr>
      <w:r w:rsidRPr="004E55E8">
        <w:rPr>
          <w:sz w:val="20"/>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6D5FF9BB" w14:textId="77777777" w:rsidR="0027613A" w:rsidRPr="004E55E8" w:rsidRDefault="0027613A" w:rsidP="0027613A">
      <w:pPr>
        <w:suppressAutoHyphens/>
        <w:jc w:val="both"/>
        <w:rPr>
          <w:sz w:val="20"/>
        </w:rPr>
      </w:pPr>
      <w:r w:rsidRPr="004E55E8">
        <w:rPr>
          <w:sz w:val="20"/>
        </w:rPr>
        <w:t>4.6. A Ata de Registro de Preços, durante sua vigência, poderá ser utilizada por qualquer órgão ou entidade da Administração que não tenha participado do certame licitatório, sendo que serão denominadas "Órgão não participante ou carona".</w:t>
      </w:r>
    </w:p>
    <w:p w14:paraId="15FC6110" w14:textId="77777777" w:rsidR="0027613A" w:rsidRPr="004E55E8" w:rsidRDefault="0027613A" w:rsidP="0027613A">
      <w:pPr>
        <w:suppressAutoHyphens/>
        <w:jc w:val="both"/>
        <w:rPr>
          <w:sz w:val="20"/>
        </w:rPr>
      </w:pPr>
    </w:p>
    <w:p w14:paraId="0E246C78" w14:textId="77777777" w:rsidR="0027613A" w:rsidRPr="004E55E8" w:rsidRDefault="0027613A" w:rsidP="0027613A">
      <w:pPr>
        <w:shd w:val="clear" w:color="auto" w:fill="D9D9D9"/>
        <w:suppressAutoHyphens/>
        <w:jc w:val="both"/>
        <w:rPr>
          <w:b/>
          <w:sz w:val="20"/>
        </w:rPr>
      </w:pPr>
      <w:r w:rsidRPr="004E55E8">
        <w:rPr>
          <w:b/>
          <w:sz w:val="20"/>
        </w:rPr>
        <w:t>CLÁUSULA QUINTA - DOS DIREITOS E OBRIGAÇÕES DAS PARTES</w:t>
      </w:r>
    </w:p>
    <w:p w14:paraId="26620047" w14:textId="77777777" w:rsidR="0027613A" w:rsidRPr="004E55E8" w:rsidRDefault="0027613A" w:rsidP="0027613A">
      <w:pPr>
        <w:suppressAutoHyphens/>
        <w:jc w:val="both"/>
        <w:rPr>
          <w:sz w:val="20"/>
        </w:rPr>
      </w:pPr>
      <w:r w:rsidRPr="004E55E8">
        <w:rPr>
          <w:b/>
          <w:sz w:val="20"/>
        </w:rPr>
        <w:t>5.1. Compete ao Órgão Gestor</w:t>
      </w:r>
      <w:r w:rsidRPr="004E55E8">
        <w:rPr>
          <w:sz w:val="20"/>
        </w:rPr>
        <w:t>:</w:t>
      </w:r>
    </w:p>
    <w:p w14:paraId="18B15E9D" w14:textId="77777777" w:rsidR="0027613A" w:rsidRPr="004E55E8" w:rsidRDefault="0027613A" w:rsidP="0027613A">
      <w:pPr>
        <w:suppressAutoHyphens/>
        <w:jc w:val="both"/>
        <w:rPr>
          <w:sz w:val="20"/>
        </w:rPr>
      </w:pPr>
      <w:r w:rsidRPr="004E55E8">
        <w:rPr>
          <w:sz w:val="20"/>
        </w:rPr>
        <w:t xml:space="preserve">5.1.1. A Administração e os atos de controle da Ata de Registro de Preços decorrente da presente licitação </w:t>
      </w:r>
      <w:r w:rsidR="00183152" w:rsidRPr="004E55E8">
        <w:rPr>
          <w:sz w:val="20"/>
        </w:rPr>
        <w:t>serão</w:t>
      </w:r>
      <w:r w:rsidRPr="004E55E8">
        <w:rPr>
          <w:sz w:val="20"/>
        </w:rPr>
        <w:t xml:space="preserve"> do Setor de Licitações e Contratos, denominado como órgão gerenciador do Sistema de Registro de Preços;</w:t>
      </w:r>
    </w:p>
    <w:p w14:paraId="67877710" w14:textId="77777777" w:rsidR="0027613A" w:rsidRPr="004E55E8" w:rsidRDefault="0027613A" w:rsidP="0027613A">
      <w:pPr>
        <w:suppressAutoHyphens/>
        <w:jc w:val="both"/>
        <w:rPr>
          <w:sz w:val="20"/>
        </w:rPr>
      </w:pPr>
      <w:r w:rsidRPr="004E55E8">
        <w:rPr>
          <w:sz w:val="20"/>
        </w:rPr>
        <w:t>5.1.2. O órgão gerenciador acompanhará, periodicamente, os preços praticados no mercado para os materiais registrados, para fins de controle e fixado do valor máximo a ser pago pela Administração.</w:t>
      </w:r>
    </w:p>
    <w:p w14:paraId="52EF8C55" w14:textId="77777777" w:rsidR="0027613A" w:rsidRPr="004E55E8" w:rsidRDefault="0027613A" w:rsidP="0027613A">
      <w:pPr>
        <w:suppressAutoHyphens/>
        <w:jc w:val="both"/>
        <w:rPr>
          <w:sz w:val="20"/>
        </w:rPr>
      </w:pPr>
      <w:r w:rsidRPr="004E55E8">
        <w:rPr>
          <w:sz w:val="20"/>
        </w:rPr>
        <w:t>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14:paraId="4AE78BD2" w14:textId="77777777" w:rsidR="0027613A" w:rsidRPr="004E55E8" w:rsidRDefault="0027613A" w:rsidP="0027613A">
      <w:pPr>
        <w:suppressAutoHyphens/>
        <w:jc w:val="both"/>
        <w:rPr>
          <w:sz w:val="20"/>
        </w:rPr>
      </w:pPr>
      <w:r w:rsidRPr="004E55E8">
        <w:rPr>
          <w:sz w:val="20"/>
        </w:rPr>
        <w:t>5.1. 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FEBC331" w14:textId="77777777" w:rsidR="0027613A" w:rsidRPr="004E55E8" w:rsidRDefault="0027613A" w:rsidP="0027613A">
      <w:pPr>
        <w:suppressAutoHyphens/>
        <w:jc w:val="both"/>
        <w:rPr>
          <w:sz w:val="20"/>
        </w:rPr>
      </w:pPr>
      <w:r w:rsidRPr="004E55E8">
        <w:rPr>
          <w:sz w:val="20"/>
        </w:rPr>
        <w:t xml:space="preserve">5.1.4. Dilatar o prazo de vigência do registro de preços “de oficio” através de </w:t>
      </w:r>
      <w:proofErr w:type="spellStart"/>
      <w:r w:rsidRPr="004E55E8">
        <w:rPr>
          <w:sz w:val="20"/>
        </w:rPr>
        <w:t>apostilamento</w:t>
      </w:r>
      <w:proofErr w:type="spellEnd"/>
      <w:r w:rsidRPr="004E55E8">
        <w:rPr>
          <w:sz w:val="20"/>
        </w:rPr>
        <w:t>, com a publicação na imprensa oficial do município, observado o prazo legalmente permitido, quando os preços apresentarem mais vantajosos para a Administração e/ou existirem demandas para atendimento dos órgãos usuários.</w:t>
      </w:r>
    </w:p>
    <w:p w14:paraId="02AC08B8" w14:textId="77777777" w:rsidR="0027613A" w:rsidRPr="004E55E8" w:rsidRDefault="0027613A" w:rsidP="0027613A">
      <w:pPr>
        <w:suppressAutoHyphens/>
        <w:jc w:val="both"/>
        <w:rPr>
          <w:sz w:val="20"/>
        </w:rPr>
      </w:pPr>
      <w:r w:rsidRPr="004E55E8">
        <w:rPr>
          <w:sz w:val="20"/>
        </w:rPr>
        <w:t>5.1.5. Decidir sobre a revisão ou cancelamento dos preços registrados no prazo máximo de 10 (dez) dias úteis, salvo motivo de força maior devidamente justificado no processo;</w:t>
      </w:r>
    </w:p>
    <w:p w14:paraId="1CD72D20" w14:textId="77777777" w:rsidR="0027613A" w:rsidRPr="004E55E8" w:rsidRDefault="0027613A" w:rsidP="0027613A">
      <w:pPr>
        <w:suppressAutoHyphens/>
        <w:jc w:val="both"/>
        <w:rPr>
          <w:sz w:val="20"/>
        </w:rPr>
      </w:pPr>
      <w:r w:rsidRPr="004E55E8">
        <w:rPr>
          <w:sz w:val="20"/>
        </w:rPr>
        <w:t>5.1.6. Emitir a autorização de compra;</w:t>
      </w:r>
    </w:p>
    <w:p w14:paraId="05EAD389" w14:textId="77777777" w:rsidR="0027613A" w:rsidRPr="004E55E8" w:rsidRDefault="0027613A" w:rsidP="0027613A">
      <w:pPr>
        <w:suppressAutoHyphens/>
        <w:jc w:val="both"/>
        <w:rPr>
          <w:sz w:val="20"/>
        </w:rPr>
      </w:pPr>
      <w:r w:rsidRPr="004E55E8">
        <w:rPr>
          <w:sz w:val="20"/>
        </w:rPr>
        <w:t>5.1.7. Dar preferência de contratação com o detentor do registro de preços ou conceder igualdade de condições, no caso de contrações por outros meios permitidos pela legislação;</w:t>
      </w:r>
    </w:p>
    <w:p w14:paraId="1CC1EE03" w14:textId="77777777" w:rsidR="0027613A" w:rsidRPr="004E55E8" w:rsidRDefault="0027613A" w:rsidP="0027613A">
      <w:pPr>
        <w:suppressAutoHyphens/>
        <w:jc w:val="both"/>
        <w:rPr>
          <w:sz w:val="20"/>
        </w:rPr>
      </w:pPr>
      <w:r w:rsidRPr="004E55E8">
        <w:rPr>
          <w:b/>
          <w:sz w:val="20"/>
        </w:rPr>
        <w:t>5.2. Compete aos órgãos ou entidades usuárias</w:t>
      </w:r>
      <w:r w:rsidRPr="004E55E8">
        <w:rPr>
          <w:sz w:val="20"/>
        </w:rPr>
        <w:t>:</w:t>
      </w:r>
    </w:p>
    <w:p w14:paraId="56D4A841" w14:textId="77777777" w:rsidR="0027613A" w:rsidRPr="004E55E8" w:rsidRDefault="0027613A" w:rsidP="0027613A">
      <w:pPr>
        <w:suppressAutoHyphens/>
        <w:jc w:val="both"/>
        <w:rPr>
          <w:sz w:val="20"/>
        </w:rPr>
      </w:pPr>
      <w:r w:rsidRPr="004E55E8">
        <w:rPr>
          <w:sz w:val="20"/>
        </w:rPr>
        <w:t xml:space="preserve">5.2.1. Proporcionar ao detentor da ata todas as condições para o cumprimento de suas obrigações e entrega dos materiais dentro das normas estabelecidas no edital; </w:t>
      </w:r>
    </w:p>
    <w:p w14:paraId="3747A42C" w14:textId="77777777" w:rsidR="0027613A" w:rsidRPr="004E55E8" w:rsidRDefault="0027613A" w:rsidP="0027613A">
      <w:pPr>
        <w:suppressAutoHyphens/>
        <w:jc w:val="both"/>
        <w:rPr>
          <w:sz w:val="20"/>
        </w:rPr>
      </w:pPr>
      <w:r w:rsidRPr="004E55E8">
        <w:rPr>
          <w:sz w:val="20"/>
        </w:rPr>
        <w:t>5.2.2. Proceder à fiscalização da contratação, mediante controle do cumprimento de todas as obrigações relativas ao fornecimento, inclusive encaminhando ao órgão gerenciador qualquer irregularidade verificada;</w:t>
      </w:r>
    </w:p>
    <w:p w14:paraId="52720EAA" w14:textId="77777777" w:rsidR="0027613A" w:rsidRPr="004E55E8" w:rsidRDefault="0027613A" w:rsidP="0027613A">
      <w:pPr>
        <w:suppressAutoHyphens/>
        <w:jc w:val="both"/>
        <w:rPr>
          <w:sz w:val="20"/>
        </w:rPr>
      </w:pPr>
      <w:r w:rsidRPr="004E55E8">
        <w:rPr>
          <w:sz w:val="20"/>
        </w:rPr>
        <w:t xml:space="preserve">5.2.3. Rejeitar, no todo ou em parte, os produtos/serviços entregues em desacordo com as obrigações assumidas pelo detentor da ata. </w:t>
      </w:r>
    </w:p>
    <w:p w14:paraId="7CA9720F" w14:textId="77777777" w:rsidR="0027613A" w:rsidRPr="004E55E8" w:rsidRDefault="0027613A" w:rsidP="0027613A">
      <w:pPr>
        <w:suppressAutoHyphens/>
        <w:jc w:val="both"/>
        <w:rPr>
          <w:sz w:val="20"/>
        </w:rPr>
      </w:pPr>
      <w:r w:rsidRPr="004E55E8">
        <w:rPr>
          <w:b/>
          <w:sz w:val="20"/>
        </w:rPr>
        <w:t>5.3. Compete ao Compromitente Detentor da Ata</w:t>
      </w:r>
      <w:r w:rsidRPr="004E55E8">
        <w:rPr>
          <w:sz w:val="20"/>
        </w:rPr>
        <w:t>:</w:t>
      </w:r>
    </w:p>
    <w:p w14:paraId="0B89B5A5" w14:textId="77777777" w:rsidR="0027613A" w:rsidRPr="004E55E8" w:rsidRDefault="0027613A" w:rsidP="0027613A">
      <w:pPr>
        <w:suppressAutoHyphens/>
        <w:jc w:val="both"/>
        <w:rPr>
          <w:sz w:val="20"/>
        </w:rPr>
      </w:pPr>
      <w:r w:rsidRPr="004E55E8">
        <w:rPr>
          <w:sz w:val="20"/>
        </w:rPr>
        <w:t>5.3.1. Entregar os produtos/serviços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3D0A28B9" w14:textId="77777777" w:rsidR="0027613A" w:rsidRPr="004E55E8" w:rsidRDefault="0027613A" w:rsidP="0027613A">
      <w:pPr>
        <w:suppressAutoHyphens/>
        <w:jc w:val="both"/>
        <w:rPr>
          <w:sz w:val="20"/>
        </w:rPr>
      </w:pPr>
      <w:r w:rsidRPr="004E55E8">
        <w:rPr>
          <w:sz w:val="20"/>
        </w:rPr>
        <w:t>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49C91A5F" w14:textId="77777777" w:rsidR="0027613A" w:rsidRPr="004E55E8" w:rsidRDefault="0027613A" w:rsidP="0027613A">
      <w:pPr>
        <w:suppressAutoHyphens/>
        <w:jc w:val="both"/>
        <w:rPr>
          <w:sz w:val="20"/>
        </w:rPr>
      </w:pPr>
      <w:r w:rsidRPr="004E55E8">
        <w:rPr>
          <w:sz w:val="20"/>
        </w:rPr>
        <w:lastRenderedPageBreak/>
        <w:t xml:space="preserve">5.3.3. Manter, durante a vigência do registro de preços, a compatibilidade de todas as obrigações assumidas e as condições de habilitação e qualificação exigidas na licitação, em especial cumprir as obrigações trabalhistas e previdenciárias de seus colaboradores, bem como </w:t>
      </w:r>
      <w:proofErr w:type="spellStart"/>
      <w:r w:rsidRPr="004E55E8">
        <w:rPr>
          <w:sz w:val="20"/>
        </w:rPr>
        <w:t>fornecer</w:t>
      </w:r>
      <w:proofErr w:type="spellEnd"/>
      <w:r w:rsidRPr="004E55E8">
        <w:rPr>
          <w:sz w:val="20"/>
        </w:rPr>
        <w:t xml:space="preserve"> e fiscalizar a correta utilização dos equipamentos de segurança e de proteção individual;</w:t>
      </w:r>
    </w:p>
    <w:p w14:paraId="43058E32" w14:textId="77777777" w:rsidR="0027613A" w:rsidRPr="004E55E8" w:rsidRDefault="0027613A" w:rsidP="0027613A">
      <w:pPr>
        <w:suppressAutoHyphens/>
        <w:jc w:val="both"/>
        <w:rPr>
          <w:sz w:val="20"/>
        </w:rPr>
      </w:pPr>
      <w:r w:rsidRPr="004E55E8">
        <w:rPr>
          <w:sz w:val="20"/>
        </w:rPr>
        <w:t>5.3.4. Substituir os produtos/refazer os serviços recusados pelo órgão ou entidade usuária, sem qualquer ônus para a Administração, no prazo máximo de 24 (vinte e quatro) horas, independentemente da aplicação das penalidades cabíveis;</w:t>
      </w:r>
    </w:p>
    <w:p w14:paraId="472CEC48" w14:textId="77777777" w:rsidR="0027613A" w:rsidRPr="004E55E8" w:rsidRDefault="0027613A" w:rsidP="0027613A">
      <w:pPr>
        <w:suppressAutoHyphens/>
        <w:jc w:val="both"/>
        <w:rPr>
          <w:sz w:val="20"/>
        </w:rPr>
      </w:pPr>
      <w:r w:rsidRPr="004E55E8">
        <w:rPr>
          <w:sz w:val="20"/>
        </w:rPr>
        <w:t>5.3.5. Ter revisado ou cancelado o registro de seus preços, quando presentes os pressupostos previstos na cláusula segunda desta Ata;</w:t>
      </w:r>
    </w:p>
    <w:p w14:paraId="21715103" w14:textId="77777777" w:rsidR="0027613A" w:rsidRPr="004E55E8" w:rsidRDefault="0027613A" w:rsidP="0027613A">
      <w:pPr>
        <w:suppressAutoHyphens/>
        <w:jc w:val="both"/>
        <w:rPr>
          <w:sz w:val="20"/>
        </w:rPr>
      </w:pPr>
      <w:r w:rsidRPr="004E55E8">
        <w:rPr>
          <w:sz w:val="20"/>
        </w:rPr>
        <w:t>5.3.6. Atender a demanda dos órgãos ou entidade usuários, durante a fase da negociação de revisão de preços de que trata a cláusula segunda desta Ata, com os preços inicialmente registrados, garantida a compensação dos valores dos produtos/serviços já entregues, caso do reconhecimento pela Administração do rompimento do equilíbrio originalmente estipulado;</w:t>
      </w:r>
    </w:p>
    <w:p w14:paraId="133DA52D" w14:textId="77777777" w:rsidR="0027613A" w:rsidRPr="004E55E8" w:rsidRDefault="0027613A" w:rsidP="0027613A">
      <w:pPr>
        <w:suppressAutoHyphens/>
        <w:jc w:val="both"/>
        <w:rPr>
          <w:sz w:val="20"/>
        </w:rPr>
      </w:pPr>
      <w:r w:rsidRPr="004E55E8">
        <w:rPr>
          <w:sz w:val="20"/>
        </w:rPr>
        <w:t>5.3.7. Vincular-se ao preço máximo (novo preço) definido pela Administração, resultante do ato de revisão;</w:t>
      </w:r>
    </w:p>
    <w:p w14:paraId="3EF674F5" w14:textId="77777777" w:rsidR="0027613A" w:rsidRPr="004E55E8" w:rsidRDefault="0027613A" w:rsidP="0027613A">
      <w:pPr>
        <w:suppressAutoHyphens/>
        <w:jc w:val="both"/>
        <w:rPr>
          <w:sz w:val="20"/>
        </w:rPr>
      </w:pPr>
      <w:r w:rsidRPr="004E55E8">
        <w:rPr>
          <w:sz w:val="20"/>
        </w:rPr>
        <w:t>5.3.8. Ter direito de preferência ou, igualdade de condições caso a Administração optar pela contratação dos bens ou serviços objeto de registro por outros meios facultados na legislação relativa às licitações.</w:t>
      </w:r>
    </w:p>
    <w:p w14:paraId="0FF1AB08" w14:textId="77777777" w:rsidR="0027613A" w:rsidRPr="004E55E8" w:rsidRDefault="0027613A" w:rsidP="0027613A">
      <w:pPr>
        <w:suppressAutoHyphens/>
        <w:jc w:val="both"/>
        <w:rPr>
          <w:sz w:val="20"/>
        </w:rPr>
      </w:pPr>
      <w:r w:rsidRPr="004E55E8">
        <w:rPr>
          <w:sz w:val="20"/>
        </w:rPr>
        <w:t>5.3.9. Responsabilizar-se pelos danos causados diretamente à Administração ou a terceiros, decorrentes de sua culpa ou dolo até a entrega do objeto de registro de preços.</w:t>
      </w:r>
    </w:p>
    <w:p w14:paraId="453B0515" w14:textId="77777777" w:rsidR="0027613A" w:rsidRPr="004E55E8" w:rsidRDefault="0027613A" w:rsidP="0027613A">
      <w:pPr>
        <w:suppressAutoHyphens/>
        <w:jc w:val="both"/>
        <w:rPr>
          <w:sz w:val="20"/>
        </w:rPr>
      </w:pPr>
      <w:r w:rsidRPr="004E55E8">
        <w:rPr>
          <w:sz w:val="20"/>
        </w:rPr>
        <w:t>5.3.10. Receber os pagamentos respectivos nas condições pactuadas no edital e na cláusula oitava desta Ata de Registro de Preços.</w:t>
      </w:r>
    </w:p>
    <w:p w14:paraId="043ED2CB" w14:textId="77777777" w:rsidR="0027613A" w:rsidRPr="004E55E8" w:rsidRDefault="0027613A" w:rsidP="0027613A">
      <w:pPr>
        <w:suppressAutoHyphens/>
        <w:jc w:val="both"/>
        <w:rPr>
          <w:sz w:val="20"/>
        </w:rPr>
      </w:pPr>
    </w:p>
    <w:p w14:paraId="79297941" w14:textId="77777777" w:rsidR="0027613A" w:rsidRPr="004E55E8" w:rsidRDefault="0027613A" w:rsidP="0027613A">
      <w:pPr>
        <w:shd w:val="clear" w:color="auto" w:fill="D9D9D9"/>
        <w:suppressAutoHyphens/>
        <w:jc w:val="both"/>
        <w:rPr>
          <w:b/>
          <w:sz w:val="20"/>
        </w:rPr>
      </w:pPr>
      <w:r w:rsidRPr="004E55E8">
        <w:rPr>
          <w:b/>
          <w:sz w:val="20"/>
        </w:rPr>
        <w:t>CLÁUSULA SEXTA - DO CANCELAMENTO DOS PREÇOS REGISTRADOS</w:t>
      </w:r>
    </w:p>
    <w:p w14:paraId="471DA5B4" w14:textId="77777777" w:rsidR="0027613A" w:rsidRPr="004E55E8" w:rsidRDefault="0027613A" w:rsidP="0027613A">
      <w:pPr>
        <w:suppressAutoHyphens/>
        <w:jc w:val="both"/>
        <w:rPr>
          <w:sz w:val="20"/>
        </w:rPr>
      </w:pPr>
      <w:r w:rsidRPr="004E55E8">
        <w:rPr>
          <w:sz w:val="20"/>
        </w:rPr>
        <w:t>6.1. A Ata de Registro de Preços será cancelada, automaticamente, por decurso de prazo de vigência ou quando não restarem fornecedores registrados e, por iniciativa do órgão gerenciador da Ata de Registro de Preços quando:</w:t>
      </w:r>
    </w:p>
    <w:p w14:paraId="576AC43B" w14:textId="77777777" w:rsidR="0027613A" w:rsidRPr="004E55E8" w:rsidRDefault="0027613A" w:rsidP="0027613A">
      <w:pPr>
        <w:suppressAutoHyphens/>
        <w:jc w:val="both"/>
        <w:rPr>
          <w:sz w:val="20"/>
        </w:rPr>
      </w:pPr>
      <w:r w:rsidRPr="004E55E8">
        <w:rPr>
          <w:sz w:val="20"/>
        </w:rPr>
        <w:t xml:space="preserve">6.1.1. Pela ADMINISTRAÇÃO, quando: </w:t>
      </w:r>
    </w:p>
    <w:p w14:paraId="35F6DD1B" w14:textId="77777777" w:rsidR="0027613A" w:rsidRPr="004E55E8" w:rsidRDefault="0027613A" w:rsidP="0027613A">
      <w:pPr>
        <w:suppressAutoHyphens/>
        <w:jc w:val="both"/>
        <w:rPr>
          <w:sz w:val="20"/>
        </w:rPr>
      </w:pPr>
      <w:r w:rsidRPr="004E55E8">
        <w:rPr>
          <w:sz w:val="20"/>
        </w:rPr>
        <w:t>a) o detentor da ata descumprir as condições da Ata de Registro de Preços a que estiver vinculado;</w:t>
      </w:r>
    </w:p>
    <w:p w14:paraId="5A8D2E32" w14:textId="77777777" w:rsidR="0027613A" w:rsidRPr="004E55E8" w:rsidRDefault="0027613A" w:rsidP="0027613A">
      <w:pPr>
        <w:suppressAutoHyphens/>
        <w:jc w:val="both"/>
        <w:rPr>
          <w:sz w:val="20"/>
        </w:rPr>
      </w:pPr>
      <w:r w:rsidRPr="004E55E8">
        <w:rPr>
          <w:sz w:val="20"/>
        </w:rPr>
        <w:t>b) o detentor não retirar nota de empenho ou instrumento equivalente no prazo estabelecido, sem justificativa aceitável;</w:t>
      </w:r>
    </w:p>
    <w:p w14:paraId="753228C0" w14:textId="77777777" w:rsidR="0027613A" w:rsidRPr="004E55E8" w:rsidRDefault="0027613A" w:rsidP="0027613A">
      <w:pPr>
        <w:suppressAutoHyphens/>
        <w:jc w:val="both"/>
        <w:rPr>
          <w:sz w:val="20"/>
        </w:rPr>
      </w:pPr>
      <w:r w:rsidRPr="004E55E8">
        <w:rPr>
          <w:sz w:val="20"/>
        </w:rPr>
        <w:t>c) em qualquer hipótese de inexecução total ou parcial do contrato de fornecimento;</w:t>
      </w:r>
    </w:p>
    <w:p w14:paraId="20523FDE" w14:textId="77777777" w:rsidR="0027613A" w:rsidRPr="004E55E8" w:rsidRDefault="0027613A" w:rsidP="0027613A">
      <w:pPr>
        <w:suppressAutoHyphens/>
        <w:jc w:val="both"/>
        <w:rPr>
          <w:sz w:val="20"/>
        </w:rPr>
      </w:pPr>
      <w:r w:rsidRPr="004E55E8">
        <w:rPr>
          <w:sz w:val="20"/>
        </w:rPr>
        <w:t xml:space="preserve">d) não aceitar reduzir o seu preço registrado, na hipótese </w:t>
      </w:r>
      <w:r w:rsidR="00183152" w:rsidRPr="004E55E8">
        <w:rPr>
          <w:sz w:val="20"/>
        </w:rPr>
        <w:t>de esta</w:t>
      </w:r>
      <w:r w:rsidRPr="004E55E8">
        <w:rPr>
          <w:sz w:val="20"/>
        </w:rPr>
        <w:t xml:space="preserve"> apresentar superior ao praticado no mercado;</w:t>
      </w:r>
    </w:p>
    <w:p w14:paraId="0E68F3B4" w14:textId="77777777" w:rsidR="0027613A" w:rsidRPr="004E55E8" w:rsidRDefault="0027613A" w:rsidP="0027613A">
      <w:pPr>
        <w:suppressAutoHyphens/>
        <w:jc w:val="both"/>
        <w:rPr>
          <w:sz w:val="20"/>
        </w:rPr>
      </w:pPr>
      <w:r w:rsidRPr="004E55E8">
        <w:rPr>
          <w:sz w:val="20"/>
        </w:rPr>
        <w:t>e) estiver impedido para licitar ou contratar temporariamente com a administração ou for declarado inidôneo para licitar ou contratar com a administração pública, nos termos da Lei Federal n° 10.520, de 17 de fevereiro de 2002;</w:t>
      </w:r>
    </w:p>
    <w:p w14:paraId="6B5A01E0" w14:textId="77777777" w:rsidR="0027613A" w:rsidRPr="004E55E8" w:rsidRDefault="0027613A" w:rsidP="0027613A">
      <w:pPr>
        <w:suppressAutoHyphens/>
        <w:jc w:val="both"/>
        <w:rPr>
          <w:sz w:val="20"/>
        </w:rPr>
      </w:pPr>
      <w:r w:rsidRPr="004E55E8">
        <w:rPr>
          <w:sz w:val="20"/>
        </w:rPr>
        <w:t>f) por razões de interesse público devidamente fundamentadas.</w:t>
      </w:r>
    </w:p>
    <w:p w14:paraId="7706E522" w14:textId="77777777" w:rsidR="0027613A" w:rsidRPr="004E55E8" w:rsidRDefault="0027613A" w:rsidP="0027613A">
      <w:pPr>
        <w:suppressAutoHyphens/>
        <w:jc w:val="both"/>
        <w:rPr>
          <w:sz w:val="20"/>
        </w:rPr>
      </w:pPr>
      <w:r w:rsidRPr="004E55E8">
        <w:rPr>
          <w:sz w:val="20"/>
        </w:rPr>
        <w:t>6.1.2. Pela DETENTORA da ata quando, mediante solicitação por escrito, comprovar estar impossibilitada de executar o contrato de acordo com a ata de registro de preços, decorrente de caso fortuito ou de força maior.</w:t>
      </w:r>
    </w:p>
    <w:p w14:paraId="5E9145CE" w14:textId="77777777" w:rsidR="0027613A" w:rsidRPr="004E55E8" w:rsidRDefault="0027613A" w:rsidP="0027613A">
      <w:pPr>
        <w:suppressAutoHyphens/>
        <w:jc w:val="both"/>
        <w:rPr>
          <w:sz w:val="20"/>
        </w:rPr>
      </w:pPr>
      <w:r w:rsidRPr="004E55E8">
        <w:rPr>
          <w:sz w:val="20"/>
        </w:rPr>
        <w:t>6.2. Nas hipóteses previstas no subitem 6.1., a comunicação do cancelamento de preço registrado será publicada na imprensa oficial juntando-se o comprovante ao expediente que deu origem ao registro.</w:t>
      </w:r>
    </w:p>
    <w:p w14:paraId="062FE4CE" w14:textId="77777777" w:rsidR="0027613A" w:rsidRPr="004E55E8" w:rsidRDefault="0027613A" w:rsidP="0027613A">
      <w:pPr>
        <w:suppressAutoHyphens/>
        <w:jc w:val="both"/>
        <w:rPr>
          <w:sz w:val="20"/>
        </w:rPr>
      </w:pPr>
      <w:r w:rsidRPr="004E55E8">
        <w:rPr>
          <w:sz w:val="20"/>
        </w:rPr>
        <w:t>6.3. O cancelamento do registro, assegurados o contraditório e a ampla defesa, será formalizado por despacho da autoridade competente.</w:t>
      </w:r>
    </w:p>
    <w:p w14:paraId="766954B3" w14:textId="77777777" w:rsidR="0027613A" w:rsidRPr="004E55E8" w:rsidRDefault="0027613A" w:rsidP="0027613A">
      <w:pPr>
        <w:suppressAutoHyphens/>
        <w:jc w:val="both"/>
        <w:rPr>
          <w:sz w:val="20"/>
        </w:rPr>
      </w:pPr>
      <w:r w:rsidRPr="004E55E8">
        <w:rPr>
          <w:sz w:val="20"/>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41E35B20" w14:textId="77777777" w:rsidR="0027613A" w:rsidRPr="004E55E8" w:rsidRDefault="0027613A" w:rsidP="0027613A">
      <w:pPr>
        <w:suppressAutoHyphens/>
        <w:jc w:val="both"/>
        <w:rPr>
          <w:sz w:val="20"/>
        </w:rPr>
      </w:pPr>
      <w:r w:rsidRPr="004E55E8">
        <w:rPr>
          <w:sz w:val="20"/>
        </w:rPr>
        <w:t>6.5. Cancelada a ata em relação a uma detentora, o Órgão Gerenciador poderá emitir ordem de fornecimento àquela com classificação imediatamente subsequente.</w:t>
      </w:r>
    </w:p>
    <w:p w14:paraId="4A2BBD75" w14:textId="77777777" w:rsidR="0027613A" w:rsidRPr="004E55E8" w:rsidRDefault="0027613A" w:rsidP="0027613A">
      <w:pPr>
        <w:suppressAutoHyphens/>
        <w:jc w:val="both"/>
        <w:rPr>
          <w:sz w:val="20"/>
        </w:rPr>
      </w:pPr>
    </w:p>
    <w:p w14:paraId="0B0FFB63" w14:textId="77777777" w:rsidR="0027613A" w:rsidRPr="004E55E8" w:rsidRDefault="0027613A" w:rsidP="0027613A">
      <w:pPr>
        <w:shd w:val="clear" w:color="auto" w:fill="D9D9D9"/>
        <w:suppressAutoHyphens/>
        <w:jc w:val="both"/>
        <w:rPr>
          <w:b/>
          <w:sz w:val="20"/>
        </w:rPr>
      </w:pPr>
      <w:r w:rsidRPr="004E55E8">
        <w:rPr>
          <w:b/>
          <w:sz w:val="20"/>
        </w:rPr>
        <w:t>CLÁUSULA SETIMA - DO FORNECIMENTO, LOCAL E PRAZO DE ENTREGA</w:t>
      </w:r>
    </w:p>
    <w:p w14:paraId="7F2BBC2F" w14:textId="77777777" w:rsidR="0027613A" w:rsidRPr="004E55E8" w:rsidRDefault="0027613A" w:rsidP="0027613A">
      <w:pPr>
        <w:suppressAutoHyphens/>
        <w:jc w:val="both"/>
        <w:rPr>
          <w:sz w:val="20"/>
        </w:rPr>
      </w:pPr>
      <w:r w:rsidRPr="004E55E8">
        <w:rPr>
          <w:sz w:val="20"/>
        </w:rPr>
        <w:t>7.1. A Ata de Registro de Preços será utilizada para aquisição do respectivo objeto, pelos órgãos e entidades da Administração Municipal.</w:t>
      </w:r>
    </w:p>
    <w:p w14:paraId="4BDF5242" w14:textId="77777777" w:rsidR="0027613A" w:rsidRPr="004E55E8" w:rsidRDefault="0027613A" w:rsidP="0027613A">
      <w:pPr>
        <w:suppressAutoHyphens/>
        <w:jc w:val="both"/>
        <w:rPr>
          <w:sz w:val="20"/>
        </w:rPr>
      </w:pPr>
      <w:r w:rsidRPr="004E55E8">
        <w:rPr>
          <w:sz w:val="20"/>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51637921" w14:textId="77777777" w:rsidR="0027613A" w:rsidRPr="004E55E8" w:rsidRDefault="0027613A" w:rsidP="0027613A">
      <w:pPr>
        <w:suppressAutoHyphens/>
        <w:jc w:val="both"/>
        <w:rPr>
          <w:sz w:val="20"/>
        </w:rPr>
      </w:pPr>
      <w:r w:rsidRPr="004E55E8">
        <w:rPr>
          <w:sz w:val="20"/>
        </w:rPr>
        <w:t xml:space="preserve">7.3. O órgão gerenciador formalizará por intermédio de instrumental contratual ou autorização de compra ou outro instrumento equivalente, na forma estabelecida no §4° do art. 62 da Lei nº 8.666, de 1993, acompanhada a respectiva </w:t>
      </w:r>
      <w:r w:rsidRPr="004E55E8">
        <w:rPr>
          <w:sz w:val="20"/>
        </w:rPr>
        <w:lastRenderedPageBreak/>
        <w:t>nota de empenho, contendo o número de referência da Ata de Registro de Preços e procederá diretamente a solicitação com o fornecedor, com os preços registrados, obedecida a ordem de classificação.</w:t>
      </w:r>
    </w:p>
    <w:p w14:paraId="702AC7F1" w14:textId="77777777" w:rsidR="0027613A" w:rsidRPr="004E55E8" w:rsidRDefault="0027613A" w:rsidP="0027613A">
      <w:pPr>
        <w:suppressAutoHyphens/>
        <w:jc w:val="both"/>
        <w:rPr>
          <w:sz w:val="20"/>
        </w:rPr>
      </w:pPr>
      <w:r w:rsidRPr="004E55E8">
        <w:rPr>
          <w:sz w:val="20"/>
        </w:rPr>
        <w:t>7.4. Caso a fornecedora classificada não puder fornecer os produtos/serviços solicitados, ou o quantitativo total requisitado ou parte dele, deverá comunicar o fato ao Departamento de Compras – órgão gerenciador, por escrito, no prazo máximo de 24 (vinte e quatro) horas, a contar do recebimento da Ordem de Fornecimento.</w:t>
      </w:r>
    </w:p>
    <w:p w14:paraId="34456A67" w14:textId="77777777" w:rsidR="0027613A" w:rsidRPr="004E55E8" w:rsidRDefault="0027613A" w:rsidP="0027613A">
      <w:pPr>
        <w:suppressAutoHyphens/>
        <w:jc w:val="both"/>
        <w:rPr>
          <w:sz w:val="20"/>
        </w:rPr>
      </w:pPr>
      <w:r w:rsidRPr="004E55E8">
        <w:rPr>
          <w:sz w:val="20"/>
        </w:rPr>
        <w:t xml:space="preserve">7.5. </w:t>
      </w:r>
      <w:proofErr w:type="gramStart"/>
      <w:r w:rsidRPr="004E55E8">
        <w:rPr>
          <w:sz w:val="20"/>
        </w:rPr>
        <w:t>A(</w:t>
      </w:r>
      <w:proofErr w:type="gramEnd"/>
      <w:r w:rsidRPr="004E55E8">
        <w:rPr>
          <w:sz w:val="20"/>
        </w:rPr>
        <w:t>s) fornecedora(s) classificada(s) ficará(</w:t>
      </w:r>
      <w:proofErr w:type="spellStart"/>
      <w:r w:rsidRPr="004E55E8">
        <w:rPr>
          <w:sz w:val="20"/>
        </w:rPr>
        <w:t>ão</w:t>
      </w:r>
      <w:proofErr w:type="spellEnd"/>
      <w:r w:rsidRPr="004E55E8">
        <w:rPr>
          <w:sz w:val="20"/>
        </w:rPr>
        <w:t>) obrigada(s) a atender as ordens de fornecimento efetuadas dentro do prazo de validade do registro, mesmo se a entrega dos materiais ocorrer em data posterior ao seu vencimento.</w:t>
      </w:r>
    </w:p>
    <w:p w14:paraId="660FC303" w14:textId="77777777" w:rsidR="0027613A" w:rsidRPr="004E55E8" w:rsidRDefault="0027613A" w:rsidP="0027613A">
      <w:pPr>
        <w:suppressAutoHyphens/>
        <w:jc w:val="both"/>
        <w:rPr>
          <w:sz w:val="20"/>
        </w:rPr>
      </w:pPr>
      <w:r w:rsidRPr="004E55E8">
        <w:rPr>
          <w:sz w:val="20"/>
        </w:rPr>
        <w:t>7.5.1. O local de entrega dos materiais será estabelecido em cada Ordem de Fornecimento, podendo ser na sede da unidade requisitante, ou em local em que esta indicar.</w:t>
      </w:r>
    </w:p>
    <w:p w14:paraId="05B942E1" w14:textId="77777777" w:rsidR="00657CCC" w:rsidRPr="004E55E8" w:rsidRDefault="0027613A" w:rsidP="00657CCC">
      <w:pPr>
        <w:widowControl w:val="0"/>
        <w:tabs>
          <w:tab w:val="left" w:pos="514"/>
        </w:tabs>
        <w:autoSpaceDE w:val="0"/>
        <w:autoSpaceDN w:val="0"/>
        <w:ind w:right="283"/>
        <w:jc w:val="both"/>
        <w:rPr>
          <w:sz w:val="20"/>
        </w:rPr>
      </w:pPr>
      <w:r w:rsidRPr="004E55E8">
        <w:rPr>
          <w:sz w:val="20"/>
        </w:rPr>
        <w:t xml:space="preserve">7.5.2. </w:t>
      </w:r>
      <w:r w:rsidR="00657CCC" w:rsidRPr="00D34B2D">
        <w:rPr>
          <w:sz w:val="20"/>
        </w:rPr>
        <w:t>De Fornecimento</w:t>
      </w:r>
      <w:r w:rsidR="00657CCC" w:rsidRPr="00D34B2D">
        <w:rPr>
          <w:rFonts w:eastAsia="Arial Unicode MS"/>
          <w:sz w:val="20"/>
        </w:rPr>
        <w:t xml:space="preserve"> </w:t>
      </w:r>
      <w:proofErr w:type="gramStart"/>
      <w:r w:rsidR="00657CCC" w:rsidRPr="00D34B2D">
        <w:rPr>
          <w:rFonts w:eastAsia="Arial Unicode MS"/>
          <w:sz w:val="20"/>
        </w:rPr>
        <w:t>do(</w:t>
      </w:r>
      <w:proofErr w:type="gramEnd"/>
      <w:r w:rsidR="00657CCC" w:rsidRPr="00D34B2D">
        <w:rPr>
          <w:rFonts w:eastAsia="Arial Unicode MS"/>
          <w:sz w:val="20"/>
        </w:rPr>
        <w:t xml:space="preserve">s) produto(s) cotado(s), que </w:t>
      </w:r>
      <w:r w:rsidR="00657CCC">
        <w:rPr>
          <w:sz w:val="20"/>
        </w:rPr>
        <w:t>será de imediato</w:t>
      </w:r>
      <w:r w:rsidR="00657CCC" w:rsidRPr="00D34B2D">
        <w:rPr>
          <w:sz w:val="20"/>
        </w:rPr>
        <w:t>, a contar da(s) data(s) da(s) solicitação(</w:t>
      </w:r>
      <w:proofErr w:type="spellStart"/>
      <w:r w:rsidR="00657CCC" w:rsidRPr="00D34B2D">
        <w:rPr>
          <w:sz w:val="20"/>
        </w:rPr>
        <w:t>ões</w:t>
      </w:r>
      <w:proofErr w:type="spellEnd"/>
      <w:r w:rsidR="00657CCC" w:rsidRPr="00D34B2D">
        <w:rPr>
          <w:sz w:val="20"/>
        </w:rPr>
        <w:t>), conforme solicitação, mediante autorização emitida e assinada pelo responsável do setor de compras do Município de Correia Pinto/SC.</w:t>
      </w:r>
    </w:p>
    <w:p w14:paraId="2F475DB9" w14:textId="77777777" w:rsidR="0027613A" w:rsidRPr="004E55E8" w:rsidRDefault="0027613A" w:rsidP="00657CCC">
      <w:pPr>
        <w:widowControl w:val="0"/>
        <w:tabs>
          <w:tab w:val="left" w:pos="514"/>
        </w:tabs>
        <w:autoSpaceDE w:val="0"/>
        <w:autoSpaceDN w:val="0"/>
        <w:ind w:right="283"/>
        <w:jc w:val="both"/>
        <w:rPr>
          <w:sz w:val="20"/>
        </w:rPr>
      </w:pPr>
      <w:r w:rsidRPr="004E55E8">
        <w:rPr>
          <w:sz w:val="20"/>
        </w:rPr>
        <w:t>7.5.3. Se a Detentora da ata não puder fornecer o quantitativo total requisitado, ou parte dele, deverá comunicar o fato à administração, por escrito, no prazo de 24 (vinte e quatro) horas, a contar do recebimento da ordem de fornecimento.</w:t>
      </w:r>
    </w:p>
    <w:p w14:paraId="5FE34D95" w14:textId="77777777" w:rsidR="0027613A" w:rsidRPr="004E55E8" w:rsidRDefault="0027613A" w:rsidP="0027613A">
      <w:pPr>
        <w:suppressAutoHyphens/>
        <w:jc w:val="both"/>
        <w:rPr>
          <w:sz w:val="20"/>
        </w:rPr>
      </w:pPr>
      <w:r w:rsidRPr="004E55E8">
        <w:rPr>
          <w:sz w:val="20"/>
        </w:rPr>
        <w:t>7.5.4. Serão aplicadas as sanções previstas na Lei Federal nº 8.666, de 21 de junho de 1993 e suas alterações posteriores, além das determinações deste edital, se a detentora da ata não atender as ordens de fornecimento.</w:t>
      </w:r>
    </w:p>
    <w:p w14:paraId="2E2442FE" w14:textId="77777777" w:rsidR="0027613A" w:rsidRPr="004E55E8" w:rsidRDefault="0027613A" w:rsidP="0027613A">
      <w:pPr>
        <w:suppressAutoHyphens/>
        <w:jc w:val="both"/>
        <w:rPr>
          <w:sz w:val="20"/>
        </w:rPr>
      </w:pPr>
      <w:r w:rsidRPr="004E55E8">
        <w:rPr>
          <w:sz w:val="20"/>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402AD966" w14:textId="77777777" w:rsidR="0027613A" w:rsidRPr="004E55E8" w:rsidRDefault="0027613A" w:rsidP="0027613A">
      <w:pPr>
        <w:suppressAutoHyphens/>
        <w:jc w:val="both"/>
        <w:rPr>
          <w:sz w:val="20"/>
        </w:rPr>
      </w:pPr>
      <w:r w:rsidRPr="004E55E8">
        <w:rPr>
          <w:sz w:val="20"/>
        </w:rPr>
        <w:t>7.7. Todas as despesas relativas ao serviço, bem como todos os impostos, taxas e demais despesas decorrentes da presente Ata, correrão por conta exclusiva da contratada.</w:t>
      </w:r>
    </w:p>
    <w:p w14:paraId="46E2F0B3" w14:textId="77777777" w:rsidR="0027613A" w:rsidRPr="004E55E8" w:rsidRDefault="0027613A" w:rsidP="0027613A">
      <w:pPr>
        <w:suppressAutoHyphens/>
        <w:jc w:val="both"/>
        <w:rPr>
          <w:sz w:val="20"/>
        </w:rPr>
      </w:pPr>
    </w:p>
    <w:p w14:paraId="0B38EA48" w14:textId="77777777" w:rsidR="0027613A" w:rsidRPr="004E55E8" w:rsidRDefault="0027613A" w:rsidP="0027613A">
      <w:pPr>
        <w:shd w:val="clear" w:color="auto" w:fill="D9D9D9"/>
        <w:suppressAutoHyphens/>
        <w:jc w:val="both"/>
        <w:rPr>
          <w:b/>
          <w:sz w:val="20"/>
        </w:rPr>
      </w:pPr>
      <w:r w:rsidRPr="004E55E8">
        <w:rPr>
          <w:b/>
          <w:sz w:val="20"/>
        </w:rPr>
        <w:t>CLÁUSULA OITAVA - DO PAGAMENTO</w:t>
      </w:r>
    </w:p>
    <w:p w14:paraId="21808B2C" w14:textId="77777777" w:rsidR="0027613A" w:rsidRPr="004E55E8" w:rsidRDefault="0027613A" w:rsidP="0027613A">
      <w:pPr>
        <w:suppressAutoHyphens/>
        <w:jc w:val="both"/>
        <w:rPr>
          <w:sz w:val="20"/>
        </w:rPr>
      </w:pPr>
      <w:r w:rsidRPr="004E55E8">
        <w:rPr>
          <w:sz w:val="20"/>
        </w:rPr>
        <w:t>8.1. O pagamento, decorrente do fornecimento do objeto desta licitação, será efetuado mediante crédito em conta bancária, em até 30 (trinta) dias, contados do recebimento definitivo do serviço, após a apresentação da respectiva Nota Fiscal, devidamente atestada pelo setor competente, conforme dispõe o art. 40, inciso XIV, alínea “a”, da Lei n° 8.666/93 e alterações.</w:t>
      </w:r>
    </w:p>
    <w:p w14:paraId="5B67E79B" w14:textId="77777777" w:rsidR="0027613A" w:rsidRPr="004E55E8" w:rsidRDefault="0027613A" w:rsidP="0027613A">
      <w:pPr>
        <w:suppressAutoHyphens/>
        <w:jc w:val="both"/>
        <w:rPr>
          <w:sz w:val="20"/>
        </w:rPr>
      </w:pPr>
      <w:r w:rsidRPr="004E55E8">
        <w:rPr>
          <w:sz w:val="20"/>
        </w:rPr>
        <w:t xml:space="preserve">8.2. Os pagamentos somente serão efetuados após a comprovação, </w:t>
      </w:r>
      <w:proofErr w:type="gramStart"/>
      <w:r w:rsidRPr="004E55E8">
        <w:rPr>
          <w:sz w:val="20"/>
        </w:rPr>
        <w:t>pela(</w:t>
      </w:r>
      <w:proofErr w:type="gramEnd"/>
      <w:r w:rsidRPr="004E55E8">
        <w:rPr>
          <w:sz w:val="20"/>
        </w:rPr>
        <w:t>s) fornecedora(s), de que se encontra regular com suas obrigações para com o sistema de seguridade social, mediante a apresentação das Certidões Negativas de Débito com o INSS e com o FGTS.</w:t>
      </w:r>
    </w:p>
    <w:p w14:paraId="3C2D103B" w14:textId="77777777" w:rsidR="0027613A" w:rsidRPr="004E55E8" w:rsidRDefault="0027613A" w:rsidP="0027613A">
      <w:pPr>
        <w:suppressAutoHyphens/>
        <w:jc w:val="both"/>
        <w:rPr>
          <w:sz w:val="20"/>
        </w:rPr>
      </w:pPr>
      <w:r w:rsidRPr="004E55E8">
        <w:rPr>
          <w:sz w:val="20"/>
        </w:rPr>
        <w:t>8.3. Ocorrendo erro no documento da cobrança, este será devolvido e o pagamento será sustado para que o fornecedor tome as medidas necessárias, passando o prazo para o pagamento a ser contado a partir da data da reapresentação do mesmo.</w:t>
      </w:r>
    </w:p>
    <w:p w14:paraId="27D488FE" w14:textId="77777777" w:rsidR="0027613A" w:rsidRPr="004E55E8" w:rsidRDefault="0027613A" w:rsidP="0027613A">
      <w:pPr>
        <w:suppressAutoHyphens/>
        <w:jc w:val="both"/>
        <w:rPr>
          <w:sz w:val="20"/>
        </w:rPr>
      </w:pPr>
      <w:r w:rsidRPr="004E55E8">
        <w:rPr>
          <w:sz w:val="20"/>
        </w:rPr>
        <w:t>8.4. Caso se constate erro ou irregularidade na Nota Fiscal, o órgão, a seu critério, poderá devolvê-la, para as devidas correções.</w:t>
      </w:r>
    </w:p>
    <w:p w14:paraId="1F983EC9" w14:textId="77777777" w:rsidR="0027613A" w:rsidRPr="004E55E8" w:rsidRDefault="0027613A" w:rsidP="0027613A">
      <w:pPr>
        <w:suppressAutoHyphens/>
        <w:jc w:val="both"/>
        <w:rPr>
          <w:sz w:val="20"/>
        </w:rPr>
      </w:pPr>
      <w:r w:rsidRPr="004E55E8">
        <w:rPr>
          <w:sz w:val="20"/>
        </w:rPr>
        <w:t>8.5. Na hipótese de devolução, a Nota Fiscal será considerada como não apresentada, para fins de atendimento das condições contratuais.</w:t>
      </w:r>
    </w:p>
    <w:p w14:paraId="2EAD5593" w14:textId="77777777" w:rsidR="0027613A" w:rsidRPr="004E55E8" w:rsidRDefault="0027613A" w:rsidP="0027613A">
      <w:pPr>
        <w:suppressAutoHyphens/>
        <w:jc w:val="both"/>
        <w:rPr>
          <w:sz w:val="20"/>
        </w:rPr>
      </w:pPr>
      <w:r w:rsidRPr="004E55E8">
        <w:rPr>
          <w:sz w:val="20"/>
        </w:rPr>
        <w:t>8.6. Na pendência de liquidação da obrigação financeira em virtude de penalidade ou inadimplência contratual o valor será descontado da fatura ou créditos existentes em favor da fornecedora.</w:t>
      </w:r>
    </w:p>
    <w:p w14:paraId="4AB8B6DA" w14:textId="77777777" w:rsidR="0027613A" w:rsidRPr="004E55E8" w:rsidRDefault="0027613A" w:rsidP="0027613A">
      <w:pPr>
        <w:suppressAutoHyphens/>
        <w:jc w:val="both"/>
        <w:rPr>
          <w:sz w:val="20"/>
        </w:rPr>
      </w:pPr>
      <w:r w:rsidRPr="004E55E8">
        <w:rPr>
          <w:sz w:val="20"/>
        </w:rPr>
        <w:t>8.7. A Administração efetuará retenção, na fonte dos tributos e contribuições sobre todos os pagamentos devidos à fornecedora classificada.</w:t>
      </w:r>
    </w:p>
    <w:p w14:paraId="2B4BA9DB" w14:textId="77777777" w:rsidR="0027613A" w:rsidRPr="004E55E8" w:rsidRDefault="0027613A" w:rsidP="0027613A">
      <w:pPr>
        <w:suppressAutoHyphens/>
        <w:jc w:val="both"/>
        <w:rPr>
          <w:sz w:val="20"/>
        </w:rPr>
      </w:pPr>
    </w:p>
    <w:p w14:paraId="10BFF62D" w14:textId="77777777" w:rsidR="0027613A" w:rsidRPr="004E55E8" w:rsidRDefault="0027613A" w:rsidP="0027613A">
      <w:pPr>
        <w:shd w:val="clear" w:color="auto" w:fill="D9D9D9"/>
        <w:suppressAutoHyphens/>
        <w:jc w:val="both"/>
        <w:rPr>
          <w:b/>
          <w:sz w:val="20"/>
        </w:rPr>
      </w:pPr>
      <w:r w:rsidRPr="004E55E8">
        <w:rPr>
          <w:b/>
          <w:sz w:val="20"/>
        </w:rPr>
        <w:t>CLÁUSULA NONA - DOS ACRÉSCIMOS E SUPRESSÕES</w:t>
      </w:r>
    </w:p>
    <w:p w14:paraId="2F53D7FE" w14:textId="77777777" w:rsidR="0027613A" w:rsidRPr="004E55E8" w:rsidRDefault="0027613A" w:rsidP="0027613A">
      <w:pPr>
        <w:suppressAutoHyphens/>
        <w:jc w:val="both"/>
        <w:rPr>
          <w:sz w:val="20"/>
        </w:rPr>
      </w:pPr>
      <w:r w:rsidRPr="004E55E8">
        <w:rPr>
          <w:sz w:val="20"/>
        </w:rPr>
        <w:t>9.1. A Detentora da Ata de Registro de Preços estará obrigada, em função de solicitação dos usuários (participantes ou apostilados), a fornecer os quantitativos registrados acrescidos em até 25% (vinte e cinco por cento), em função do direito de acréscimo tratado no § 1º do art. 65, da Lei n. 8.666/93 e alterações, sob pena das sanções cabíveis e facultativo nas demais situações.</w:t>
      </w:r>
    </w:p>
    <w:p w14:paraId="3E91F53A" w14:textId="77777777" w:rsidR="0027613A" w:rsidRPr="004E55E8" w:rsidRDefault="0027613A" w:rsidP="0027613A">
      <w:pPr>
        <w:suppressAutoHyphens/>
        <w:jc w:val="both"/>
        <w:rPr>
          <w:sz w:val="20"/>
        </w:rPr>
      </w:pPr>
      <w:r w:rsidRPr="004E55E8">
        <w:rPr>
          <w:sz w:val="20"/>
        </w:rPr>
        <w:t>9.2. Na hipótese acima, a contratação se dará pela ordem de registro e na razão dos respectivos limites de fornecimento registrados em ata.</w:t>
      </w:r>
    </w:p>
    <w:p w14:paraId="007996A1" w14:textId="77777777" w:rsidR="0027613A" w:rsidRPr="004E55E8" w:rsidRDefault="0027613A" w:rsidP="0027613A">
      <w:pPr>
        <w:suppressAutoHyphens/>
        <w:jc w:val="both"/>
        <w:rPr>
          <w:sz w:val="20"/>
        </w:rPr>
      </w:pPr>
      <w:r w:rsidRPr="004E55E8">
        <w:rPr>
          <w:sz w:val="20"/>
        </w:rPr>
        <w:t>9.3. A supressão dos produtos/serviços registrados na Ata de Registro de Preços poderá ser total ou parcial, a critério do órgão gerenciador, considerando-se o disposto no § 4.º do artigo 15 da Lei n. 8.666/93 e alterações.</w:t>
      </w:r>
    </w:p>
    <w:p w14:paraId="539448D2" w14:textId="77777777" w:rsidR="0027613A" w:rsidRPr="004E55E8" w:rsidRDefault="0027613A" w:rsidP="0027613A">
      <w:pPr>
        <w:suppressAutoHyphens/>
        <w:jc w:val="both"/>
        <w:rPr>
          <w:sz w:val="20"/>
        </w:rPr>
      </w:pPr>
    </w:p>
    <w:p w14:paraId="7ABA922E" w14:textId="77777777" w:rsidR="0027613A" w:rsidRPr="004E55E8" w:rsidRDefault="0027613A" w:rsidP="0027613A">
      <w:pPr>
        <w:shd w:val="clear" w:color="auto" w:fill="D9D9D9"/>
        <w:suppressAutoHyphens/>
        <w:jc w:val="both"/>
        <w:rPr>
          <w:b/>
          <w:sz w:val="20"/>
        </w:rPr>
      </w:pPr>
      <w:r w:rsidRPr="004E55E8">
        <w:rPr>
          <w:b/>
          <w:sz w:val="20"/>
        </w:rPr>
        <w:t>CLÁUSULA DÉCIMA - DA DOTAÇÃO ORÇAMENTÁRIA</w:t>
      </w:r>
    </w:p>
    <w:p w14:paraId="6286D79C" w14:textId="77777777" w:rsidR="0027613A" w:rsidRPr="004E55E8" w:rsidRDefault="0027613A" w:rsidP="0027613A">
      <w:pPr>
        <w:suppressAutoHyphens/>
        <w:jc w:val="both"/>
        <w:rPr>
          <w:sz w:val="20"/>
        </w:rPr>
      </w:pPr>
      <w:r w:rsidRPr="004E55E8">
        <w:rPr>
          <w:sz w:val="20"/>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14:paraId="6A0A60E6" w14:textId="77777777" w:rsidR="0027613A" w:rsidRPr="004E55E8" w:rsidRDefault="0027613A" w:rsidP="0027613A">
      <w:pPr>
        <w:tabs>
          <w:tab w:val="left" w:pos="9021"/>
        </w:tabs>
        <w:suppressAutoHyphens/>
        <w:rPr>
          <w:bCs/>
          <w:sz w:val="20"/>
        </w:rPr>
      </w:pPr>
    </w:p>
    <w:p w14:paraId="2B34409B" w14:textId="77777777" w:rsidR="0027613A" w:rsidRPr="004E55E8" w:rsidRDefault="0027613A" w:rsidP="0027613A">
      <w:pPr>
        <w:shd w:val="clear" w:color="auto" w:fill="D9D9D9"/>
        <w:suppressAutoHyphens/>
        <w:jc w:val="both"/>
        <w:rPr>
          <w:b/>
          <w:sz w:val="20"/>
        </w:rPr>
      </w:pPr>
      <w:r w:rsidRPr="004E55E8">
        <w:rPr>
          <w:b/>
          <w:sz w:val="20"/>
        </w:rPr>
        <w:t>CLÁUSULA DÉCIMA PRIMEIRA - DAS PENALIDADES E DAS MULTAS</w:t>
      </w:r>
    </w:p>
    <w:p w14:paraId="0E9F471D" w14:textId="77777777" w:rsidR="0027613A" w:rsidRPr="004E55E8" w:rsidRDefault="0027613A" w:rsidP="0027613A">
      <w:pPr>
        <w:suppressAutoHyphens/>
        <w:jc w:val="both"/>
        <w:rPr>
          <w:sz w:val="20"/>
        </w:rPr>
      </w:pPr>
      <w:r w:rsidRPr="004E55E8">
        <w:rPr>
          <w:sz w:val="20"/>
        </w:rPr>
        <w:t>11.1. Caberá ao Órgão Gerenciador, a seu juízo, após a notificação por escrito de irregularidade pela unidade requisitante, aplicar ao detentor da ata, garantidos o contraditório e a ampla defesa, as seguintes sanções administrativas:</w:t>
      </w:r>
    </w:p>
    <w:p w14:paraId="0F77DDFC" w14:textId="77777777" w:rsidR="0027613A" w:rsidRPr="004E55E8" w:rsidRDefault="0027613A" w:rsidP="0027613A">
      <w:pPr>
        <w:suppressAutoHyphens/>
        <w:jc w:val="both"/>
        <w:rPr>
          <w:sz w:val="20"/>
        </w:rPr>
      </w:pPr>
      <w:r w:rsidRPr="004E55E8">
        <w:rPr>
          <w:sz w:val="20"/>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048BB3BD" w14:textId="77777777" w:rsidR="0027613A" w:rsidRPr="004E55E8" w:rsidRDefault="0040117C" w:rsidP="0027613A">
      <w:pPr>
        <w:suppressAutoHyphens/>
        <w:jc w:val="both"/>
        <w:rPr>
          <w:sz w:val="20"/>
        </w:rPr>
      </w:pPr>
      <w:r>
        <w:rPr>
          <w:sz w:val="20"/>
        </w:rPr>
        <w:t xml:space="preserve">a) multa de até 20 (vinte) </w:t>
      </w:r>
      <w:r w:rsidR="0027613A" w:rsidRPr="004E55E8">
        <w:rPr>
          <w:sz w:val="20"/>
        </w:rPr>
        <w:t>por cento sobre o valor constante da nota de empenho ou contrato;</w:t>
      </w:r>
    </w:p>
    <w:p w14:paraId="7E7B0D0F" w14:textId="77777777" w:rsidR="0027613A" w:rsidRPr="004E55E8" w:rsidRDefault="0027613A" w:rsidP="0027613A">
      <w:pPr>
        <w:suppressAutoHyphens/>
        <w:jc w:val="both"/>
        <w:rPr>
          <w:sz w:val="20"/>
        </w:rPr>
      </w:pPr>
      <w:r w:rsidRPr="004E55E8">
        <w:rPr>
          <w:sz w:val="20"/>
        </w:rPr>
        <w:t>b) cancelamento do preço registrado;</w:t>
      </w:r>
    </w:p>
    <w:p w14:paraId="51B0E984" w14:textId="77777777" w:rsidR="0027613A" w:rsidRPr="004E55E8" w:rsidRDefault="0027613A" w:rsidP="0027613A">
      <w:pPr>
        <w:suppressAutoHyphens/>
        <w:jc w:val="both"/>
        <w:rPr>
          <w:sz w:val="20"/>
        </w:rPr>
      </w:pPr>
      <w:r w:rsidRPr="004E55E8">
        <w:rPr>
          <w:sz w:val="20"/>
        </w:rPr>
        <w:t xml:space="preserve">c) suspensão temporária de participação em licitação </w:t>
      </w:r>
      <w:r w:rsidR="00805A32">
        <w:rPr>
          <w:sz w:val="20"/>
        </w:rPr>
        <w:t>e impedimento de contratar com todos os órgãos da</w:t>
      </w:r>
      <w:r w:rsidRPr="004E55E8">
        <w:rPr>
          <w:sz w:val="20"/>
        </w:rPr>
        <w:t xml:space="preserve"> administração no prazo de até </w:t>
      </w:r>
      <w:r w:rsidR="00805A32">
        <w:rPr>
          <w:sz w:val="20"/>
        </w:rPr>
        <w:t>5 (</w:t>
      </w:r>
      <w:r w:rsidRPr="004E55E8">
        <w:rPr>
          <w:sz w:val="20"/>
        </w:rPr>
        <w:t>cinco</w:t>
      </w:r>
      <w:r w:rsidR="00805A32">
        <w:rPr>
          <w:sz w:val="20"/>
        </w:rPr>
        <w:t>)</w:t>
      </w:r>
      <w:r w:rsidRPr="004E55E8">
        <w:rPr>
          <w:sz w:val="20"/>
        </w:rPr>
        <w:t xml:space="preserve"> anos.</w:t>
      </w:r>
    </w:p>
    <w:p w14:paraId="0AFB4A8B" w14:textId="77777777" w:rsidR="0027613A" w:rsidRPr="004E55E8" w:rsidRDefault="0027613A" w:rsidP="0027613A">
      <w:pPr>
        <w:suppressAutoHyphens/>
        <w:jc w:val="both"/>
        <w:rPr>
          <w:sz w:val="20"/>
        </w:rPr>
      </w:pPr>
      <w:r w:rsidRPr="004E55E8">
        <w:rPr>
          <w:sz w:val="20"/>
        </w:rPr>
        <w:t>11.1.1.1 As sanções previstas neste subitem poderão ser aplicadas cumulativamente.</w:t>
      </w:r>
    </w:p>
    <w:p w14:paraId="656764F3" w14:textId="77777777" w:rsidR="0027613A" w:rsidRPr="004E55E8" w:rsidRDefault="0027613A" w:rsidP="0027613A">
      <w:pPr>
        <w:suppressAutoHyphens/>
        <w:jc w:val="both"/>
        <w:rPr>
          <w:sz w:val="20"/>
        </w:rPr>
      </w:pPr>
      <w:r w:rsidRPr="004E55E8">
        <w:rPr>
          <w:sz w:val="20"/>
        </w:rPr>
        <w:t>11.1.2. Por inexecução total ou execução irregular do contrato de fornecimento ou de prestação de serviço:</w:t>
      </w:r>
      <w:r w:rsidRPr="004E55E8">
        <w:rPr>
          <w:sz w:val="20"/>
        </w:rPr>
        <w:cr/>
        <w:t>a) advertência, por escrito, nas faltas leves;</w:t>
      </w:r>
    </w:p>
    <w:p w14:paraId="4A98AFCB" w14:textId="77777777" w:rsidR="0027613A" w:rsidRPr="004E55E8" w:rsidRDefault="0027613A" w:rsidP="0027613A">
      <w:pPr>
        <w:suppressAutoHyphens/>
        <w:jc w:val="both"/>
        <w:rPr>
          <w:sz w:val="20"/>
        </w:rPr>
      </w:pPr>
      <w:r w:rsidRPr="004E55E8">
        <w:rPr>
          <w:sz w:val="20"/>
        </w:rPr>
        <w:t xml:space="preserve">b) </w:t>
      </w:r>
      <w:r w:rsidRPr="004E55E8">
        <w:rPr>
          <w:color w:val="000000"/>
          <w:sz w:val="20"/>
        </w:rPr>
        <w:t xml:space="preserve">multa de </w:t>
      </w:r>
      <w:r w:rsidRPr="004E55E8">
        <w:rPr>
          <w:sz w:val="20"/>
          <w:lang w:eastAsia="en-US"/>
        </w:rPr>
        <w:t>0,5% (zero vírgula cinco por cento)</w:t>
      </w:r>
      <w:r w:rsidRPr="004E55E8">
        <w:rPr>
          <w:color w:val="000000"/>
          <w:sz w:val="20"/>
        </w:rPr>
        <w:t xml:space="preserve"> do valor do contrato, </w:t>
      </w:r>
      <w:r w:rsidRPr="004E55E8">
        <w:rPr>
          <w:sz w:val="20"/>
          <w:lang w:eastAsia="en-US"/>
        </w:rPr>
        <w:t>ao dia, sobre o valor inadimplente, que não excederá a 20% (vinte por cento) do montante</w:t>
      </w:r>
      <w:r w:rsidRPr="004E55E8">
        <w:rPr>
          <w:sz w:val="20"/>
        </w:rPr>
        <w:t>;</w:t>
      </w:r>
    </w:p>
    <w:p w14:paraId="5E9CDFB4" w14:textId="77777777" w:rsidR="0027613A" w:rsidRPr="004E55E8" w:rsidRDefault="0027613A" w:rsidP="0027613A">
      <w:pPr>
        <w:suppressAutoHyphens/>
        <w:jc w:val="both"/>
        <w:rPr>
          <w:sz w:val="20"/>
        </w:rPr>
      </w:pPr>
      <w:r w:rsidRPr="004E55E8">
        <w:rPr>
          <w:sz w:val="20"/>
        </w:rPr>
        <w:t>c) suspensão temporária de participar de licitação e</w:t>
      </w:r>
      <w:r w:rsidR="00805A32">
        <w:rPr>
          <w:sz w:val="20"/>
        </w:rPr>
        <w:t xml:space="preserve"> impedimento de contratar com todos os órgãos da administração pública </w:t>
      </w:r>
      <w:r w:rsidRPr="004E55E8">
        <w:rPr>
          <w:sz w:val="20"/>
        </w:rPr>
        <w:t>po</w:t>
      </w:r>
      <w:r w:rsidR="00805A32">
        <w:rPr>
          <w:sz w:val="20"/>
        </w:rPr>
        <w:t xml:space="preserve">r prazo de até 5 (cinco) </w:t>
      </w:r>
      <w:r w:rsidRPr="004E55E8">
        <w:rPr>
          <w:sz w:val="20"/>
        </w:rPr>
        <w:t>anos.</w:t>
      </w:r>
    </w:p>
    <w:p w14:paraId="433ED7E1" w14:textId="77777777" w:rsidR="0027613A" w:rsidRPr="004E55E8" w:rsidRDefault="0027613A" w:rsidP="0027613A">
      <w:pPr>
        <w:suppressAutoHyphens/>
        <w:jc w:val="both"/>
        <w:rPr>
          <w:sz w:val="20"/>
        </w:rPr>
      </w:pPr>
      <w:r w:rsidRPr="004E55E8">
        <w:rPr>
          <w:sz w:val="20"/>
        </w:rPr>
        <w:t>d) declaração de inidoneidade</w:t>
      </w:r>
      <w:r w:rsidR="00805A32">
        <w:rPr>
          <w:sz w:val="20"/>
        </w:rPr>
        <w:t xml:space="preserve"> para licitar ou contratar com todos os órgãos da administração pública</w:t>
      </w:r>
      <w:r w:rsidRPr="004E55E8">
        <w:rPr>
          <w:sz w:val="20"/>
        </w:rPr>
        <w:t>, enquanto perdurarem os motivos determinantes da punição ou até que seja promovida a reabilitação perante a própria autoridade que aplicou a penalidade.</w:t>
      </w:r>
    </w:p>
    <w:p w14:paraId="5CECA442" w14:textId="77777777" w:rsidR="0027613A" w:rsidRPr="004E55E8" w:rsidRDefault="0027613A" w:rsidP="0027613A">
      <w:pPr>
        <w:suppressAutoHyphens/>
        <w:jc w:val="both"/>
        <w:rPr>
          <w:sz w:val="20"/>
        </w:rPr>
      </w:pPr>
      <w:r w:rsidRPr="004E55E8">
        <w:rPr>
          <w:sz w:val="20"/>
        </w:rPr>
        <w:t xml:space="preserve">11.1.2.1. A penalidade prevista na alínea "b" do subitem 11.1.2. </w:t>
      </w:r>
      <w:proofErr w:type="gramStart"/>
      <w:r w:rsidRPr="004E55E8">
        <w:rPr>
          <w:sz w:val="20"/>
        </w:rPr>
        <w:t>poderá</w:t>
      </w:r>
      <w:proofErr w:type="gramEnd"/>
      <w:r w:rsidRPr="004E55E8">
        <w:rPr>
          <w:sz w:val="20"/>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14:paraId="7D6669CA" w14:textId="77777777" w:rsidR="0027613A" w:rsidRPr="004E55E8" w:rsidRDefault="0027613A" w:rsidP="0027613A">
      <w:pPr>
        <w:suppressAutoHyphens/>
        <w:jc w:val="both"/>
        <w:rPr>
          <w:sz w:val="20"/>
        </w:rPr>
      </w:pPr>
      <w:r w:rsidRPr="004E55E8">
        <w:rPr>
          <w:sz w:val="20"/>
        </w:rPr>
        <w:t>11.1.2.2.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14:paraId="5CF56736" w14:textId="77777777" w:rsidR="0027613A" w:rsidRPr="004E55E8" w:rsidRDefault="0027613A" w:rsidP="0027613A">
      <w:pPr>
        <w:suppressAutoHyphens/>
        <w:jc w:val="both"/>
        <w:rPr>
          <w:sz w:val="20"/>
        </w:rPr>
      </w:pPr>
      <w:r w:rsidRPr="004E55E8">
        <w:rPr>
          <w:sz w:val="20"/>
        </w:rPr>
        <w:t>11.1.2.3.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4D857422" w14:textId="77777777" w:rsidR="0027613A" w:rsidRPr="004E55E8" w:rsidRDefault="0027613A" w:rsidP="0027613A">
      <w:pPr>
        <w:suppressAutoHyphens/>
        <w:jc w:val="both"/>
        <w:rPr>
          <w:sz w:val="20"/>
        </w:rPr>
      </w:pPr>
      <w:r w:rsidRPr="004E55E8">
        <w:rPr>
          <w:sz w:val="20"/>
        </w:rPr>
        <w:t>11.1.2.4. A aplicação das penalidades previstas nas alíneas "c" e "d" do subitem 11.1.2,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14:paraId="13C51D50" w14:textId="77777777" w:rsidR="0027613A" w:rsidRPr="004E55E8" w:rsidRDefault="0027613A" w:rsidP="0027613A">
      <w:pPr>
        <w:suppressAutoHyphens/>
        <w:jc w:val="both"/>
        <w:rPr>
          <w:sz w:val="20"/>
        </w:rPr>
      </w:pPr>
      <w:r w:rsidRPr="004E55E8">
        <w:rPr>
          <w:sz w:val="20"/>
        </w:rPr>
        <w:t>11.2. Fica garantido ao fornecedor o direito prévio da citação e de ampla defesa, no respectivo processo, no prazo de cinco dias úteis, contado da notificação.</w:t>
      </w:r>
    </w:p>
    <w:p w14:paraId="0C023B31" w14:textId="77777777" w:rsidR="0027613A" w:rsidRPr="004E55E8" w:rsidRDefault="0027613A" w:rsidP="0027613A">
      <w:pPr>
        <w:suppressAutoHyphens/>
        <w:jc w:val="both"/>
        <w:rPr>
          <w:sz w:val="20"/>
        </w:rPr>
      </w:pPr>
      <w:r w:rsidRPr="004E55E8">
        <w:rPr>
          <w:sz w:val="20"/>
        </w:rPr>
        <w:t>11.3. As penalidades aplicadas serão obrigatoriamente anotadas no registro cadastral dos fornecedores mantido pela Administração.</w:t>
      </w:r>
    </w:p>
    <w:p w14:paraId="4CA571F6" w14:textId="77777777" w:rsidR="0027613A" w:rsidRPr="004E55E8" w:rsidRDefault="0027613A" w:rsidP="0027613A">
      <w:pPr>
        <w:suppressAutoHyphens/>
        <w:jc w:val="both"/>
        <w:rPr>
          <w:sz w:val="20"/>
        </w:rPr>
      </w:pPr>
      <w:r w:rsidRPr="004E55E8">
        <w:rPr>
          <w:sz w:val="20"/>
        </w:rPr>
        <w:t>11.4. As importâncias relativas às multas deverão ser recolhidas à conta do Tesouro do Município.</w:t>
      </w:r>
    </w:p>
    <w:p w14:paraId="0211B5D3" w14:textId="77777777" w:rsidR="0027613A" w:rsidRPr="004E55E8" w:rsidRDefault="0027613A" w:rsidP="0027613A">
      <w:pPr>
        <w:suppressAutoHyphens/>
        <w:jc w:val="both"/>
        <w:rPr>
          <w:sz w:val="20"/>
        </w:rPr>
      </w:pPr>
    </w:p>
    <w:p w14:paraId="7C790FC1" w14:textId="77777777" w:rsidR="0027613A" w:rsidRPr="004E55E8" w:rsidRDefault="0027613A" w:rsidP="0027613A">
      <w:pPr>
        <w:shd w:val="clear" w:color="auto" w:fill="D9D9D9"/>
        <w:suppressAutoHyphens/>
        <w:jc w:val="both"/>
        <w:rPr>
          <w:b/>
          <w:sz w:val="20"/>
        </w:rPr>
      </w:pPr>
      <w:r w:rsidRPr="004E55E8">
        <w:rPr>
          <w:b/>
          <w:sz w:val="20"/>
        </w:rPr>
        <w:t>CLÁUSULA DÉCIMA SEGUNDA - DA EFICÁCIA</w:t>
      </w:r>
    </w:p>
    <w:p w14:paraId="4B5E507B" w14:textId="77777777" w:rsidR="0027613A" w:rsidRPr="004E55E8" w:rsidRDefault="0027613A" w:rsidP="0027613A">
      <w:pPr>
        <w:suppressAutoHyphens/>
        <w:jc w:val="both"/>
        <w:rPr>
          <w:sz w:val="20"/>
        </w:rPr>
      </w:pPr>
      <w:r w:rsidRPr="004E55E8">
        <w:rPr>
          <w:sz w:val="20"/>
        </w:rPr>
        <w:t>12.1. O presente Termo de Registro de Preços somente terá eficácia após a publicação do respectivo extrato na imprensa oficial do município.</w:t>
      </w:r>
    </w:p>
    <w:p w14:paraId="7C4268B4" w14:textId="77777777" w:rsidR="0027613A" w:rsidRPr="004E55E8" w:rsidRDefault="0027613A" w:rsidP="0027613A">
      <w:pPr>
        <w:suppressAutoHyphens/>
        <w:jc w:val="both"/>
        <w:rPr>
          <w:sz w:val="20"/>
        </w:rPr>
      </w:pPr>
    </w:p>
    <w:p w14:paraId="1AB7C26B" w14:textId="77777777" w:rsidR="0027613A" w:rsidRPr="004E55E8" w:rsidRDefault="0027613A" w:rsidP="0027613A">
      <w:pPr>
        <w:shd w:val="clear" w:color="auto" w:fill="D9D9D9"/>
        <w:suppressAutoHyphens/>
        <w:jc w:val="both"/>
        <w:rPr>
          <w:b/>
          <w:sz w:val="20"/>
        </w:rPr>
      </w:pPr>
      <w:r w:rsidRPr="004E55E8">
        <w:rPr>
          <w:b/>
          <w:sz w:val="20"/>
        </w:rPr>
        <w:t>CLÁUSULA DÉCIMA TERCEIRA - DO FORO</w:t>
      </w:r>
    </w:p>
    <w:p w14:paraId="16AA549F" w14:textId="77777777" w:rsidR="00805A32" w:rsidRPr="00375C8B" w:rsidRDefault="0027613A" w:rsidP="00805A32">
      <w:pPr>
        <w:pStyle w:val="EspSubTitulo1Char"/>
        <w:suppressAutoHyphens/>
        <w:spacing w:before="0" w:after="0"/>
        <w:rPr>
          <w:rFonts w:ascii="Times New Roman" w:hAnsi="Times New Roman"/>
          <w:sz w:val="20"/>
        </w:rPr>
      </w:pPr>
      <w:r w:rsidRPr="004E55E8">
        <w:rPr>
          <w:sz w:val="20"/>
        </w:rPr>
        <w:lastRenderedPageBreak/>
        <w:t xml:space="preserve">13.1. </w:t>
      </w:r>
      <w:r w:rsidR="00805A32" w:rsidRPr="00375C8B">
        <w:rPr>
          <w:rFonts w:ascii="Times New Roman" w:hAnsi="Times New Roman"/>
          <w:sz w:val="20"/>
        </w:rPr>
        <w:t xml:space="preserve">Fica eleito o Foro da Comarca de Correia Pinto do Estado de Santa Catarina, com a renúncia expressa de qualquer outro, por mais privilegiado que seja, para serem dirimidas questões originárias </w:t>
      </w:r>
      <w:r w:rsidR="00805A32">
        <w:rPr>
          <w:rFonts w:ascii="Times New Roman" w:hAnsi="Times New Roman"/>
          <w:sz w:val="20"/>
        </w:rPr>
        <w:t>da execução do presente Termo</w:t>
      </w:r>
      <w:r w:rsidR="00805A32" w:rsidRPr="00375C8B">
        <w:rPr>
          <w:rFonts w:ascii="Times New Roman" w:hAnsi="Times New Roman"/>
          <w:sz w:val="20"/>
        </w:rPr>
        <w:t>.</w:t>
      </w:r>
    </w:p>
    <w:p w14:paraId="1F7D11C2" w14:textId="77777777" w:rsidR="00805A32" w:rsidRDefault="00805A32" w:rsidP="00805A32">
      <w:pPr>
        <w:suppressAutoHyphens/>
        <w:jc w:val="both"/>
        <w:rPr>
          <w:sz w:val="20"/>
        </w:rPr>
      </w:pPr>
      <w:r w:rsidRPr="00375C8B">
        <w:rPr>
          <w:sz w:val="20"/>
        </w:rPr>
        <w:t xml:space="preserve">Em conformidade com o disposto no parágrafo único do artigo 61 </w:t>
      </w:r>
      <w:r>
        <w:rPr>
          <w:sz w:val="20"/>
        </w:rPr>
        <w:t xml:space="preserve">da lei nº 8.666/93, o presente Termo </w:t>
      </w:r>
      <w:r w:rsidRPr="00375C8B">
        <w:rPr>
          <w:sz w:val="20"/>
        </w:rPr>
        <w:t>será publicado no Diário Oficial dos Municípios na forma de extrato.</w:t>
      </w:r>
    </w:p>
    <w:p w14:paraId="1C1F0995" w14:textId="77777777" w:rsidR="00805A32" w:rsidRPr="00375C8B" w:rsidRDefault="00805A32" w:rsidP="00805A32">
      <w:pPr>
        <w:suppressAutoHyphens/>
        <w:jc w:val="both"/>
        <w:rPr>
          <w:sz w:val="20"/>
        </w:rPr>
      </w:pPr>
    </w:p>
    <w:p w14:paraId="6DBF6541" w14:textId="77777777" w:rsidR="00805A32" w:rsidRDefault="00805A32" w:rsidP="00805A32">
      <w:pPr>
        <w:suppressAutoHyphens/>
        <w:jc w:val="both"/>
        <w:rPr>
          <w:sz w:val="20"/>
        </w:rPr>
      </w:pPr>
      <w:r w:rsidRPr="00375C8B">
        <w:rPr>
          <w:sz w:val="20"/>
        </w:rPr>
        <w:t xml:space="preserve">E, por assim estarem justas e contratadas, as partes assinam o presente Termo. </w:t>
      </w:r>
    </w:p>
    <w:p w14:paraId="629C5D6E" w14:textId="77777777" w:rsidR="00C673FE" w:rsidRPr="00375C8B" w:rsidRDefault="00C673FE" w:rsidP="00805A32">
      <w:pPr>
        <w:suppressAutoHyphens/>
        <w:jc w:val="both"/>
        <w:rPr>
          <w:sz w:val="20"/>
        </w:rPr>
      </w:pPr>
    </w:p>
    <w:p w14:paraId="23B937AE" w14:textId="573233A9" w:rsidR="00805A32" w:rsidRDefault="00805A32" w:rsidP="00805A32">
      <w:pPr>
        <w:suppressAutoHyphens/>
        <w:jc w:val="both"/>
        <w:rPr>
          <w:sz w:val="20"/>
        </w:rPr>
      </w:pPr>
      <w:r w:rsidRPr="00375C8B">
        <w:rPr>
          <w:sz w:val="20"/>
        </w:rPr>
        <w:t>....................../</w:t>
      </w:r>
      <w:proofErr w:type="gramStart"/>
      <w:r w:rsidRPr="00375C8B">
        <w:rPr>
          <w:sz w:val="20"/>
        </w:rPr>
        <w:t>SC, ....</w:t>
      </w:r>
      <w:proofErr w:type="gramEnd"/>
      <w:r w:rsidRPr="00375C8B">
        <w:rPr>
          <w:sz w:val="20"/>
        </w:rPr>
        <w:t xml:space="preserve">. </w:t>
      </w:r>
      <w:proofErr w:type="gramStart"/>
      <w:r w:rsidRPr="00375C8B">
        <w:rPr>
          <w:sz w:val="20"/>
        </w:rPr>
        <w:t>de</w:t>
      </w:r>
      <w:proofErr w:type="gramEnd"/>
      <w:r w:rsidRPr="00375C8B">
        <w:rPr>
          <w:sz w:val="20"/>
        </w:rPr>
        <w:t xml:space="preserve"> ................ </w:t>
      </w:r>
      <w:proofErr w:type="gramStart"/>
      <w:r w:rsidRPr="00375C8B">
        <w:rPr>
          <w:sz w:val="20"/>
        </w:rPr>
        <w:t>de</w:t>
      </w:r>
      <w:proofErr w:type="gramEnd"/>
      <w:r w:rsidRPr="00375C8B">
        <w:rPr>
          <w:sz w:val="20"/>
        </w:rPr>
        <w:t xml:space="preserve"> </w:t>
      </w:r>
      <w:r w:rsidR="00C673FE">
        <w:rPr>
          <w:sz w:val="20"/>
        </w:rPr>
        <w:t>202</w:t>
      </w:r>
      <w:r w:rsidR="002D6822">
        <w:rPr>
          <w:sz w:val="20"/>
        </w:rPr>
        <w:t>2</w:t>
      </w:r>
      <w:r w:rsidRPr="00375C8B">
        <w:rPr>
          <w:sz w:val="20"/>
        </w:rPr>
        <w:t>.</w:t>
      </w:r>
    </w:p>
    <w:p w14:paraId="3BF4D128" w14:textId="755E6CA7" w:rsidR="00A70B0C" w:rsidRDefault="00A70B0C" w:rsidP="00805A32">
      <w:pPr>
        <w:suppressAutoHyphens/>
        <w:jc w:val="both"/>
        <w:rPr>
          <w:sz w:val="20"/>
        </w:rPr>
      </w:pPr>
    </w:p>
    <w:p w14:paraId="427B274C" w14:textId="61906B66" w:rsidR="00A70B0C" w:rsidRDefault="00A70B0C" w:rsidP="00805A32">
      <w:pPr>
        <w:suppressAutoHyphens/>
        <w:jc w:val="both"/>
        <w:rPr>
          <w:sz w:val="20"/>
        </w:rPr>
      </w:pPr>
    </w:p>
    <w:p w14:paraId="7C75124D" w14:textId="77777777" w:rsidR="00A70B0C" w:rsidRPr="00375C8B" w:rsidRDefault="00A70B0C" w:rsidP="00805A32">
      <w:pPr>
        <w:suppressAutoHyphens/>
        <w:jc w:val="both"/>
        <w:rPr>
          <w:sz w:val="20"/>
        </w:rPr>
      </w:pPr>
    </w:p>
    <w:p w14:paraId="1399C536" w14:textId="34B1709C" w:rsidR="00805A32" w:rsidRPr="00375C8B" w:rsidRDefault="00805A32" w:rsidP="00805A32">
      <w:pPr>
        <w:suppressAutoHyphens/>
        <w:rPr>
          <w:sz w:val="20"/>
        </w:rPr>
      </w:pPr>
      <w:r w:rsidRPr="00375C8B">
        <w:rPr>
          <w:sz w:val="20"/>
        </w:rPr>
        <w:t>____________________</w:t>
      </w:r>
      <w:r w:rsidR="002D6822">
        <w:rPr>
          <w:sz w:val="20"/>
        </w:rPr>
        <w:t>_____________</w:t>
      </w:r>
      <w:r w:rsidRPr="00375C8B">
        <w:rPr>
          <w:sz w:val="20"/>
        </w:rPr>
        <w:t>_</w:t>
      </w:r>
      <w:r w:rsidRPr="00375C8B">
        <w:rPr>
          <w:sz w:val="20"/>
        </w:rPr>
        <w:tab/>
      </w:r>
      <w:r w:rsidR="002D6822">
        <w:rPr>
          <w:sz w:val="20"/>
        </w:rPr>
        <w:t xml:space="preserve"> </w:t>
      </w:r>
      <w:r w:rsidRPr="00375C8B">
        <w:rPr>
          <w:sz w:val="20"/>
        </w:rPr>
        <w:t xml:space="preserve">                   </w:t>
      </w:r>
      <w:r>
        <w:rPr>
          <w:sz w:val="20"/>
        </w:rPr>
        <w:t xml:space="preserve">      </w:t>
      </w:r>
      <w:r w:rsidRPr="00375C8B">
        <w:rPr>
          <w:sz w:val="20"/>
        </w:rPr>
        <w:t xml:space="preserve"> ______________________</w:t>
      </w:r>
    </w:p>
    <w:p w14:paraId="0D2F6889" w14:textId="77777777" w:rsidR="00805A32" w:rsidRPr="00375C8B" w:rsidRDefault="00C673FE" w:rsidP="00805A32">
      <w:pPr>
        <w:suppressAutoHyphens/>
        <w:jc w:val="both"/>
        <w:rPr>
          <w:sz w:val="20"/>
        </w:rPr>
      </w:pPr>
      <w:r>
        <w:rPr>
          <w:sz w:val="20"/>
        </w:rPr>
        <w:t>EDILSON GERMINIANI DOS SANTOS</w:t>
      </w:r>
    </w:p>
    <w:p w14:paraId="6ECA00EC" w14:textId="77777777" w:rsidR="003C283B" w:rsidRDefault="00805A32" w:rsidP="00716A4C">
      <w:pPr>
        <w:suppressAutoHyphens/>
        <w:jc w:val="both"/>
        <w:rPr>
          <w:sz w:val="20"/>
        </w:rPr>
      </w:pPr>
      <w:r w:rsidRPr="00375C8B">
        <w:rPr>
          <w:sz w:val="20"/>
        </w:rPr>
        <w:t xml:space="preserve">CONTRATANTE                                                                    CONTRATADA </w:t>
      </w:r>
    </w:p>
    <w:p w14:paraId="56923D91" w14:textId="77777777" w:rsidR="00625CCA" w:rsidRDefault="00625CCA" w:rsidP="00716A4C">
      <w:pPr>
        <w:suppressAutoHyphens/>
        <w:jc w:val="both"/>
        <w:rPr>
          <w:sz w:val="20"/>
        </w:rPr>
      </w:pPr>
    </w:p>
    <w:p w14:paraId="4350C9CE" w14:textId="77777777" w:rsidR="00625CCA" w:rsidRDefault="00625CCA" w:rsidP="00716A4C">
      <w:pPr>
        <w:suppressAutoHyphens/>
        <w:jc w:val="both"/>
        <w:rPr>
          <w:sz w:val="20"/>
        </w:rPr>
      </w:pPr>
    </w:p>
    <w:p w14:paraId="0D5AAD6B" w14:textId="77777777" w:rsidR="00625CCA" w:rsidRDefault="00625CCA" w:rsidP="00716A4C">
      <w:pPr>
        <w:suppressAutoHyphens/>
        <w:jc w:val="both"/>
        <w:rPr>
          <w:sz w:val="20"/>
        </w:rPr>
      </w:pPr>
    </w:p>
    <w:p w14:paraId="6ABBA395" w14:textId="77777777" w:rsidR="00625CCA" w:rsidRDefault="00625CCA" w:rsidP="00716A4C">
      <w:pPr>
        <w:suppressAutoHyphens/>
        <w:jc w:val="both"/>
        <w:rPr>
          <w:sz w:val="20"/>
        </w:rPr>
      </w:pPr>
    </w:p>
    <w:p w14:paraId="3B7F706F" w14:textId="77777777" w:rsidR="005D769C" w:rsidRDefault="005D769C" w:rsidP="00716A4C">
      <w:pPr>
        <w:suppressAutoHyphens/>
        <w:jc w:val="both"/>
        <w:rPr>
          <w:sz w:val="20"/>
        </w:rPr>
      </w:pPr>
    </w:p>
    <w:p w14:paraId="23091BFB" w14:textId="77777777" w:rsidR="005D769C" w:rsidRDefault="005D769C" w:rsidP="00716A4C">
      <w:pPr>
        <w:suppressAutoHyphens/>
        <w:jc w:val="both"/>
        <w:rPr>
          <w:sz w:val="20"/>
        </w:rPr>
      </w:pPr>
    </w:p>
    <w:p w14:paraId="2F8334DE" w14:textId="77777777" w:rsidR="005D769C" w:rsidRDefault="005D769C" w:rsidP="00716A4C">
      <w:pPr>
        <w:suppressAutoHyphens/>
        <w:jc w:val="both"/>
        <w:rPr>
          <w:sz w:val="20"/>
        </w:rPr>
      </w:pPr>
    </w:p>
    <w:p w14:paraId="578FE377" w14:textId="77777777" w:rsidR="005D769C" w:rsidRDefault="005D769C" w:rsidP="00716A4C">
      <w:pPr>
        <w:suppressAutoHyphens/>
        <w:jc w:val="both"/>
        <w:rPr>
          <w:sz w:val="20"/>
        </w:rPr>
      </w:pPr>
    </w:p>
    <w:p w14:paraId="46163C9F" w14:textId="77777777" w:rsidR="005D769C" w:rsidRDefault="005D769C" w:rsidP="00716A4C">
      <w:pPr>
        <w:suppressAutoHyphens/>
        <w:jc w:val="both"/>
        <w:rPr>
          <w:sz w:val="20"/>
        </w:rPr>
      </w:pPr>
    </w:p>
    <w:p w14:paraId="5E208B48" w14:textId="77777777" w:rsidR="005D769C" w:rsidRDefault="005D769C" w:rsidP="00716A4C">
      <w:pPr>
        <w:suppressAutoHyphens/>
        <w:jc w:val="both"/>
        <w:rPr>
          <w:sz w:val="20"/>
        </w:rPr>
      </w:pPr>
    </w:p>
    <w:p w14:paraId="218C3C19" w14:textId="77777777" w:rsidR="005D769C" w:rsidRDefault="005D769C" w:rsidP="00716A4C">
      <w:pPr>
        <w:suppressAutoHyphens/>
        <w:jc w:val="both"/>
        <w:rPr>
          <w:sz w:val="20"/>
        </w:rPr>
      </w:pPr>
    </w:p>
    <w:p w14:paraId="1BEA56FD" w14:textId="77777777" w:rsidR="005D769C" w:rsidRDefault="005D769C" w:rsidP="00716A4C">
      <w:pPr>
        <w:suppressAutoHyphens/>
        <w:jc w:val="both"/>
        <w:rPr>
          <w:sz w:val="20"/>
        </w:rPr>
      </w:pPr>
    </w:p>
    <w:p w14:paraId="0817DB77" w14:textId="77777777" w:rsidR="005D769C" w:rsidRDefault="005D769C" w:rsidP="00716A4C">
      <w:pPr>
        <w:suppressAutoHyphens/>
        <w:jc w:val="both"/>
        <w:rPr>
          <w:sz w:val="20"/>
        </w:rPr>
      </w:pPr>
    </w:p>
    <w:p w14:paraId="164B1683" w14:textId="77777777" w:rsidR="005D769C" w:rsidRDefault="005D769C" w:rsidP="00716A4C">
      <w:pPr>
        <w:suppressAutoHyphens/>
        <w:jc w:val="both"/>
        <w:rPr>
          <w:sz w:val="20"/>
        </w:rPr>
      </w:pPr>
    </w:p>
    <w:p w14:paraId="59AB4E7E" w14:textId="77777777" w:rsidR="005D769C" w:rsidRDefault="005D769C" w:rsidP="00716A4C">
      <w:pPr>
        <w:suppressAutoHyphens/>
        <w:jc w:val="both"/>
        <w:rPr>
          <w:sz w:val="20"/>
        </w:rPr>
      </w:pPr>
    </w:p>
    <w:p w14:paraId="1BEF2CBD" w14:textId="77777777" w:rsidR="005D769C" w:rsidRDefault="005D769C" w:rsidP="00716A4C">
      <w:pPr>
        <w:suppressAutoHyphens/>
        <w:jc w:val="both"/>
        <w:rPr>
          <w:sz w:val="20"/>
        </w:rPr>
      </w:pPr>
    </w:p>
    <w:p w14:paraId="419416E4" w14:textId="77777777" w:rsidR="005D769C" w:rsidRDefault="005D769C" w:rsidP="00716A4C">
      <w:pPr>
        <w:suppressAutoHyphens/>
        <w:jc w:val="both"/>
        <w:rPr>
          <w:sz w:val="20"/>
        </w:rPr>
      </w:pPr>
    </w:p>
    <w:p w14:paraId="693F0690" w14:textId="77777777" w:rsidR="005D769C" w:rsidRDefault="005D769C" w:rsidP="00716A4C">
      <w:pPr>
        <w:suppressAutoHyphens/>
        <w:jc w:val="both"/>
        <w:rPr>
          <w:sz w:val="20"/>
        </w:rPr>
      </w:pPr>
    </w:p>
    <w:p w14:paraId="31EBA512" w14:textId="77777777" w:rsidR="005D769C" w:rsidRDefault="005D769C" w:rsidP="00716A4C">
      <w:pPr>
        <w:suppressAutoHyphens/>
        <w:jc w:val="both"/>
        <w:rPr>
          <w:sz w:val="20"/>
        </w:rPr>
      </w:pPr>
    </w:p>
    <w:p w14:paraId="38286673" w14:textId="77777777" w:rsidR="005D769C" w:rsidRDefault="005D769C" w:rsidP="00716A4C">
      <w:pPr>
        <w:suppressAutoHyphens/>
        <w:jc w:val="both"/>
        <w:rPr>
          <w:sz w:val="20"/>
        </w:rPr>
      </w:pPr>
    </w:p>
    <w:p w14:paraId="00EF2B7D" w14:textId="77777777" w:rsidR="005D769C" w:rsidRDefault="005D769C" w:rsidP="00716A4C">
      <w:pPr>
        <w:suppressAutoHyphens/>
        <w:jc w:val="both"/>
        <w:rPr>
          <w:sz w:val="20"/>
        </w:rPr>
      </w:pPr>
    </w:p>
    <w:p w14:paraId="7264087D" w14:textId="77777777" w:rsidR="005D769C" w:rsidRDefault="005D769C" w:rsidP="00716A4C">
      <w:pPr>
        <w:suppressAutoHyphens/>
        <w:jc w:val="both"/>
        <w:rPr>
          <w:sz w:val="20"/>
        </w:rPr>
      </w:pPr>
    </w:p>
    <w:p w14:paraId="02A69874" w14:textId="77777777" w:rsidR="005D769C" w:rsidRDefault="005D769C" w:rsidP="00716A4C">
      <w:pPr>
        <w:suppressAutoHyphens/>
        <w:jc w:val="both"/>
        <w:rPr>
          <w:sz w:val="20"/>
        </w:rPr>
      </w:pPr>
    </w:p>
    <w:p w14:paraId="4C334E84" w14:textId="77777777" w:rsidR="005D769C" w:rsidRDefault="005D769C" w:rsidP="00716A4C">
      <w:pPr>
        <w:suppressAutoHyphens/>
        <w:jc w:val="both"/>
        <w:rPr>
          <w:sz w:val="20"/>
        </w:rPr>
      </w:pPr>
    </w:p>
    <w:p w14:paraId="6757F685" w14:textId="77777777" w:rsidR="005D769C" w:rsidRDefault="005D769C" w:rsidP="00716A4C">
      <w:pPr>
        <w:suppressAutoHyphens/>
        <w:jc w:val="both"/>
        <w:rPr>
          <w:sz w:val="20"/>
        </w:rPr>
      </w:pPr>
    </w:p>
    <w:p w14:paraId="3499319F" w14:textId="77777777" w:rsidR="005D769C" w:rsidRDefault="005D769C" w:rsidP="00716A4C">
      <w:pPr>
        <w:suppressAutoHyphens/>
        <w:jc w:val="both"/>
        <w:rPr>
          <w:sz w:val="20"/>
        </w:rPr>
      </w:pPr>
    </w:p>
    <w:p w14:paraId="74116A6A" w14:textId="77777777" w:rsidR="005D769C" w:rsidRDefault="005D769C" w:rsidP="00716A4C">
      <w:pPr>
        <w:suppressAutoHyphens/>
        <w:jc w:val="both"/>
        <w:rPr>
          <w:sz w:val="20"/>
        </w:rPr>
      </w:pPr>
    </w:p>
    <w:p w14:paraId="5B2C538D" w14:textId="77777777" w:rsidR="005D769C" w:rsidRDefault="005D769C" w:rsidP="00716A4C">
      <w:pPr>
        <w:suppressAutoHyphens/>
        <w:jc w:val="both"/>
        <w:rPr>
          <w:sz w:val="20"/>
        </w:rPr>
      </w:pPr>
    </w:p>
    <w:p w14:paraId="4E8E298E" w14:textId="77777777" w:rsidR="005D769C" w:rsidRDefault="005D769C" w:rsidP="00716A4C">
      <w:pPr>
        <w:suppressAutoHyphens/>
        <w:jc w:val="both"/>
        <w:rPr>
          <w:sz w:val="20"/>
        </w:rPr>
      </w:pPr>
    </w:p>
    <w:p w14:paraId="3EDD048D" w14:textId="77777777" w:rsidR="005D769C" w:rsidRDefault="005D769C" w:rsidP="00716A4C">
      <w:pPr>
        <w:suppressAutoHyphens/>
        <w:jc w:val="both"/>
        <w:rPr>
          <w:sz w:val="20"/>
        </w:rPr>
      </w:pPr>
    </w:p>
    <w:p w14:paraId="40047881" w14:textId="77777777" w:rsidR="005D769C" w:rsidRDefault="005D769C" w:rsidP="00716A4C">
      <w:pPr>
        <w:suppressAutoHyphens/>
        <w:jc w:val="both"/>
        <w:rPr>
          <w:sz w:val="20"/>
        </w:rPr>
      </w:pPr>
    </w:p>
    <w:p w14:paraId="068FBA31" w14:textId="77777777" w:rsidR="005D769C" w:rsidRDefault="005D769C" w:rsidP="00716A4C">
      <w:pPr>
        <w:suppressAutoHyphens/>
        <w:jc w:val="both"/>
        <w:rPr>
          <w:sz w:val="20"/>
        </w:rPr>
      </w:pPr>
    </w:p>
    <w:p w14:paraId="52E6AEA9" w14:textId="77777777" w:rsidR="005D769C" w:rsidRDefault="005D769C" w:rsidP="00716A4C">
      <w:pPr>
        <w:suppressAutoHyphens/>
        <w:jc w:val="both"/>
        <w:rPr>
          <w:sz w:val="20"/>
        </w:rPr>
      </w:pPr>
    </w:p>
    <w:p w14:paraId="4912D9E5" w14:textId="4C0ED829" w:rsidR="005D769C" w:rsidRDefault="005D769C" w:rsidP="00716A4C">
      <w:pPr>
        <w:suppressAutoHyphens/>
        <w:jc w:val="both"/>
        <w:rPr>
          <w:sz w:val="20"/>
        </w:rPr>
      </w:pPr>
    </w:p>
    <w:p w14:paraId="733E0A71" w14:textId="4A16FBAB" w:rsidR="003369C4" w:rsidRDefault="003369C4" w:rsidP="0053335D">
      <w:pPr>
        <w:suppressAutoHyphens/>
        <w:rPr>
          <w:b/>
          <w:bCs/>
          <w:sz w:val="20"/>
        </w:rPr>
      </w:pPr>
    </w:p>
    <w:p w14:paraId="6EC1B206" w14:textId="11B5CB09" w:rsidR="00AB1845" w:rsidRDefault="00AB1845" w:rsidP="0053335D">
      <w:pPr>
        <w:suppressAutoHyphens/>
        <w:rPr>
          <w:b/>
          <w:bCs/>
          <w:sz w:val="20"/>
        </w:rPr>
      </w:pPr>
    </w:p>
    <w:p w14:paraId="063ADA6F" w14:textId="2D8AC632" w:rsidR="00AB1845" w:rsidRDefault="00AB1845" w:rsidP="0053335D">
      <w:pPr>
        <w:suppressAutoHyphens/>
        <w:rPr>
          <w:b/>
          <w:bCs/>
          <w:sz w:val="20"/>
        </w:rPr>
      </w:pPr>
    </w:p>
    <w:p w14:paraId="1C8894AC" w14:textId="2E8D7ECB" w:rsidR="00AB1845" w:rsidRDefault="00AB1845" w:rsidP="0053335D">
      <w:pPr>
        <w:suppressAutoHyphens/>
        <w:rPr>
          <w:b/>
          <w:bCs/>
          <w:sz w:val="20"/>
        </w:rPr>
      </w:pPr>
    </w:p>
    <w:p w14:paraId="500D30B2" w14:textId="77777777" w:rsidR="00D97776" w:rsidRDefault="00D97776" w:rsidP="00625CCA">
      <w:pPr>
        <w:suppressAutoHyphens/>
        <w:jc w:val="center"/>
        <w:rPr>
          <w:b/>
          <w:bCs/>
          <w:sz w:val="20"/>
        </w:rPr>
      </w:pPr>
    </w:p>
    <w:p w14:paraId="25BBFA09" w14:textId="2A27B310" w:rsidR="00625CCA" w:rsidRPr="000D5277" w:rsidRDefault="00625CCA" w:rsidP="00625CCA">
      <w:pPr>
        <w:suppressAutoHyphens/>
        <w:jc w:val="center"/>
        <w:rPr>
          <w:b/>
          <w:bCs/>
          <w:sz w:val="20"/>
        </w:rPr>
      </w:pPr>
      <w:r w:rsidRPr="000D5277">
        <w:rPr>
          <w:b/>
          <w:bCs/>
          <w:sz w:val="20"/>
        </w:rPr>
        <w:t>ANEXO VI</w:t>
      </w:r>
      <w:r>
        <w:rPr>
          <w:b/>
          <w:bCs/>
          <w:sz w:val="20"/>
        </w:rPr>
        <w:t>I</w:t>
      </w:r>
    </w:p>
    <w:p w14:paraId="3773E7D0" w14:textId="04D23CF5" w:rsidR="00625CCA" w:rsidRPr="008A1C12" w:rsidRDefault="00625CCA" w:rsidP="00625CCA">
      <w:pPr>
        <w:pStyle w:val="Legenda1"/>
        <w:suppressAutoHyphens/>
        <w:autoSpaceDE w:val="0"/>
        <w:rPr>
          <w:bCs/>
          <w:sz w:val="20"/>
        </w:rPr>
      </w:pPr>
      <w:r w:rsidRPr="008A1C12">
        <w:rPr>
          <w:bCs/>
          <w:sz w:val="20"/>
        </w:rPr>
        <w:t xml:space="preserve">PREGÃO ELETRÔNICO </w:t>
      </w:r>
      <w:r w:rsidR="00287B0C" w:rsidRPr="008A1C12">
        <w:rPr>
          <w:bCs/>
          <w:sz w:val="20"/>
        </w:rPr>
        <w:t>N</w:t>
      </w:r>
      <w:r w:rsidRPr="008A1C12">
        <w:rPr>
          <w:bCs/>
          <w:sz w:val="20"/>
        </w:rPr>
        <w:t xml:space="preserve">º </w:t>
      </w:r>
      <w:r w:rsidR="00DA3E1E">
        <w:rPr>
          <w:bCs/>
          <w:sz w:val="20"/>
        </w:rPr>
        <w:t>46</w:t>
      </w:r>
      <w:r w:rsidR="00BF6930" w:rsidRPr="008A1C12">
        <w:rPr>
          <w:bCs/>
          <w:sz w:val="20"/>
        </w:rPr>
        <w:t>/202</w:t>
      </w:r>
      <w:r w:rsidR="00A70B0C" w:rsidRPr="008A1C12">
        <w:rPr>
          <w:bCs/>
          <w:sz w:val="20"/>
        </w:rPr>
        <w:t>2</w:t>
      </w:r>
      <w:r w:rsidR="00BC42BA" w:rsidRPr="008A1C12">
        <w:rPr>
          <w:bCs/>
          <w:sz w:val="20"/>
        </w:rPr>
        <w:t xml:space="preserve"> – </w:t>
      </w:r>
      <w:r w:rsidR="00DA3E1E">
        <w:rPr>
          <w:bCs/>
          <w:sz w:val="20"/>
        </w:rPr>
        <w:t>PMCP</w:t>
      </w:r>
    </w:p>
    <w:p w14:paraId="7490E768" w14:textId="77777777" w:rsidR="00625CCA" w:rsidRPr="00D3216F" w:rsidRDefault="00625CCA" w:rsidP="00625CCA">
      <w:pPr>
        <w:pStyle w:val="Legenda1"/>
        <w:suppressAutoHyphens/>
        <w:autoSpaceDE w:val="0"/>
        <w:rPr>
          <w:bCs/>
          <w:sz w:val="20"/>
        </w:rPr>
      </w:pPr>
      <w:r w:rsidRPr="008A1C12">
        <w:rPr>
          <w:sz w:val="20"/>
        </w:rPr>
        <w:t>MINUTA DO CONTRATO</w:t>
      </w:r>
      <w:r w:rsidRPr="00D3216F">
        <w:rPr>
          <w:sz w:val="20"/>
        </w:rPr>
        <w:t xml:space="preserve"> </w:t>
      </w:r>
    </w:p>
    <w:p w14:paraId="760A809B" w14:textId="77777777" w:rsidR="00625CCA" w:rsidRPr="00D3216F" w:rsidRDefault="00625CCA" w:rsidP="00625CCA">
      <w:pPr>
        <w:pStyle w:val="Recuodecorpodetexto2"/>
        <w:ind w:left="0"/>
        <w:rPr>
          <w:rFonts w:ascii="Times New Roman" w:hAnsi="Times New Roman"/>
          <w:sz w:val="20"/>
          <w:szCs w:val="20"/>
        </w:rPr>
      </w:pPr>
    </w:p>
    <w:p w14:paraId="0BF4B605" w14:textId="77777777" w:rsidR="00625CCA" w:rsidRPr="00D3216F" w:rsidRDefault="00625CCA" w:rsidP="00625CCA">
      <w:pPr>
        <w:pStyle w:val="Recuodecorpodetexto2"/>
        <w:ind w:left="3828"/>
        <w:rPr>
          <w:rFonts w:ascii="Times New Roman" w:hAnsi="Times New Roman"/>
          <w:sz w:val="20"/>
          <w:szCs w:val="20"/>
        </w:rPr>
      </w:pPr>
      <w:r w:rsidRPr="00D3216F">
        <w:rPr>
          <w:rFonts w:ascii="Times New Roman" w:hAnsi="Times New Roman"/>
          <w:sz w:val="20"/>
          <w:szCs w:val="20"/>
        </w:rPr>
        <w:t xml:space="preserve">CONTRATO DE FORNECIMENTO DE ........................ QUE ENTRE SI CELEBRAM O MUNICÍPIO DE CORREIA PINTO, E A EMPRESA ............................................ </w:t>
      </w:r>
    </w:p>
    <w:p w14:paraId="45F78D19" w14:textId="77777777" w:rsidR="00625CCA" w:rsidRPr="00D3216F" w:rsidRDefault="00625CCA" w:rsidP="00625CCA">
      <w:pPr>
        <w:pStyle w:val="Esp-TextoChar"/>
        <w:suppressAutoHyphens/>
        <w:spacing w:before="0" w:after="0"/>
        <w:rPr>
          <w:rFonts w:ascii="Times New Roman" w:hAnsi="Times New Roman"/>
        </w:rPr>
      </w:pPr>
      <w:r w:rsidRPr="00D3216F">
        <w:rPr>
          <w:rFonts w:ascii="Times New Roman" w:hAnsi="Times New Roman"/>
        </w:rPr>
        <w:t>O MUNICÍPIO DE CORREIA PINTO, por intermédio da(o) ....................(órgão contratante) ........................., com sede na rua ...................................................................., inscrito no CNPJ sob o nº ......................, doravante denominado CONTRATANTE, neste ato representado pelo seu ......................, Sr. ......................................., portador do CPF nº ....................., e de outro lado a empresa, .........................., estabelecida na ..................................., inscrita no CNPJ sob o nº ............................, doravante denominada CONTRATADA, neste ato representada por seu .................., Sr. ......................, portador do CPF nº ........................., firmam o presente instrumento de Contrato, regido pela Lei Federal nº 10.520 de 17 de julho de 2002, com aplicação subsidiária da Lei Federal  nº 8.666, de 21 de junho de 1993, alterações posteriores, demais normas legais federais e municipais vigentes e pelas seguintes cláusulas e condições:</w:t>
      </w:r>
    </w:p>
    <w:p w14:paraId="44ECC329" w14:textId="77777777" w:rsidR="00625CCA" w:rsidRPr="00D3216F" w:rsidRDefault="00625CCA" w:rsidP="00625CCA">
      <w:pPr>
        <w:suppressAutoHyphens/>
        <w:jc w:val="both"/>
        <w:rPr>
          <w:sz w:val="20"/>
        </w:rPr>
      </w:pPr>
    </w:p>
    <w:p w14:paraId="4A07D5E2" w14:textId="77777777" w:rsidR="00625CCA" w:rsidRPr="00D3216F" w:rsidRDefault="00625CCA" w:rsidP="00625CCA">
      <w:pPr>
        <w:pStyle w:val="Ttulo5"/>
        <w:numPr>
          <w:ilvl w:val="4"/>
          <w:numId w:val="18"/>
        </w:numPr>
        <w:shd w:val="clear" w:color="auto" w:fill="D9D9D9"/>
        <w:suppressAutoHyphens/>
        <w:jc w:val="both"/>
        <w:rPr>
          <w:b w:val="0"/>
          <w:sz w:val="20"/>
        </w:rPr>
      </w:pPr>
      <w:r w:rsidRPr="00D3216F">
        <w:rPr>
          <w:bCs w:val="0"/>
          <w:sz w:val="20"/>
        </w:rPr>
        <w:t xml:space="preserve">CLÁUSULA PRIMEIRA </w:t>
      </w:r>
      <w:r w:rsidRPr="00D3216F">
        <w:rPr>
          <w:b w:val="0"/>
          <w:sz w:val="20"/>
        </w:rPr>
        <w:t>– Do Objeto e sua Execução</w:t>
      </w:r>
    </w:p>
    <w:p w14:paraId="29A51EB6" w14:textId="72A1B03C" w:rsidR="00625CCA" w:rsidRPr="002D76AA" w:rsidRDefault="00DA3E1E" w:rsidP="002D76AA">
      <w:pPr>
        <w:pStyle w:val="PargrafodaLista"/>
        <w:numPr>
          <w:ilvl w:val="0"/>
          <w:numId w:val="18"/>
        </w:numPr>
        <w:autoSpaceDE w:val="0"/>
        <w:autoSpaceDN w:val="0"/>
        <w:adjustRightInd w:val="0"/>
        <w:ind w:left="0"/>
        <w:jc w:val="both"/>
        <w:rPr>
          <w:b/>
          <w:sz w:val="20"/>
        </w:rPr>
      </w:pPr>
      <w:r w:rsidRPr="00B457E0">
        <w:rPr>
          <w:b/>
          <w:sz w:val="20"/>
        </w:rPr>
        <w:t>REGISTRO DE PREÇOS PARA FUTURA E EVENTUAL CONTRATRAÇÃO DE RESTAURANTE E /OU SIMILAR PARA FORNECIMENTO DE REFEIÇÕES PRONTAS (MARMITEX) PARA ATENDER A DEMANDA DA SECRETARIA DE MOBILIDADE URBANA DO MUNICÍPIO DE CORREIA PINTO/SC - PROCESSO REGISTRO DE PREÇOS - PREGÃO ELETRÔNICO Nº 46/</w:t>
      </w:r>
      <w:bookmarkStart w:id="1" w:name="_GoBack"/>
      <w:r w:rsidRPr="00B457E0">
        <w:rPr>
          <w:b/>
          <w:sz w:val="20"/>
        </w:rPr>
        <w:t>2022</w:t>
      </w:r>
      <w:bookmarkEnd w:id="1"/>
      <w:r w:rsidRPr="00B457E0">
        <w:rPr>
          <w:b/>
          <w:sz w:val="20"/>
        </w:rPr>
        <w:t xml:space="preserve"> PMCP- E-CIGA</w:t>
      </w:r>
      <w:r w:rsidRPr="00636E9E">
        <w:rPr>
          <w:b/>
          <w:sz w:val="20"/>
        </w:rPr>
        <w:t>,</w:t>
      </w:r>
      <w:r w:rsidR="00FC2844" w:rsidRPr="002D76AA">
        <w:rPr>
          <w:b/>
          <w:sz w:val="20"/>
        </w:rPr>
        <w:t xml:space="preserve"> </w:t>
      </w:r>
      <w:r w:rsidR="00625CCA" w:rsidRPr="002D76AA">
        <w:rPr>
          <w:sz w:val="20"/>
        </w:rPr>
        <w:t xml:space="preserve">Constitui objeto do presente Contrato o fornecimento do(s) item(s) nº............ com as características constantes da proposta julgada vencedora, para atender as necessidades da CONTRATANTE, pelo preço decorrente do Pregão </w:t>
      </w:r>
      <w:r w:rsidR="00867E2D" w:rsidRPr="002D76AA">
        <w:rPr>
          <w:sz w:val="20"/>
        </w:rPr>
        <w:t>Eletrônico</w:t>
      </w:r>
      <w:r w:rsidR="00625CCA" w:rsidRPr="002D76AA">
        <w:rPr>
          <w:sz w:val="20"/>
        </w:rPr>
        <w:t xml:space="preserve"> nº </w:t>
      </w:r>
      <w:r>
        <w:rPr>
          <w:sz w:val="20"/>
        </w:rPr>
        <w:t>46</w:t>
      </w:r>
      <w:r w:rsidR="00625CCA" w:rsidRPr="002D76AA">
        <w:rPr>
          <w:sz w:val="20"/>
        </w:rPr>
        <w:t>/202</w:t>
      </w:r>
      <w:r w:rsidR="00A70B0C" w:rsidRPr="002D76AA">
        <w:rPr>
          <w:sz w:val="20"/>
        </w:rPr>
        <w:t>2</w:t>
      </w:r>
      <w:r w:rsidR="00625CCA" w:rsidRPr="002D76AA">
        <w:rPr>
          <w:sz w:val="20"/>
        </w:rPr>
        <w:t xml:space="preserve"> – </w:t>
      </w:r>
      <w:r>
        <w:rPr>
          <w:sz w:val="20"/>
        </w:rPr>
        <w:t>PMCP</w:t>
      </w:r>
      <w:r w:rsidR="00625CCA" w:rsidRPr="002D76AA">
        <w:rPr>
          <w:sz w:val="20"/>
        </w:rPr>
        <w:t xml:space="preserve"> e seus anexos.</w:t>
      </w:r>
    </w:p>
    <w:p w14:paraId="3E97FD44" w14:textId="77777777" w:rsidR="00625CCA" w:rsidRPr="000D5277" w:rsidRDefault="00625CCA" w:rsidP="00625CCA">
      <w:pPr>
        <w:suppressAutoHyphens/>
        <w:jc w:val="both"/>
        <w:rPr>
          <w:sz w:val="20"/>
        </w:rPr>
      </w:pPr>
      <w:r w:rsidRPr="000D5277">
        <w:rPr>
          <w:sz w:val="20"/>
        </w:rPr>
        <w:t>§ 1º – A qualidade e especificações do objeto fornecido deverá atender à legislação especial federal, e/ou municipal aplicáveis.</w:t>
      </w:r>
    </w:p>
    <w:p w14:paraId="67DBE8AD" w14:textId="77777777" w:rsidR="00625CCA" w:rsidRPr="000D5277" w:rsidRDefault="00625CCA" w:rsidP="00625CCA">
      <w:pPr>
        <w:widowControl w:val="0"/>
        <w:suppressAutoHyphens/>
        <w:autoSpaceDE w:val="0"/>
        <w:jc w:val="both"/>
        <w:rPr>
          <w:sz w:val="20"/>
        </w:rPr>
      </w:pPr>
      <w:r w:rsidRPr="000D5277">
        <w:rPr>
          <w:sz w:val="20"/>
        </w:rPr>
        <w:t>§ 2º – O fornecimento/início dos trabalhos dar-se-á a partir da data de assinatura do contrato e seu término ficará vinculado à validade dos créditos orçamentários.</w:t>
      </w:r>
    </w:p>
    <w:p w14:paraId="7A7A1FEB" w14:textId="37194609" w:rsidR="00625CCA" w:rsidRPr="00D51760" w:rsidRDefault="00625CCA" w:rsidP="00625CCA">
      <w:pPr>
        <w:suppressAutoHyphens/>
        <w:jc w:val="both"/>
        <w:rPr>
          <w:color w:val="FF0000"/>
          <w:sz w:val="20"/>
        </w:rPr>
      </w:pPr>
      <w:r w:rsidRPr="000D5277">
        <w:rPr>
          <w:sz w:val="20"/>
        </w:rPr>
        <w:t xml:space="preserve">§ 3º </w:t>
      </w:r>
      <w:r w:rsidRPr="002B1478">
        <w:rPr>
          <w:sz w:val="20"/>
        </w:rPr>
        <w:t>– De Fornecimento</w:t>
      </w:r>
      <w:r w:rsidRPr="002B1478">
        <w:rPr>
          <w:rFonts w:eastAsia="Arial Unicode MS"/>
          <w:sz w:val="20"/>
        </w:rPr>
        <w:t xml:space="preserve"> </w:t>
      </w:r>
      <w:proofErr w:type="gramStart"/>
      <w:r w:rsidRPr="002B1478">
        <w:rPr>
          <w:rFonts w:eastAsia="Arial Unicode MS"/>
          <w:sz w:val="20"/>
        </w:rPr>
        <w:t>do(</w:t>
      </w:r>
      <w:proofErr w:type="gramEnd"/>
      <w:r w:rsidRPr="002B1478">
        <w:rPr>
          <w:rFonts w:eastAsia="Arial Unicode MS"/>
          <w:sz w:val="20"/>
        </w:rPr>
        <w:t>s) produtos(s) cotado(s), que será de acordo com as necessidades da contratante</w:t>
      </w:r>
      <w:r w:rsidR="00F441AF" w:rsidRPr="002B1478">
        <w:rPr>
          <w:sz w:val="20"/>
          <w:lang w:eastAsia="en-US"/>
        </w:rPr>
        <w:t xml:space="preserve">, em até </w:t>
      </w:r>
      <w:r w:rsidR="00CC5E71" w:rsidRPr="002B1478">
        <w:rPr>
          <w:sz w:val="20"/>
          <w:lang w:eastAsia="en-US"/>
        </w:rPr>
        <w:t>24h</w:t>
      </w:r>
      <w:r w:rsidRPr="002B1478">
        <w:rPr>
          <w:sz w:val="20"/>
          <w:lang w:eastAsia="en-US"/>
        </w:rPr>
        <w:t xml:space="preserve"> (</w:t>
      </w:r>
      <w:r w:rsidR="00CC5E71" w:rsidRPr="002B1478">
        <w:rPr>
          <w:sz w:val="20"/>
          <w:lang w:eastAsia="en-US"/>
        </w:rPr>
        <w:t>vinte e quatro</w:t>
      </w:r>
      <w:r w:rsidRPr="002B1478">
        <w:rPr>
          <w:sz w:val="20"/>
          <w:lang w:eastAsia="en-US"/>
        </w:rPr>
        <w:t xml:space="preserve">) </w:t>
      </w:r>
      <w:r w:rsidR="00CC5E71" w:rsidRPr="002B1478">
        <w:rPr>
          <w:sz w:val="20"/>
          <w:lang w:eastAsia="en-US"/>
        </w:rPr>
        <w:t>horas</w:t>
      </w:r>
      <w:r w:rsidRPr="002B1478">
        <w:rPr>
          <w:sz w:val="20"/>
          <w:lang w:eastAsia="en-US"/>
        </w:rPr>
        <w:t xml:space="preserve"> </w:t>
      </w:r>
      <w:r w:rsidRPr="002B1478">
        <w:rPr>
          <w:sz w:val="20"/>
        </w:rPr>
        <w:t>a contar da(s) data(s) da(s) solicitação(</w:t>
      </w:r>
      <w:proofErr w:type="spellStart"/>
      <w:r w:rsidRPr="002B1478">
        <w:rPr>
          <w:sz w:val="20"/>
        </w:rPr>
        <w:t>ões</w:t>
      </w:r>
      <w:proofErr w:type="spellEnd"/>
      <w:r w:rsidRPr="002B1478">
        <w:rPr>
          <w:sz w:val="20"/>
        </w:rPr>
        <w:t>) , conforme solicitação, mediante autorização emitida e assinada pelo responsável do setor de compras do</w:t>
      </w:r>
      <w:r w:rsidR="00DE30BE" w:rsidRPr="002B1478">
        <w:rPr>
          <w:sz w:val="20"/>
        </w:rPr>
        <w:t xml:space="preserve"> Município de Correia Pinto/SC.</w:t>
      </w:r>
    </w:p>
    <w:p w14:paraId="3A2769DD" w14:textId="77777777" w:rsidR="00625CCA" w:rsidRPr="000D5277" w:rsidRDefault="00625CCA" w:rsidP="00625CCA">
      <w:pPr>
        <w:suppressAutoHyphens/>
        <w:jc w:val="both"/>
        <w:rPr>
          <w:sz w:val="20"/>
        </w:rPr>
      </w:pPr>
      <w:r w:rsidRPr="000D5277">
        <w:rPr>
          <w:sz w:val="20"/>
        </w:rPr>
        <w:t>§ 4º – São partes integrantes deste contrato, como se transcritos estivessem, o presente edital de licitação, seus anexos, e quaisquer complementos, os documentos, propostas e informações apresentadas pela licitante vencedora e que deram suporte ao julgamento da licitação.</w:t>
      </w:r>
    </w:p>
    <w:p w14:paraId="151527EB" w14:textId="15EAF127" w:rsidR="00625CCA" w:rsidRPr="000D5277" w:rsidRDefault="00FB254F" w:rsidP="00625CCA">
      <w:pPr>
        <w:suppressAutoHyphens/>
        <w:jc w:val="both"/>
        <w:rPr>
          <w:sz w:val="20"/>
        </w:rPr>
      </w:pPr>
      <w:r>
        <w:rPr>
          <w:sz w:val="20"/>
        </w:rPr>
        <w:t xml:space="preserve">§ 5º – A assinatura do contrato acontecerá de forma eletrônica. </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401"/>
        <w:gridCol w:w="811"/>
        <w:gridCol w:w="939"/>
        <w:gridCol w:w="992"/>
        <w:gridCol w:w="992"/>
        <w:gridCol w:w="1339"/>
      </w:tblGrid>
      <w:tr w:rsidR="00625CCA" w:rsidRPr="000D5277" w14:paraId="29FB872F" w14:textId="77777777" w:rsidTr="00A0483F">
        <w:trPr>
          <w:trHeight w:val="542"/>
        </w:trPr>
        <w:tc>
          <w:tcPr>
            <w:tcW w:w="787" w:type="dxa"/>
            <w:shd w:val="clear" w:color="auto" w:fill="auto"/>
          </w:tcPr>
          <w:p w14:paraId="67A913AC" w14:textId="77777777" w:rsidR="00625CCA" w:rsidRPr="000D5277" w:rsidRDefault="00625CCA" w:rsidP="00A0483F">
            <w:pPr>
              <w:rPr>
                <w:b/>
                <w:sz w:val="20"/>
              </w:rPr>
            </w:pPr>
          </w:p>
          <w:p w14:paraId="5C649B41" w14:textId="77777777" w:rsidR="00625CCA" w:rsidRPr="000D5277" w:rsidRDefault="00625CCA" w:rsidP="00A0483F">
            <w:pPr>
              <w:jc w:val="center"/>
              <w:rPr>
                <w:b/>
                <w:sz w:val="20"/>
              </w:rPr>
            </w:pPr>
            <w:r w:rsidRPr="000D5277">
              <w:rPr>
                <w:b/>
                <w:sz w:val="20"/>
              </w:rPr>
              <w:t>Ite</w:t>
            </w:r>
            <w:r w:rsidR="00765E88">
              <w:rPr>
                <w:b/>
                <w:sz w:val="20"/>
              </w:rPr>
              <w:t>m</w:t>
            </w:r>
          </w:p>
        </w:tc>
        <w:tc>
          <w:tcPr>
            <w:tcW w:w="3401" w:type="dxa"/>
            <w:shd w:val="clear" w:color="auto" w:fill="auto"/>
          </w:tcPr>
          <w:p w14:paraId="1AA4EA6D" w14:textId="77777777" w:rsidR="00625CCA" w:rsidRPr="000D5277" w:rsidRDefault="00625CCA" w:rsidP="00A0483F">
            <w:pPr>
              <w:jc w:val="center"/>
              <w:rPr>
                <w:b/>
                <w:sz w:val="20"/>
              </w:rPr>
            </w:pPr>
          </w:p>
          <w:p w14:paraId="43C21AF5" w14:textId="77777777" w:rsidR="00625CCA" w:rsidRPr="000D5277" w:rsidRDefault="00625CCA" w:rsidP="00A0483F">
            <w:pPr>
              <w:jc w:val="center"/>
              <w:rPr>
                <w:b/>
                <w:sz w:val="20"/>
              </w:rPr>
            </w:pPr>
            <w:r w:rsidRPr="000D5277">
              <w:rPr>
                <w:b/>
                <w:sz w:val="20"/>
              </w:rPr>
              <w:t>Descrição do Produto</w:t>
            </w:r>
          </w:p>
        </w:tc>
        <w:tc>
          <w:tcPr>
            <w:tcW w:w="811" w:type="dxa"/>
            <w:shd w:val="clear" w:color="auto" w:fill="auto"/>
          </w:tcPr>
          <w:p w14:paraId="08910E29" w14:textId="77777777" w:rsidR="00625CCA" w:rsidRPr="000D5277" w:rsidRDefault="00625CCA" w:rsidP="00A0483F">
            <w:pPr>
              <w:rPr>
                <w:b/>
                <w:sz w:val="20"/>
              </w:rPr>
            </w:pPr>
          </w:p>
          <w:p w14:paraId="3FD8F69D" w14:textId="77777777" w:rsidR="00625CCA" w:rsidRPr="000D5277" w:rsidRDefault="00625CCA" w:rsidP="00A0483F">
            <w:pPr>
              <w:rPr>
                <w:b/>
                <w:sz w:val="20"/>
              </w:rPr>
            </w:pPr>
            <w:r w:rsidRPr="000D5277">
              <w:rPr>
                <w:b/>
                <w:sz w:val="20"/>
              </w:rPr>
              <w:t>Quant.</w:t>
            </w:r>
          </w:p>
        </w:tc>
        <w:tc>
          <w:tcPr>
            <w:tcW w:w="939" w:type="dxa"/>
            <w:shd w:val="clear" w:color="auto" w:fill="auto"/>
          </w:tcPr>
          <w:p w14:paraId="0179B5F6" w14:textId="77777777" w:rsidR="00625CCA" w:rsidRPr="000D5277" w:rsidRDefault="00625CCA" w:rsidP="00A0483F">
            <w:pPr>
              <w:jc w:val="center"/>
              <w:rPr>
                <w:b/>
                <w:sz w:val="20"/>
              </w:rPr>
            </w:pPr>
          </w:p>
          <w:p w14:paraId="35465870" w14:textId="77777777" w:rsidR="00625CCA" w:rsidRPr="000D5277" w:rsidRDefault="00625CCA" w:rsidP="00A0483F">
            <w:pPr>
              <w:jc w:val="center"/>
              <w:rPr>
                <w:b/>
                <w:sz w:val="20"/>
              </w:rPr>
            </w:pPr>
            <w:r w:rsidRPr="000D5277">
              <w:rPr>
                <w:b/>
                <w:sz w:val="20"/>
              </w:rPr>
              <w:t>Unid.</w:t>
            </w:r>
          </w:p>
        </w:tc>
        <w:tc>
          <w:tcPr>
            <w:tcW w:w="992" w:type="dxa"/>
          </w:tcPr>
          <w:p w14:paraId="66BB91C2" w14:textId="77777777" w:rsidR="00625CCA" w:rsidRPr="000D5277" w:rsidRDefault="00625CCA" w:rsidP="00A0483F">
            <w:pPr>
              <w:snapToGrid w:val="0"/>
              <w:jc w:val="center"/>
              <w:rPr>
                <w:b/>
                <w:sz w:val="20"/>
              </w:rPr>
            </w:pPr>
          </w:p>
          <w:p w14:paraId="44D3B959" w14:textId="77777777" w:rsidR="00625CCA" w:rsidRPr="000D5277" w:rsidRDefault="00625CCA" w:rsidP="00A0483F">
            <w:pPr>
              <w:snapToGrid w:val="0"/>
              <w:jc w:val="center"/>
              <w:rPr>
                <w:b/>
                <w:sz w:val="20"/>
              </w:rPr>
            </w:pPr>
            <w:r w:rsidRPr="000D5277">
              <w:rPr>
                <w:b/>
                <w:sz w:val="20"/>
              </w:rPr>
              <w:t>Marca</w:t>
            </w:r>
          </w:p>
        </w:tc>
        <w:tc>
          <w:tcPr>
            <w:tcW w:w="992" w:type="dxa"/>
            <w:shd w:val="clear" w:color="auto" w:fill="auto"/>
          </w:tcPr>
          <w:p w14:paraId="097A62DA" w14:textId="77777777" w:rsidR="00625CCA" w:rsidRPr="000D5277" w:rsidRDefault="00625CCA" w:rsidP="00A0483F">
            <w:pPr>
              <w:snapToGrid w:val="0"/>
              <w:jc w:val="center"/>
              <w:rPr>
                <w:b/>
                <w:sz w:val="20"/>
              </w:rPr>
            </w:pPr>
          </w:p>
          <w:p w14:paraId="372EFEAB" w14:textId="77777777" w:rsidR="00625CCA" w:rsidRPr="000D5277" w:rsidRDefault="00625CCA" w:rsidP="00A0483F">
            <w:pPr>
              <w:snapToGrid w:val="0"/>
              <w:jc w:val="center"/>
              <w:rPr>
                <w:b/>
                <w:sz w:val="20"/>
              </w:rPr>
            </w:pPr>
            <w:r w:rsidRPr="000D5277">
              <w:rPr>
                <w:b/>
                <w:sz w:val="20"/>
              </w:rPr>
              <w:t>Preço Unitário</w:t>
            </w:r>
          </w:p>
          <w:p w14:paraId="20ECA5D0" w14:textId="77777777" w:rsidR="00625CCA" w:rsidRPr="000D5277" w:rsidRDefault="00625CCA" w:rsidP="00A0483F">
            <w:pPr>
              <w:snapToGrid w:val="0"/>
              <w:jc w:val="center"/>
              <w:rPr>
                <w:b/>
                <w:sz w:val="20"/>
              </w:rPr>
            </w:pPr>
            <w:r w:rsidRPr="000D5277">
              <w:rPr>
                <w:b/>
                <w:sz w:val="20"/>
              </w:rPr>
              <w:t>Máximo (R$)</w:t>
            </w:r>
          </w:p>
        </w:tc>
        <w:tc>
          <w:tcPr>
            <w:tcW w:w="1339" w:type="dxa"/>
            <w:shd w:val="clear" w:color="auto" w:fill="auto"/>
          </w:tcPr>
          <w:p w14:paraId="31A1DF2D" w14:textId="77777777" w:rsidR="00625CCA" w:rsidRPr="000D5277" w:rsidRDefault="00625CCA" w:rsidP="00A0483F">
            <w:pPr>
              <w:snapToGrid w:val="0"/>
              <w:spacing w:before="240"/>
              <w:jc w:val="center"/>
              <w:rPr>
                <w:b/>
                <w:sz w:val="20"/>
              </w:rPr>
            </w:pPr>
            <w:r w:rsidRPr="000D5277">
              <w:rPr>
                <w:b/>
                <w:sz w:val="20"/>
              </w:rPr>
              <w:t>Preço Total Máximo (R$)</w:t>
            </w:r>
          </w:p>
        </w:tc>
      </w:tr>
      <w:tr w:rsidR="00625CCA" w:rsidRPr="000D5277" w14:paraId="6AEF582D" w14:textId="77777777" w:rsidTr="009A313C">
        <w:trPr>
          <w:trHeight w:val="390"/>
        </w:trPr>
        <w:tc>
          <w:tcPr>
            <w:tcW w:w="787" w:type="dxa"/>
            <w:shd w:val="clear" w:color="auto" w:fill="auto"/>
          </w:tcPr>
          <w:p w14:paraId="317DD4A4" w14:textId="77777777" w:rsidR="00625CCA" w:rsidRPr="000D5277" w:rsidRDefault="00625CCA" w:rsidP="00A0483F">
            <w:pPr>
              <w:rPr>
                <w:b/>
                <w:sz w:val="20"/>
              </w:rPr>
            </w:pPr>
            <w:r w:rsidRPr="000D5277">
              <w:rPr>
                <w:b/>
                <w:sz w:val="20"/>
              </w:rPr>
              <w:t xml:space="preserve">  </w:t>
            </w:r>
          </w:p>
          <w:p w14:paraId="435364C1" w14:textId="77777777" w:rsidR="00625CCA" w:rsidRPr="000D5277" w:rsidRDefault="00625CCA" w:rsidP="00A0483F">
            <w:pPr>
              <w:jc w:val="center"/>
              <w:rPr>
                <w:b/>
                <w:sz w:val="20"/>
              </w:rPr>
            </w:pPr>
          </w:p>
        </w:tc>
        <w:tc>
          <w:tcPr>
            <w:tcW w:w="3401" w:type="dxa"/>
            <w:shd w:val="clear" w:color="auto" w:fill="auto"/>
            <w:vAlign w:val="center"/>
          </w:tcPr>
          <w:p w14:paraId="714D1D65" w14:textId="77777777" w:rsidR="00625CCA" w:rsidRPr="000D5277" w:rsidRDefault="00625CCA" w:rsidP="00A0483F">
            <w:pPr>
              <w:snapToGrid w:val="0"/>
              <w:jc w:val="both"/>
              <w:rPr>
                <w:bCs/>
                <w:sz w:val="20"/>
              </w:rPr>
            </w:pPr>
          </w:p>
        </w:tc>
        <w:tc>
          <w:tcPr>
            <w:tcW w:w="811" w:type="dxa"/>
            <w:shd w:val="clear" w:color="auto" w:fill="auto"/>
            <w:vAlign w:val="center"/>
          </w:tcPr>
          <w:p w14:paraId="366DB15D" w14:textId="77777777" w:rsidR="00625CCA" w:rsidRPr="000D5277" w:rsidRDefault="00625CCA" w:rsidP="00A0483F">
            <w:pPr>
              <w:jc w:val="center"/>
              <w:rPr>
                <w:sz w:val="20"/>
              </w:rPr>
            </w:pPr>
          </w:p>
        </w:tc>
        <w:tc>
          <w:tcPr>
            <w:tcW w:w="939" w:type="dxa"/>
            <w:shd w:val="clear" w:color="auto" w:fill="auto"/>
            <w:vAlign w:val="center"/>
          </w:tcPr>
          <w:p w14:paraId="293A186D" w14:textId="77777777" w:rsidR="00625CCA" w:rsidRPr="000D5277" w:rsidRDefault="00625CCA" w:rsidP="00A0483F">
            <w:pPr>
              <w:ind w:left="708" w:hanging="708"/>
              <w:jc w:val="center"/>
              <w:rPr>
                <w:sz w:val="20"/>
              </w:rPr>
            </w:pPr>
            <w:r w:rsidRPr="000D5277">
              <w:rPr>
                <w:sz w:val="20"/>
              </w:rPr>
              <w:t>UNID</w:t>
            </w:r>
          </w:p>
        </w:tc>
        <w:tc>
          <w:tcPr>
            <w:tcW w:w="992" w:type="dxa"/>
          </w:tcPr>
          <w:p w14:paraId="34C7C6B2" w14:textId="77777777" w:rsidR="00625CCA" w:rsidRPr="000D5277" w:rsidRDefault="00625CCA" w:rsidP="00A0483F">
            <w:pPr>
              <w:jc w:val="center"/>
              <w:rPr>
                <w:sz w:val="20"/>
              </w:rPr>
            </w:pPr>
          </w:p>
        </w:tc>
        <w:tc>
          <w:tcPr>
            <w:tcW w:w="992" w:type="dxa"/>
            <w:shd w:val="clear" w:color="auto" w:fill="auto"/>
            <w:vAlign w:val="center"/>
          </w:tcPr>
          <w:p w14:paraId="6F1E5DDF" w14:textId="77777777" w:rsidR="00625CCA" w:rsidRPr="000D5277" w:rsidRDefault="00625CCA" w:rsidP="00A0483F">
            <w:pPr>
              <w:jc w:val="center"/>
              <w:rPr>
                <w:sz w:val="20"/>
              </w:rPr>
            </w:pPr>
          </w:p>
        </w:tc>
        <w:tc>
          <w:tcPr>
            <w:tcW w:w="1339" w:type="dxa"/>
            <w:shd w:val="clear" w:color="auto" w:fill="auto"/>
            <w:vAlign w:val="center"/>
          </w:tcPr>
          <w:p w14:paraId="7B043197" w14:textId="77777777" w:rsidR="00625CCA" w:rsidRPr="000D5277" w:rsidRDefault="00625CCA" w:rsidP="00A0483F">
            <w:pPr>
              <w:jc w:val="center"/>
              <w:rPr>
                <w:sz w:val="20"/>
              </w:rPr>
            </w:pPr>
          </w:p>
        </w:tc>
      </w:tr>
      <w:tr w:rsidR="00625CCA" w:rsidRPr="000D5277" w14:paraId="0C4736E1" w14:textId="77777777" w:rsidTr="00A0483F">
        <w:trPr>
          <w:trHeight w:val="223"/>
        </w:trPr>
        <w:tc>
          <w:tcPr>
            <w:tcW w:w="787" w:type="dxa"/>
            <w:shd w:val="clear" w:color="auto" w:fill="auto"/>
          </w:tcPr>
          <w:p w14:paraId="7B16ACF5" w14:textId="77777777" w:rsidR="00625CCA" w:rsidRPr="000D5277" w:rsidRDefault="00625CCA" w:rsidP="00A0483F">
            <w:pPr>
              <w:jc w:val="center"/>
              <w:rPr>
                <w:b/>
                <w:sz w:val="20"/>
              </w:rPr>
            </w:pPr>
          </w:p>
        </w:tc>
        <w:tc>
          <w:tcPr>
            <w:tcW w:w="3401" w:type="dxa"/>
            <w:shd w:val="clear" w:color="auto" w:fill="auto"/>
            <w:vAlign w:val="center"/>
          </w:tcPr>
          <w:p w14:paraId="2FF62186" w14:textId="77777777" w:rsidR="00625CCA" w:rsidRPr="000D5277" w:rsidRDefault="00625CCA" w:rsidP="00A0483F">
            <w:pPr>
              <w:jc w:val="both"/>
              <w:rPr>
                <w:sz w:val="20"/>
              </w:rPr>
            </w:pPr>
          </w:p>
        </w:tc>
        <w:tc>
          <w:tcPr>
            <w:tcW w:w="811" w:type="dxa"/>
            <w:shd w:val="clear" w:color="auto" w:fill="auto"/>
            <w:vAlign w:val="center"/>
          </w:tcPr>
          <w:p w14:paraId="1070E886" w14:textId="77777777" w:rsidR="00625CCA" w:rsidRPr="000D5277" w:rsidRDefault="00625CCA" w:rsidP="00A0483F">
            <w:pPr>
              <w:jc w:val="center"/>
              <w:rPr>
                <w:sz w:val="20"/>
              </w:rPr>
            </w:pPr>
          </w:p>
        </w:tc>
        <w:tc>
          <w:tcPr>
            <w:tcW w:w="939" w:type="dxa"/>
            <w:shd w:val="clear" w:color="auto" w:fill="auto"/>
            <w:vAlign w:val="center"/>
          </w:tcPr>
          <w:p w14:paraId="56952429" w14:textId="77777777" w:rsidR="00625CCA" w:rsidRPr="000D5277" w:rsidRDefault="00625CCA" w:rsidP="00A0483F">
            <w:pPr>
              <w:ind w:left="708" w:hanging="708"/>
              <w:jc w:val="center"/>
              <w:rPr>
                <w:sz w:val="20"/>
              </w:rPr>
            </w:pPr>
          </w:p>
        </w:tc>
        <w:tc>
          <w:tcPr>
            <w:tcW w:w="992" w:type="dxa"/>
          </w:tcPr>
          <w:p w14:paraId="32991DAD" w14:textId="77777777" w:rsidR="00625CCA" w:rsidRPr="000D5277" w:rsidRDefault="00625CCA" w:rsidP="00A0483F">
            <w:pPr>
              <w:jc w:val="center"/>
              <w:rPr>
                <w:b/>
                <w:sz w:val="20"/>
              </w:rPr>
            </w:pPr>
          </w:p>
        </w:tc>
        <w:tc>
          <w:tcPr>
            <w:tcW w:w="992" w:type="dxa"/>
            <w:shd w:val="clear" w:color="auto" w:fill="auto"/>
            <w:vAlign w:val="center"/>
          </w:tcPr>
          <w:p w14:paraId="37143517" w14:textId="77777777" w:rsidR="00625CCA" w:rsidRPr="000D5277" w:rsidRDefault="00625CCA" w:rsidP="00A0483F">
            <w:pPr>
              <w:jc w:val="center"/>
              <w:rPr>
                <w:b/>
                <w:sz w:val="20"/>
              </w:rPr>
            </w:pPr>
            <w:r w:rsidRPr="000D5277">
              <w:rPr>
                <w:b/>
                <w:sz w:val="20"/>
              </w:rPr>
              <w:t>TOTAL</w:t>
            </w:r>
          </w:p>
        </w:tc>
        <w:tc>
          <w:tcPr>
            <w:tcW w:w="1339" w:type="dxa"/>
            <w:shd w:val="clear" w:color="auto" w:fill="auto"/>
            <w:vAlign w:val="center"/>
          </w:tcPr>
          <w:p w14:paraId="1D457286" w14:textId="77777777" w:rsidR="00625CCA" w:rsidRPr="000D5277" w:rsidRDefault="00625CCA" w:rsidP="00A0483F">
            <w:pPr>
              <w:rPr>
                <w:sz w:val="20"/>
              </w:rPr>
            </w:pPr>
          </w:p>
        </w:tc>
      </w:tr>
    </w:tbl>
    <w:p w14:paraId="2311120F" w14:textId="77777777" w:rsidR="00625CCA" w:rsidRPr="000D5277" w:rsidRDefault="00625CCA" w:rsidP="00625CCA">
      <w:pPr>
        <w:suppressAutoHyphens/>
        <w:jc w:val="both"/>
        <w:rPr>
          <w:sz w:val="20"/>
        </w:rPr>
      </w:pPr>
    </w:p>
    <w:p w14:paraId="60EE8564" w14:textId="77777777" w:rsidR="00625CCA" w:rsidRPr="000D5277" w:rsidRDefault="00625CCA" w:rsidP="00625CCA">
      <w:pPr>
        <w:shd w:val="clear" w:color="auto" w:fill="D9D9D9"/>
        <w:suppressAutoHyphens/>
        <w:jc w:val="both"/>
        <w:rPr>
          <w:b/>
          <w:bCs/>
          <w:sz w:val="20"/>
        </w:rPr>
      </w:pPr>
      <w:r w:rsidRPr="000D5277">
        <w:rPr>
          <w:b/>
          <w:bCs/>
          <w:sz w:val="20"/>
        </w:rPr>
        <w:t>CLÁUSULA SEGUNDA</w:t>
      </w:r>
    </w:p>
    <w:p w14:paraId="39803328" w14:textId="77777777" w:rsidR="00625CCA" w:rsidRPr="000D5277" w:rsidRDefault="00625CCA" w:rsidP="00625CCA">
      <w:pPr>
        <w:suppressAutoHyphens/>
        <w:jc w:val="both"/>
        <w:rPr>
          <w:sz w:val="20"/>
        </w:rPr>
      </w:pPr>
      <w:r w:rsidRPr="000D5277">
        <w:rPr>
          <w:sz w:val="20"/>
        </w:rPr>
        <w:t>Do Preço, das Condições de Pagamento, Atualização por Inadimplemento e do Reajuste.</w:t>
      </w:r>
    </w:p>
    <w:p w14:paraId="0637599B" w14:textId="77777777" w:rsidR="00625CCA" w:rsidRPr="000D5277" w:rsidRDefault="00625CCA" w:rsidP="00625CCA">
      <w:pPr>
        <w:suppressAutoHyphens/>
        <w:jc w:val="both"/>
        <w:rPr>
          <w:b/>
          <w:bCs/>
          <w:sz w:val="20"/>
          <w:u w:val="single"/>
        </w:rPr>
      </w:pPr>
      <w:r w:rsidRPr="000D5277">
        <w:rPr>
          <w:b/>
          <w:bCs/>
          <w:sz w:val="20"/>
          <w:u w:val="single"/>
        </w:rPr>
        <w:t>Do Preço</w:t>
      </w:r>
    </w:p>
    <w:p w14:paraId="14753B25" w14:textId="77777777" w:rsidR="00625CCA" w:rsidRPr="000D5277" w:rsidRDefault="00625CCA" w:rsidP="00625CCA">
      <w:pPr>
        <w:suppressAutoHyphens/>
        <w:jc w:val="both"/>
        <w:rPr>
          <w:sz w:val="20"/>
        </w:rPr>
      </w:pPr>
      <w:r w:rsidRPr="000D5277">
        <w:rPr>
          <w:sz w:val="20"/>
        </w:rPr>
        <w:t>I – O preço unitário dos produtos adquiridos é aquele constante na tabela da clausula primeira, acima.</w:t>
      </w:r>
    </w:p>
    <w:p w14:paraId="706AB7E1" w14:textId="77777777" w:rsidR="00625CCA" w:rsidRPr="000D5277" w:rsidRDefault="00625CCA" w:rsidP="00625CCA">
      <w:pPr>
        <w:suppressAutoHyphens/>
        <w:jc w:val="both"/>
        <w:rPr>
          <w:sz w:val="20"/>
        </w:rPr>
      </w:pPr>
      <w:r w:rsidRPr="000D5277">
        <w:rPr>
          <w:sz w:val="20"/>
        </w:rPr>
        <w:t>II - Do reajuste de preço – O preço estabelecido é irreajustável, durante a vigência do presente Contrato, e inclui todos e quaisquer ônus, quer sejam tributários, fiscais ou trabalhistas, seguros, impostos e taxas, transporte, frete e quaisquer outros encargos necessários à execução do objeto do Contrato;</w:t>
      </w:r>
    </w:p>
    <w:p w14:paraId="491D30D8" w14:textId="77777777" w:rsidR="00625CCA" w:rsidRPr="000D5277" w:rsidRDefault="00625CCA" w:rsidP="00625CCA">
      <w:pPr>
        <w:suppressAutoHyphens/>
        <w:jc w:val="both"/>
        <w:rPr>
          <w:sz w:val="20"/>
        </w:rPr>
      </w:pPr>
      <w:r w:rsidRPr="000D5277">
        <w:rPr>
          <w:b/>
          <w:bCs/>
          <w:sz w:val="20"/>
          <w:u w:val="single"/>
        </w:rPr>
        <w:lastRenderedPageBreak/>
        <w:t>Das Condições de Pagamento</w:t>
      </w:r>
    </w:p>
    <w:p w14:paraId="7FE79CEA" w14:textId="77777777" w:rsidR="00625CCA" w:rsidRPr="000D5277" w:rsidRDefault="00625CCA" w:rsidP="00625CCA">
      <w:pPr>
        <w:suppressAutoHyphens/>
        <w:jc w:val="both"/>
        <w:rPr>
          <w:sz w:val="20"/>
        </w:rPr>
      </w:pPr>
      <w:r w:rsidRPr="000D5277">
        <w:rPr>
          <w:sz w:val="20"/>
        </w:rPr>
        <w:t>§ 1º – O pagamento, decorrente do fornecimento do objeto desta licitação, será efetuado mediante crédito em conta bancária, em até 30 (trinta) dias, contados do recebimento definitivo do serviço, após a apresentação da respectiva Nota Fiscal, devidamente atestada pelo setor competente, conforme dispõe o art. 40, inciso XIV, alínea “a”, da Lei n° 8.666/93 e alterações.</w:t>
      </w:r>
    </w:p>
    <w:p w14:paraId="737BC407" w14:textId="77777777" w:rsidR="00625CCA" w:rsidRPr="000D5277" w:rsidRDefault="00625CCA" w:rsidP="00625CCA">
      <w:pPr>
        <w:suppressAutoHyphens/>
        <w:jc w:val="both"/>
        <w:rPr>
          <w:sz w:val="20"/>
        </w:rPr>
      </w:pPr>
      <w:r w:rsidRPr="000D5277">
        <w:rPr>
          <w:sz w:val="20"/>
        </w:rPr>
        <w:t>§ 2º – O pagamento será liberado mediante a apresentação de Certidão Negativa de Débitos para com a Fazenda Municipal de Correia Pinto e, se for o caso, do município em que for sediada a CONTRATADA, bem como certidão negativa do INSS.</w:t>
      </w:r>
    </w:p>
    <w:p w14:paraId="6E1C26AB" w14:textId="77777777" w:rsidR="00625CCA" w:rsidRPr="000D5277" w:rsidRDefault="00625CCA" w:rsidP="00625CCA">
      <w:pPr>
        <w:suppressAutoHyphens/>
        <w:jc w:val="both"/>
        <w:rPr>
          <w:sz w:val="20"/>
        </w:rPr>
      </w:pPr>
      <w:r w:rsidRPr="000D5277">
        <w:rPr>
          <w:sz w:val="20"/>
        </w:rPr>
        <w:t>§ 3º – A não apresentação do documento enunciado no parágrafo anterior implica na suspensão do pagamento da fatura até a apresentação, não sendo exigível, neste caso, atualização financeira dos valores, por inadimplemento.</w:t>
      </w:r>
    </w:p>
    <w:p w14:paraId="49045E23" w14:textId="77777777" w:rsidR="00625CCA" w:rsidRPr="000D5277" w:rsidRDefault="00625CCA" w:rsidP="00625CCA">
      <w:pPr>
        <w:suppressAutoHyphens/>
        <w:jc w:val="both"/>
        <w:rPr>
          <w:sz w:val="20"/>
        </w:rPr>
      </w:pPr>
      <w:r w:rsidRPr="000D5277">
        <w:rPr>
          <w:sz w:val="20"/>
        </w:rPr>
        <w:t>§ 4º – Nenhum pagamento será efetuado a CONTRATADA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14:paraId="479C53D5" w14:textId="77777777" w:rsidR="00625CCA" w:rsidRPr="000D5277" w:rsidRDefault="00625CCA" w:rsidP="00625CCA">
      <w:pPr>
        <w:suppressAutoHyphens/>
        <w:jc w:val="both"/>
        <w:rPr>
          <w:sz w:val="20"/>
        </w:rPr>
      </w:pPr>
      <w:r w:rsidRPr="000D5277">
        <w:rPr>
          <w:sz w:val="20"/>
        </w:rPr>
        <w:t>§ 5º – O pagamento da fatura será sustado se verificada execução defeituosa do Contrato, e enquanto persistirem restrições quanto ao fornecimento efetivado, não gerando essa postergação direito à atualização monetária do preço.</w:t>
      </w:r>
    </w:p>
    <w:p w14:paraId="5348FA87" w14:textId="77777777" w:rsidR="00625CCA" w:rsidRPr="000D5277" w:rsidRDefault="00625CCA" w:rsidP="00625CCA">
      <w:pPr>
        <w:suppressAutoHyphens/>
        <w:jc w:val="both"/>
        <w:rPr>
          <w:b/>
          <w:bCs/>
          <w:sz w:val="20"/>
          <w:u w:val="single"/>
        </w:rPr>
      </w:pPr>
      <w:r w:rsidRPr="000D5277">
        <w:rPr>
          <w:b/>
          <w:bCs/>
          <w:sz w:val="20"/>
          <w:u w:val="single"/>
        </w:rPr>
        <w:t>Da Atualização por Inadimplemento</w:t>
      </w:r>
    </w:p>
    <w:p w14:paraId="31BFF951" w14:textId="77777777" w:rsidR="00625CCA" w:rsidRPr="000D5277" w:rsidRDefault="00625CCA" w:rsidP="00625CCA">
      <w:pPr>
        <w:pStyle w:val="EspSubTitulo1Char"/>
        <w:suppressAutoHyphens/>
        <w:spacing w:before="0" w:after="0"/>
        <w:rPr>
          <w:rFonts w:ascii="Times New Roman" w:hAnsi="Times New Roman"/>
          <w:sz w:val="20"/>
        </w:rPr>
      </w:pPr>
      <w:r w:rsidRPr="000D5277">
        <w:rPr>
          <w:rFonts w:ascii="Times New Roman" w:hAnsi="Times New Roman"/>
          <w:sz w:val="20"/>
        </w:rPr>
        <w:t xml:space="preserve">§ 6º – Vencido o prazo estabelecido e não efetuado o pagamento pela CONTRATANTE, sem que haja culpa da CONTRATADA, os valores serão corrigidos com base nos mesmos critérios adotados para a atualização das obrigações tributárias, em observância ao que dispõe o artigo 117, da Constituição Estadual e artigo 40, inciso XIV, alínea “c”, da Lei Federal nº 8.666, de 21 de junho de 1993. </w:t>
      </w:r>
    </w:p>
    <w:p w14:paraId="2CCC5DF6" w14:textId="77777777" w:rsidR="00625CCA" w:rsidRPr="000D5277" w:rsidRDefault="00625CCA" w:rsidP="00625CCA">
      <w:pPr>
        <w:shd w:val="clear" w:color="auto" w:fill="D9D9D9"/>
        <w:suppressAutoHyphens/>
        <w:jc w:val="both"/>
        <w:rPr>
          <w:sz w:val="20"/>
        </w:rPr>
      </w:pPr>
      <w:r w:rsidRPr="000D5277">
        <w:rPr>
          <w:b/>
          <w:bCs/>
          <w:sz w:val="20"/>
        </w:rPr>
        <w:t>CLÁUSULA TERCEIRA</w:t>
      </w:r>
      <w:r w:rsidRPr="000D5277">
        <w:rPr>
          <w:sz w:val="20"/>
        </w:rPr>
        <w:t xml:space="preserve"> – Da Dotação Orçamentária</w:t>
      </w:r>
    </w:p>
    <w:p w14:paraId="373D6F6C" w14:textId="3B52F7EB" w:rsidR="00625CCA" w:rsidRPr="000D5277" w:rsidRDefault="00625CCA" w:rsidP="00625CCA">
      <w:pPr>
        <w:suppressAutoHyphens/>
        <w:jc w:val="both"/>
        <w:rPr>
          <w:sz w:val="20"/>
        </w:rPr>
      </w:pPr>
      <w:r w:rsidRPr="000D5277">
        <w:rPr>
          <w:sz w:val="20"/>
        </w:rPr>
        <w:t>O pagamento correrá à conta dos recursos consignados no Orçamento dos Órgãos Participantes, de 202</w:t>
      </w:r>
      <w:r w:rsidR="00D97776">
        <w:rPr>
          <w:sz w:val="20"/>
        </w:rPr>
        <w:t>2</w:t>
      </w:r>
      <w:r w:rsidRPr="000D5277">
        <w:rPr>
          <w:sz w:val="20"/>
        </w:rPr>
        <w:t>.</w:t>
      </w:r>
    </w:p>
    <w:p w14:paraId="4FB3AFFA" w14:textId="1286A4F6" w:rsidR="00625CCA" w:rsidRPr="009A313C" w:rsidRDefault="00625CCA" w:rsidP="009A313C">
      <w:pPr>
        <w:autoSpaceDE w:val="0"/>
        <w:autoSpaceDN w:val="0"/>
        <w:adjustRightInd w:val="0"/>
        <w:jc w:val="both"/>
        <w:rPr>
          <w:sz w:val="20"/>
        </w:rPr>
      </w:pPr>
      <w:r w:rsidRPr="000D5277">
        <w:rPr>
          <w:sz w:val="20"/>
        </w:rPr>
        <w:t xml:space="preserve">Dotações orçamentarias: </w:t>
      </w:r>
    </w:p>
    <w:p w14:paraId="3B72F737" w14:textId="77777777" w:rsidR="00625CCA" w:rsidRPr="000D5277" w:rsidRDefault="00625CCA" w:rsidP="00625CCA">
      <w:pPr>
        <w:shd w:val="clear" w:color="auto" w:fill="D9D9D9"/>
        <w:suppressAutoHyphens/>
        <w:jc w:val="both"/>
        <w:rPr>
          <w:sz w:val="20"/>
        </w:rPr>
      </w:pPr>
      <w:r w:rsidRPr="000D5277">
        <w:rPr>
          <w:b/>
          <w:bCs/>
          <w:sz w:val="20"/>
        </w:rPr>
        <w:t>CLÁUSULA QUARTA</w:t>
      </w:r>
      <w:r w:rsidRPr="000D5277">
        <w:rPr>
          <w:sz w:val="20"/>
        </w:rPr>
        <w:t xml:space="preserve"> – Do Prazo de Vigência do Contrato</w:t>
      </w:r>
    </w:p>
    <w:p w14:paraId="4482DA50" w14:textId="77777777" w:rsidR="00625CCA" w:rsidRPr="000D5277" w:rsidRDefault="00625CCA" w:rsidP="00625CCA">
      <w:pPr>
        <w:suppressAutoHyphens/>
        <w:jc w:val="both"/>
        <w:rPr>
          <w:sz w:val="20"/>
        </w:rPr>
      </w:pPr>
      <w:r w:rsidRPr="000D5277">
        <w:rPr>
          <w:sz w:val="20"/>
        </w:rPr>
        <w:t>a) O prazo de vigência deste instrumento tem início em ............... e término em ....................., não podendo ultrapassar o exercício financeiro.</w:t>
      </w:r>
    </w:p>
    <w:p w14:paraId="6AFE0707" w14:textId="77777777" w:rsidR="00625CCA" w:rsidRPr="000D5277" w:rsidRDefault="00625CCA" w:rsidP="00625CCA">
      <w:pPr>
        <w:suppressAutoHyphens/>
        <w:jc w:val="both"/>
        <w:rPr>
          <w:b/>
          <w:bCs/>
          <w:sz w:val="20"/>
        </w:rPr>
      </w:pPr>
      <w:proofErr w:type="gramStart"/>
      <w:r w:rsidRPr="000D5277">
        <w:rPr>
          <w:sz w:val="20"/>
        </w:rPr>
        <w:t>b) É</w:t>
      </w:r>
      <w:proofErr w:type="gramEnd"/>
      <w:r w:rsidRPr="000D5277">
        <w:rPr>
          <w:sz w:val="20"/>
        </w:rPr>
        <w:t xml:space="preserve"> admitida a prorrogação da vigência do Contrato, nos termos do art. 57, II e excepcionalmente nos termos do art. 57, §4°, da Lei n° 8.666/1993, quando a proposta continuar se mostrando mais vantajosa, satisfeitos os demais requisitos desta Lei.</w:t>
      </w:r>
    </w:p>
    <w:p w14:paraId="2E607AD3" w14:textId="77777777" w:rsidR="00625CCA" w:rsidRPr="000D5277" w:rsidRDefault="00625CCA" w:rsidP="00625CCA">
      <w:pPr>
        <w:shd w:val="clear" w:color="auto" w:fill="D9D9D9"/>
        <w:suppressAutoHyphens/>
        <w:jc w:val="both"/>
        <w:rPr>
          <w:sz w:val="20"/>
        </w:rPr>
      </w:pPr>
      <w:r w:rsidRPr="000D5277">
        <w:rPr>
          <w:b/>
          <w:bCs/>
          <w:sz w:val="20"/>
        </w:rPr>
        <w:t xml:space="preserve">CLÁUSULA QUINTA </w:t>
      </w:r>
      <w:r w:rsidRPr="000D5277">
        <w:rPr>
          <w:sz w:val="20"/>
        </w:rPr>
        <w:t>– Das Obrigações das Partes</w:t>
      </w:r>
    </w:p>
    <w:p w14:paraId="4654BE0E" w14:textId="77777777" w:rsidR="00625CCA" w:rsidRPr="000D5277" w:rsidRDefault="00625CCA" w:rsidP="00625CCA">
      <w:pPr>
        <w:suppressAutoHyphens/>
        <w:jc w:val="both"/>
        <w:rPr>
          <w:b/>
          <w:bCs/>
          <w:sz w:val="20"/>
          <w:u w:val="single"/>
        </w:rPr>
      </w:pPr>
      <w:r w:rsidRPr="000D5277">
        <w:rPr>
          <w:b/>
          <w:bCs/>
          <w:sz w:val="20"/>
          <w:u w:val="single"/>
        </w:rPr>
        <w:t>Da Contratada</w:t>
      </w:r>
    </w:p>
    <w:p w14:paraId="3C0BEAEA" w14:textId="0ECD9C91" w:rsidR="00625CCA" w:rsidRPr="000D5277" w:rsidRDefault="00625CCA" w:rsidP="00625CCA">
      <w:pPr>
        <w:jc w:val="both"/>
        <w:rPr>
          <w:sz w:val="20"/>
        </w:rPr>
      </w:pPr>
      <w:proofErr w:type="gramStart"/>
      <w:r w:rsidRPr="000D5277">
        <w:rPr>
          <w:sz w:val="20"/>
        </w:rPr>
        <w:t>a) Realizar</w:t>
      </w:r>
      <w:proofErr w:type="gramEnd"/>
      <w:r w:rsidRPr="000D5277">
        <w:rPr>
          <w:sz w:val="20"/>
        </w:rPr>
        <w:t xml:space="preserve"> o fornecimento estabelecido no presente Contrato de acordo com a proposta apresentada no Pregão nº </w:t>
      </w:r>
      <w:r w:rsidR="00A34A10">
        <w:rPr>
          <w:sz w:val="20"/>
        </w:rPr>
        <w:t>01</w:t>
      </w:r>
      <w:r w:rsidRPr="002B1478">
        <w:rPr>
          <w:bCs/>
          <w:sz w:val="20"/>
        </w:rPr>
        <w:t>/202</w:t>
      </w:r>
      <w:r w:rsidR="00A70B0C" w:rsidRPr="002B1478">
        <w:rPr>
          <w:bCs/>
          <w:sz w:val="20"/>
        </w:rPr>
        <w:t>2</w:t>
      </w:r>
      <w:r w:rsidR="00BC42BA" w:rsidRPr="002B1478">
        <w:rPr>
          <w:bCs/>
          <w:sz w:val="20"/>
        </w:rPr>
        <w:t xml:space="preserve"> – </w:t>
      </w:r>
      <w:r w:rsidR="00A34A10">
        <w:rPr>
          <w:bCs/>
          <w:sz w:val="20"/>
        </w:rPr>
        <w:t>FMAS</w:t>
      </w:r>
      <w:r w:rsidRPr="002B1478">
        <w:rPr>
          <w:sz w:val="20"/>
        </w:rPr>
        <w:t xml:space="preserve">, e </w:t>
      </w:r>
      <w:r w:rsidRPr="000D5277">
        <w:rPr>
          <w:sz w:val="20"/>
        </w:rPr>
        <w:t>na forma e condições estabelecidas no edital e neste Contrato, sem quaisquer ônus adicionais para a contratante.</w:t>
      </w:r>
    </w:p>
    <w:p w14:paraId="303FE5F4" w14:textId="77777777" w:rsidR="00625CCA" w:rsidRPr="000D5277" w:rsidRDefault="00625CCA" w:rsidP="00625CCA">
      <w:pPr>
        <w:jc w:val="both"/>
        <w:rPr>
          <w:sz w:val="20"/>
        </w:rPr>
      </w:pPr>
      <w:proofErr w:type="gramStart"/>
      <w:r w:rsidRPr="000D5277">
        <w:rPr>
          <w:sz w:val="20"/>
        </w:rPr>
        <w:t>b) Responsabilizar-se</w:t>
      </w:r>
      <w:proofErr w:type="gramEnd"/>
      <w:r w:rsidRPr="000D5277">
        <w:rPr>
          <w:sz w:val="20"/>
        </w:rPr>
        <w:t xml:space="preserve"> por todas e quaisquer despesas, inclusive, despesa de natureza previdenciária, fiscal, trabalhista ou civil, bem como emolumentos, ônus ou encargos de qualquer espécie e origem, pertinentes à execução do objeto do presente Contrato.</w:t>
      </w:r>
    </w:p>
    <w:p w14:paraId="1E659E67" w14:textId="77777777" w:rsidR="00625CCA" w:rsidRPr="000D5277" w:rsidRDefault="00625CCA" w:rsidP="00625CCA">
      <w:pPr>
        <w:jc w:val="both"/>
        <w:rPr>
          <w:sz w:val="20"/>
        </w:rPr>
      </w:pPr>
      <w:proofErr w:type="gramStart"/>
      <w:r w:rsidRPr="000D5277">
        <w:rPr>
          <w:sz w:val="20"/>
        </w:rPr>
        <w:t>c) Responsabilizar-se</w:t>
      </w:r>
      <w:proofErr w:type="gramEnd"/>
      <w:r w:rsidRPr="000D5277">
        <w:rPr>
          <w:sz w:val="20"/>
        </w:rPr>
        <w:t xml:space="preserve"> por quaisquer danos ou prejuízos físicos ou materiais causados à CONTRATANTE ou a terceiros, pelos seus prepostos, advindos de imperícia, negligência, imprudência ou desrespeito às normas de segurança, quando da execução do fornecimento.</w:t>
      </w:r>
    </w:p>
    <w:p w14:paraId="3B7AAA50" w14:textId="77777777" w:rsidR="00625CCA" w:rsidRPr="000D5277" w:rsidRDefault="00625CCA" w:rsidP="00625CCA">
      <w:pPr>
        <w:jc w:val="both"/>
        <w:rPr>
          <w:sz w:val="20"/>
        </w:rPr>
      </w:pPr>
      <w:proofErr w:type="gramStart"/>
      <w:r w:rsidRPr="000D5277">
        <w:rPr>
          <w:sz w:val="20"/>
        </w:rPr>
        <w:t>d) Fornecer</w:t>
      </w:r>
      <w:proofErr w:type="gramEnd"/>
      <w:r w:rsidRPr="000D5277">
        <w:rPr>
          <w:sz w:val="20"/>
        </w:rPr>
        <w:t xml:space="preserve"> o produto com a qualidade e especificações determinadas pela legislação em vigor.</w:t>
      </w:r>
    </w:p>
    <w:p w14:paraId="6BE4912E" w14:textId="77777777" w:rsidR="00625CCA" w:rsidRPr="000D5277" w:rsidRDefault="00625CCA" w:rsidP="00625CCA">
      <w:pPr>
        <w:pStyle w:val="EspSubTitulo1Char"/>
        <w:spacing w:before="0" w:after="0"/>
        <w:rPr>
          <w:rFonts w:ascii="Times New Roman" w:hAnsi="Times New Roman"/>
          <w:sz w:val="20"/>
        </w:rPr>
      </w:pPr>
      <w:proofErr w:type="gramStart"/>
      <w:r w:rsidRPr="000D5277">
        <w:rPr>
          <w:rFonts w:ascii="Times New Roman" w:hAnsi="Times New Roman"/>
          <w:sz w:val="20"/>
        </w:rPr>
        <w:t>e) Providenciar</w:t>
      </w:r>
      <w:proofErr w:type="gramEnd"/>
      <w:r w:rsidRPr="000D5277">
        <w:rPr>
          <w:rFonts w:ascii="Times New Roman" w:hAnsi="Times New Roman"/>
          <w:sz w:val="20"/>
        </w:rPr>
        <w:t xml:space="preserve"> a imediata correção das deficiências apontadas pela CONTRATANTE quando da entrega do produto.</w:t>
      </w:r>
    </w:p>
    <w:p w14:paraId="3AA294E9" w14:textId="77777777" w:rsidR="00625CCA" w:rsidRPr="000D5277" w:rsidRDefault="00625CCA" w:rsidP="00625CCA">
      <w:pPr>
        <w:pStyle w:val="EspSubTitulo1Char"/>
        <w:spacing w:before="0" w:after="0"/>
        <w:rPr>
          <w:rFonts w:ascii="Times New Roman" w:hAnsi="Times New Roman"/>
          <w:sz w:val="20"/>
        </w:rPr>
      </w:pPr>
      <w:proofErr w:type="gramStart"/>
      <w:r w:rsidRPr="000D5277">
        <w:rPr>
          <w:rFonts w:ascii="Times New Roman" w:hAnsi="Times New Roman"/>
          <w:sz w:val="20"/>
        </w:rPr>
        <w:t>f) Manter</w:t>
      </w:r>
      <w:proofErr w:type="gramEnd"/>
      <w:r w:rsidRPr="000D5277">
        <w:rPr>
          <w:rFonts w:ascii="Times New Roman" w:hAnsi="Times New Roman"/>
          <w:sz w:val="20"/>
        </w:rPr>
        <w:t xml:space="preserve"> durante toda a execução do presente Contrato, em compatibilidade com as obrigações por ele assumidas, todas as condições de habilitação e qualificação exigidas na licitação.</w:t>
      </w:r>
    </w:p>
    <w:p w14:paraId="0A378A96" w14:textId="77777777" w:rsidR="00625CCA" w:rsidRPr="000D5277" w:rsidRDefault="00625CCA" w:rsidP="00625CCA">
      <w:pPr>
        <w:pStyle w:val="EspSubTitulo1Char"/>
        <w:suppressAutoHyphens/>
        <w:spacing w:before="0" w:after="0"/>
        <w:rPr>
          <w:rFonts w:ascii="Times New Roman" w:hAnsi="Times New Roman"/>
          <w:sz w:val="20"/>
        </w:rPr>
      </w:pPr>
      <w:proofErr w:type="gramStart"/>
      <w:r w:rsidRPr="000D5277">
        <w:rPr>
          <w:rFonts w:ascii="Times New Roman" w:hAnsi="Times New Roman"/>
          <w:sz w:val="20"/>
        </w:rPr>
        <w:t>g) Responsabilizar-se</w:t>
      </w:r>
      <w:proofErr w:type="gramEnd"/>
      <w:r w:rsidRPr="000D5277">
        <w:rPr>
          <w:rFonts w:ascii="Times New Roman" w:hAnsi="Times New Roman"/>
          <w:sz w:val="20"/>
        </w:rPr>
        <w:t xml:space="preserve"> pela boa execução e eficiência dos serviços de abastecimento.</w:t>
      </w:r>
    </w:p>
    <w:p w14:paraId="0FCC4B1A" w14:textId="77777777" w:rsidR="00625CCA" w:rsidRPr="000D5277" w:rsidRDefault="00625CCA" w:rsidP="00625CCA">
      <w:pPr>
        <w:suppressAutoHyphens/>
        <w:jc w:val="both"/>
        <w:rPr>
          <w:b/>
          <w:bCs/>
          <w:sz w:val="20"/>
          <w:u w:val="single"/>
        </w:rPr>
      </w:pPr>
      <w:r w:rsidRPr="000D5277">
        <w:rPr>
          <w:b/>
          <w:bCs/>
          <w:sz w:val="20"/>
          <w:u w:val="single"/>
        </w:rPr>
        <w:t>Da Contratante</w:t>
      </w:r>
    </w:p>
    <w:p w14:paraId="2B69D72C" w14:textId="77777777" w:rsidR="00625CCA" w:rsidRPr="000D5277" w:rsidRDefault="00625CCA" w:rsidP="00625CCA">
      <w:pPr>
        <w:pStyle w:val="EspSubTitulo1Char"/>
        <w:spacing w:before="0" w:after="0"/>
        <w:rPr>
          <w:rFonts w:ascii="Times New Roman" w:hAnsi="Times New Roman"/>
          <w:sz w:val="20"/>
        </w:rPr>
      </w:pPr>
      <w:r w:rsidRPr="000D5277">
        <w:rPr>
          <w:rFonts w:ascii="Times New Roman" w:hAnsi="Times New Roman"/>
          <w:sz w:val="20"/>
        </w:rPr>
        <w:t>a) Emitir a Autorização de Fornecimento/Contrato do produto licitado.</w:t>
      </w:r>
    </w:p>
    <w:p w14:paraId="16708BB4" w14:textId="77777777" w:rsidR="00625CCA" w:rsidRPr="000D5277" w:rsidRDefault="00625CCA" w:rsidP="00625CCA">
      <w:pPr>
        <w:tabs>
          <w:tab w:val="left" w:pos="720"/>
          <w:tab w:val="left" w:pos="882"/>
        </w:tabs>
        <w:suppressAutoHyphens/>
        <w:jc w:val="both"/>
        <w:rPr>
          <w:sz w:val="20"/>
        </w:rPr>
      </w:pPr>
      <w:proofErr w:type="gramStart"/>
      <w:r w:rsidRPr="000D5277">
        <w:rPr>
          <w:sz w:val="20"/>
        </w:rPr>
        <w:t>b) Fiscalizar e acompanhar</w:t>
      </w:r>
      <w:proofErr w:type="gramEnd"/>
      <w:r w:rsidRPr="000D5277">
        <w:rPr>
          <w:sz w:val="20"/>
        </w:rPr>
        <w:t xml:space="preserve"> a execução do Contrato, segundo seu interesse, sob os aspectos qualitativos e quantitativos, relatando irregularidades, quando for o caso</w:t>
      </w:r>
    </w:p>
    <w:p w14:paraId="76AC2E43" w14:textId="77777777" w:rsidR="00625CCA" w:rsidRPr="000D5277" w:rsidRDefault="00625CCA" w:rsidP="00625CCA">
      <w:pPr>
        <w:tabs>
          <w:tab w:val="left" w:pos="720"/>
          <w:tab w:val="left" w:pos="882"/>
        </w:tabs>
        <w:suppressAutoHyphens/>
        <w:jc w:val="both"/>
        <w:rPr>
          <w:sz w:val="20"/>
        </w:rPr>
      </w:pPr>
      <w:r w:rsidRPr="000D5277">
        <w:rPr>
          <w:sz w:val="20"/>
        </w:rPr>
        <w:t>c) prestar os esclarecimentos que venham a ser solicitados pela Contratada;</w:t>
      </w:r>
    </w:p>
    <w:p w14:paraId="4677B12F" w14:textId="77777777" w:rsidR="00625CCA" w:rsidRPr="000D5277" w:rsidRDefault="00625CCA" w:rsidP="00625CCA">
      <w:pPr>
        <w:tabs>
          <w:tab w:val="left" w:pos="162"/>
        </w:tabs>
        <w:suppressAutoHyphens/>
        <w:jc w:val="both"/>
        <w:rPr>
          <w:sz w:val="20"/>
        </w:rPr>
      </w:pPr>
      <w:r w:rsidRPr="000D5277">
        <w:rPr>
          <w:sz w:val="20"/>
        </w:rPr>
        <w:t>b) acompanhar e fiscalizar a execução dos serviços por meio de seus representantes;</w:t>
      </w:r>
    </w:p>
    <w:p w14:paraId="78D520D4" w14:textId="77777777" w:rsidR="00625CCA" w:rsidRPr="000D5277" w:rsidRDefault="00625CCA" w:rsidP="00625CCA">
      <w:pPr>
        <w:tabs>
          <w:tab w:val="left" w:pos="162"/>
        </w:tabs>
        <w:suppressAutoHyphens/>
        <w:jc w:val="both"/>
        <w:rPr>
          <w:sz w:val="20"/>
        </w:rPr>
      </w:pPr>
      <w:r w:rsidRPr="000D5277">
        <w:rPr>
          <w:sz w:val="20"/>
        </w:rPr>
        <w:lastRenderedPageBreak/>
        <w:t>d) notificar, por escrito, à Contratada a ocorrência de eventuais imperfeições no curso de execução do objeto deste Termo, para que sejam tomadas providências em face de quaisquer irregularidades;</w:t>
      </w:r>
    </w:p>
    <w:p w14:paraId="23594D2B" w14:textId="77777777" w:rsidR="00625CCA" w:rsidRPr="000D5277" w:rsidRDefault="00625CCA" w:rsidP="00625CCA">
      <w:pPr>
        <w:suppressAutoHyphens/>
        <w:jc w:val="both"/>
        <w:rPr>
          <w:sz w:val="20"/>
          <w:lang w:val="pt-PT"/>
        </w:rPr>
      </w:pPr>
      <w:r w:rsidRPr="000D5277">
        <w:rPr>
          <w:sz w:val="20"/>
        </w:rPr>
        <w:t>e) efetuar pagamento à Contratada de acordo com a forma e prazo estabelecido em Edital.</w:t>
      </w:r>
    </w:p>
    <w:p w14:paraId="33F230AE" w14:textId="77777777" w:rsidR="00625CCA" w:rsidRPr="000D5277" w:rsidRDefault="00625CCA" w:rsidP="00625CCA">
      <w:pPr>
        <w:shd w:val="clear" w:color="auto" w:fill="D9D9D9"/>
        <w:suppressAutoHyphens/>
        <w:jc w:val="both"/>
        <w:rPr>
          <w:sz w:val="20"/>
        </w:rPr>
      </w:pPr>
      <w:r w:rsidRPr="000D5277">
        <w:rPr>
          <w:b/>
          <w:bCs/>
          <w:sz w:val="20"/>
        </w:rPr>
        <w:t>CLÁUSULA SEXTA</w:t>
      </w:r>
      <w:r w:rsidRPr="000D5277">
        <w:rPr>
          <w:sz w:val="20"/>
        </w:rPr>
        <w:t xml:space="preserve"> – Da Alteração Contratual por Aditamento</w:t>
      </w:r>
    </w:p>
    <w:p w14:paraId="6D4256AE" w14:textId="77777777" w:rsidR="00625CCA" w:rsidRPr="000D5277" w:rsidRDefault="00625CCA" w:rsidP="00625CCA">
      <w:pPr>
        <w:suppressAutoHyphens/>
        <w:jc w:val="both"/>
        <w:rPr>
          <w:sz w:val="20"/>
        </w:rPr>
      </w:pPr>
      <w:r w:rsidRPr="000D5277">
        <w:rPr>
          <w:sz w:val="20"/>
        </w:rPr>
        <w:t>Proceder-se-á a alteração do Contrato, quando couber, observadas as disposições do artigo 65 da Lei Federal nº 8.666, de 21 de junho de 1993 e modificações ulteriores.</w:t>
      </w:r>
    </w:p>
    <w:p w14:paraId="25043864" w14:textId="77777777" w:rsidR="00625CCA" w:rsidRPr="000D5277" w:rsidRDefault="00625CCA" w:rsidP="00625CCA">
      <w:pPr>
        <w:shd w:val="clear" w:color="auto" w:fill="D9D9D9"/>
        <w:suppressAutoHyphens/>
        <w:jc w:val="both"/>
        <w:rPr>
          <w:sz w:val="20"/>
        </w:rPr>
      </w:pPr>
      <w:r w:rsidRPr="000D5277">
        <w:rPr>
          <w:b/>
          <w:bCs/>
          <w:sz w:val="20"/>
        </w:rPr>
        <w:t>CLÁUSULA SÉTIMA</w:t>
      </w:r>
      <w:r w:rsidRPr="000D5277">
        <w:rPr>
          <w:sz w:val="20"/>
        </w:rPr>
        <w:t xml:space="preserve"> – Da Inexecução e da Rescisão do Contrato</w:t>
      </w:r>
    </w:p>
    <w:p w14:paraId="2DF40C73" w14:textId="77777777" w:rsidR="00625CCA" w:rsidRPr="000D5277" w:rsidRDefault="00625CCA" w:rsidP="00625CCA">
      <w:pPr>
        <w:suppressAutoHyphens/>
        <w:jc w:val="both"/>
        <w:rPr>
          <w:sz w:val="20"/>
        </w:rPr>
      </w:pPr>
      <w:r w:rsidRPr="000D5277">
        <w:rPr>
          <w:sz w:val="20"/>
        </w:rPr>
        <w:t>A inexecução total ou parcial do Contrato ensejará a sua rescisão com as consequências contratuais e as previstas em Lei, com assento no Capítulo III, Seção V, da Lei Federal nº 8.666, de 21 de junho de 1993, nos seguintes casos:</w:t>
      </w:r>
    </w:p>
    <w:p w14:paraId="068E737E" w14:textId="77777777" w:rsidR="00625CCA" w:rsidRPr="000D5277" w:rsidRDefault="00625CCA" w:rsidP="00625CCA">
      <w:pPr>
        <w:suppressAutoHyphens/>
        <w:jc w:val="both"/>
        <w:rPr>
          <w:sz w:val="20"/>
        </w:rPr>
      </w:pPr>
      <w:r w:rsidRPr="000D5277">
        <w:rPr>
          <w:sz w:val="20"/>
        </w:rPr>
        <w:t xml:space="preserve">I – </w:t>
      </w:r>
      <w:proofErr w:type="gramStart"/>
      <w:r w:rsidRPr="000D5277">
        <w:rPr>
          <w:sz w:val="20"/>
        </w:rPr>
        <w:t>por</w:t>
      </w:r>
      <w:proofErr w:type="gramEnd"/>
      <w:r w:rsidRPr="000D5277">
        <w:rPr>
          <w:sz w:val="20"/>
        </w:rPr>
        <w:t xml:space="preserve"> ato unilateral e escrito da CONTRATANTE, nos casos enumerados nos incisos de I a XII, XVII e XVIII do artigo 78 da Lei Federal nº 8.666, de 21 de junho de 1993;</w:t>
      </w:r>
    </w:p>
    <w:p w14:paraId="21F168D7" w14:textId="77777777" w:rsidR="00625CCA" w:rsidRPr="000D5277" w:rsidRDefault="00625CCA" w:rsidP="00625CCA">
      <w:pPr>
        <w:suppressAutoHyphens/>
        <w:jc w:val="both"/>
        <w:rPr>
          <w:sz w:val="20"/>
        </w:rPr>
      </w:pPr>
      <w:r w:rsidRPr="000D5277">
        <w:rPr>
          <w:sz w:val="20"/>
        </w:rPr>
        <w:t xml:space="preserve">II – </w:t>
      </w:r>
      <w:proofErr w:type="gramStart"/>
      <w:r w:rsidRPr="000D5277">
        <w:rPr>
          <w:sz w:val="20"/>
        </w:rPr>
        <w:t>amigavelmente</w:t>
      </w:r>
      <w:proofErr w:type="gramEnd"/>
      <w:r w:rsidRPr="000D5277">
        <w:rPr>
          <w:sz w:val="20"/>
        </w:rPr>
        <w:t>, por acordo entre as partes, desde que haja conveniência para a Administração, mediante formalização através de aviso com antecedência mínima de 30 dias, não cabendo indenização de qualquer das partes, exceto para pagamento dos fornecimentos comprovadamente prestados;</w:t>
      </w:r>
    </w:p>
    <w:p w14:paraId="454FBF32" w14:textId="77777777" w:rsidR="00625CCA" w:rsidRPr="000D5277" w:rsidRDefault="00625CCA" w:rsidP="00625CCA">
      <w:pPr>
        <w:pStyle w:val="EspSubTitulo1Char"/>
        <w:suppressAutoHyphens/>
        <w:spacing w:before="0" w:after="0"/>
        <w:rPr>
          <w:rFonts w:ascii="Times New Roman" w:hAnsi="Times New Roman"/>
          <w:sz w:val="20"/>
        </w:rPr>
      </w:pPr>
      <w:r w:rsidRPr="000D5277">
        <w:rPr>
          <w:rFonts w:ascii="Times New Roman" w:hAnsi="Times New Roman"/>
          <w:sz w:val="20"/>
        </w:rPr>
        <w:t>III – judicialmente, na forma da legislação vigente;</w:t>
      </w:r>
    </w:p>
    <w:p w14:paraId="1F66B8C2" w14:textId="77777777" w:rsidR="00625CCA" w:rsidRPr="000D5277" w:rsidRDefault="00625CCA" w:rsidP="00625CCA">
      <w:pPr>
        <w:pStyle w:val="EspSubTitulo1Char"/>
        <w:suppressAutoHyphens/>
        <w:spacing w:before="0" w:after="0"/>
        <w:rPr>
          <w:rFonts w:ascii="Times New Roman" w:hAnsi="Times New Roman"/>
          <w:sz w:val="20"/>
        </w:rPr>
      </w:pPr>
      <w:r w:rsidRPr="000D5277">
        <w:rPr>
          <w:rFonts w:ascii="Times New Roman" w:hAnsi="Times New Roman"/>
          <w:sz w:val="20"/>
        </w:rPr>
        <w:t xml:space="preserve">IV – </w:t>
      </w:r>
      <w:proofErr w:type="gramStart"/>
      <w:r w:rsidRPr="000D5277">
        <w:rPr>
          <w:rFonts w:ascii="Times New Roman" w:hAnsi="Times New Roman"/>
          <w:sz w:val="20"/>
        </w:rPr>
        <w:t>a</w:t>
      </w:r>
      <w:proofErr w:type="gramEnd"/>
      <w:r w:rsidRPr="000D5277">
        <w:rPr>
          <w:rFonts w:ascii="Times New Roman" w:hAnsi="Times New Roman"/>
          <w:sz w:val="20"/>
        </w:rPr>
        <w:t xml:space="preserve"> rescisão contratual determinada por ato unilateral, em que constatado o descumprimento do avençado, acarreta as seguintes consequências para a CONTRATADA, sem prejuízo das sanções previstas:</w:t>
      </w:r>
    </w:p>
    <w:p w14:paraId="42CAAAEA" w14:textId="77777777" w:rsidR="00625CCA" w:rsidRPr="000D5277" w:rsidRDefault="00625CCA" w:rsidP="00625CCA">
      <w:pPr>
        <w:suppressAutoHyphens/>
        <w:jc w:val="both"/>
        <w:rPr>
          <w:sz w:val="20"/>
        </w:rPr>
      </w:pPr>
      <w:r w:rsidRPr="000D5277">
        <w:rPr>
          <w:sz w:val="20"/>
        </w:rPr>
        <w:t>a) execução dos valores das multas e indenizações devidas à CONTRATANTE;</w:t>
      </w:r>
    </w:p>
    <w:p w14:paraId="740BB4F0" w14:textId="77777777" w:rsidR="00625CCA" w:rsidRPr="000D5277" w:rsidRDefault="00625CCA" w:rsidP="00625CCA">
      <w:pPr>
        <w:suppressAutoHyphens/>
        <w:jc w:val="both"/>
        <w:rPr>
          <w:sz w:val="20"/>
        </w:rPr>
      </w:pPr>
      <w:r w:rsidRPr="000D5277">
        <w:rPr>
          <w:sz w:val="20"/>
        </w:rPr>
        <w:t>b) retenção dos créditos decorrentes do Contrato até o limite dos prejuízos causados à CONTRATANTE.</w:t>
      </w:r>
    </w:p>
    <w:p w14:paraId="0029448A" w14:textId="77777777" w:rsidR="00625CCA" w:rsidRPr="000D5277" w:rsidRDefault="00625CCA" w:rsidP="00625CCA">
      <w:pPr>
        <w:shd w:val="clear" w:color="auto" w:fill="D9D9D9"/>
        <w:suppressAutoHyphens/>
        <w:jc w:val="both"/>
        <w:rPr>
          <w:sz w:val="20"/>
        </w:rPr>
      </w:pPr>
      <w:r w:rsidRPr="000D5277">
        <w:rPr>
          <w:b/>
          <w:bCs/>
          <w:sz w:val="20"/>
        </w:rPr>
        <w:t>CLÁUSULA OITAVA</w:t>
      </w:r>
      <w:r w:rsidRPr="000D5277">
        <w:rPr>
          <w:sz w:val="20"/>
        </w:rPr>
        <w:t xml:space="preserve"> – Das Sanções Administrativas</w:t>
      </w:r>
    </w:p>
    <w:p w14:paraId="4A372498" w14:textId="77777777" w:rsidR="00625CCA" w:rsidRPr="000D5277" w:rsidRDefault="00625CCA" w:rsidP="00625CCA">
      <w:pPr>
        <w:suppressAutoHyphens/>
        <w:jc w:val="both"/>
        <w:rPr>
          <w:sz w:val="20"/>
        </w:rPr>
      </w:pPr>
      <w:r w:rsidRPr="000D5277">
        <w:rPr>
          <w:sz w:val="20"/>
        </w:rPr>
        <w:t>As empresas que não cumprirem as normas de licitação e as obrigações contratuais assumidas estarão sujeitas às sanções e penalidades estabelecidas na Lei Federal nº 8.666, de 21 de junho de 1993, quais sejam:</w:t>
      </w:r>
    </w:p>
    <w:p w14:paraId="4083B97B" w14:textId="77777777" w:rsidR="00625CCA" w:rsidRPr="000D5277" w:rsidRDefault="00625CCA" w:rsidP="00625CCA">
      <w:pPr>
        <w:autoSpaceDE w:val="0"/>
        <w:autoSpaceDN w:val="0"/>
        <w:adjustRightInd w:val="0"/>
        <w:jc w:val="both"/>
        <w:rPr>
          <w:color w:val="000000"/>
          <w:sz w:val="20"/>
        </w:rPr>
      </w:pPr>
      <w:r w:rsidRPr="000D5277">
        <w:rPr>
          <w:color w:val="000000"/>
          <w:sz w:val="20"/>
        </w:rPr>
        <w:t>I) advertência;</w:t>
      </w:r>
    </w:p>
    <w:p w14:paraId="186F78E1" w14:textId="77777777" w:rsidR="00625CCA" w:rsidRPr="000D5277" w:rsidRDefault="00625CCA" w:rsidP="00625CCA">
      <w:pPr>
        <w:autoSpaceDE w:val="0"/>
        <w:autoSpaceDN w:val="0"/>
        <w:adjustRightInd w:val="0"/>
        <w:jc w:val="both"/>
        <w:rPr>
          <w:color w:val="000000"/>
          <w:sz w:val="20"/>
        </w:rPr>
      </w:pPr>
      <w:r w:rsidRPr="000D5277">
        <w:rPr>
          <w:color w:val="000000"/>
          <w:sz w:val="20"/>
        </w:rPr>
        <w:t>II) multa de 0,05% (cinco centésimos por cento) do valor do contrato, por dia de atraso injustificado na execução do mesmo, observado o prazo máximo de 05 (cinco) dias úteis;</w:t>
      </w:r>
    </w:p>
    <w:p w14:paraId="077D1760" w14:textId="77777777" w:rsidR="00625CCA" w:rsidRPr="000D5277" w:rsidRDefault="00625CCA" w:rsidP="00625CCA">
      <w:pPr>
        <w:autoSpaceDE w:val="0"/>
        <w:autoSpaceDN w:val="0"/>
        <w:adjustRightInd w:val="0"/>
        <w:jc w:val="both"/>
        <w:rPr>
          <w:color w:val="000000"/>
          <w:sz w:val="20"/>
        </w:rPr>
      </w:pPr>
      <w:r w:rsidRPr="000D5277">
        <w:rPr>
          <w:color w:val="000000"/>
          <w:sz w:val="20"/>
        </w:rPr>
        <w:t>III) multa de 2% (dois por cento) sobre o valor estimado para o contrato, pela recusa injustificada do adjudicatário em executá-lo;</w:t>
      </w:r>
    </w:p>
    <w:p w14:paraId="64F663DD" w14:textId="77777777" w:rsidR="00625CCA" w:rsidRPr="000D5277" w:rsidRDefault="00625CCA" w:rsidP="00625CCA">
      <w:pPr>
        <w:autoSpaceDE w:val="0"/>
        <w:autoSpaceDN w:val="0"/>
        <w:adjustRightInd w:val="0"/>
        <w:jc w:val="both"/>
        <w:rPr>
          <w:color w:val="000000"/>
          <w:sz w:val="20"/>
        </w:rPr>
      </w:pPr>
      <w:r w:rsidRPr="000D5277">
        <w:rPr>
          <w:color w:val="000000"/>
          <w:sz w:val="20"/>
        </w:rPr>
        <w:t>IV) suspensão temporária de participação em licitações e impedimento de contratar com o Município, no prazo de até 02 (dois) anos;</w:t>
      </w:r>
    </w:p>
    <w:p w14:paraId="5B61F2A5" w14:textId="77777777" w:rsidR="00625CCA" w:rsidRPr="000D5277" w:rsidRDefault="00625CCA" w:rsidP="00625CCA">
      <w:pPr>
        <w:autoSpaceDE w:val="0"/>
        <w:autoSpaceDN w:val="0"/>
        <w:adjustRightInd w:val="0"/>
        <w:jc w:val="both"/>
        <w:rPr>
          <w:color w:val="000000"/>
          <w:sz w:val="20"/>
        </w:rPr>
      </w:pPr>
      <w:r w:rsidRPr="000D5277">
        <w:rPr>
          <w:color w:val="000000"/>
          <w:sz w:val="20"/>
        </w:rPr>
        <w:t>V)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57A68A38" w14:textId="77777777" w:rsidR="00625CCA" w:rsidRPr="000D5277" w:rsidRDefault="00625CCA" w:rsidP="00625CCA">
      <w:pPr>
        <w:suppressAutoHyphens/>
        <w:jc w:val="both"/>
        <w:rPr>
          <w:sz w:val="20"/>
        </w:rPr>
      </w:pPr>
      <w:r w:rsidRPr="000D5277">
        <w:rPr>
          <w:bCs/>
          <w:sz w:val="20"/>
        </w:rPr>
        <w:t>VI</w:t>
      </w:r>
      <w:r w:rsidRPr="000D5277">
        <w:rPr>
          <w:sz w:val="20"/>
        </w:rPr>
        <w:t>) Na aplicação das penalidades previstas neste edital, a Administração considerará, motivadamente, a gravidade da falta, seus efeitos, bem como os antecedentes da licitante ou CONTRATADA, graduando-as e podendo deixar de aplicá-las, se admitidas às justificativas da licitante ou CONTRATADA, nos termos do que dispõe o artigo 87, “caput”, da Lei Federal nº 8.666, de 21 de junho de 1993.</w:t>
      </w:r>
    </w:p>
    <w:p w14:paraId="2B115DDD" w14:textId="77777777" w:rsidR="00625CCA" w:rsidRPr="000D5277" w:rsidRDefault="00625CCA" w:rsidP="00625CCA">
      <w:pPr>
        <w:suppressAutoHyphens/>
        <w:jc w:val="both"/>
        <w:rPr>
          <w:sz w:val="20"/>
        </w:rPr>
      </w:pPr>
      <w:proofErr w:type="gramStart"/>
      <w:r w:rsidRPr="000D5277">
        <w:rPr>
          <w:bCs/>
          <w:sz w:val="20"/>
        </w:rPr>
        <w:t>VII</w:t>
      </w:r>
      <w:r w:rsidRPr="000D5277">
        <w:rPr>
          <w:sz w:val="20"/>
        </w:rPr>
        <w:t>) As</w:t>
      </w:r>
      <w:proofErr w:type="gramEnd"/>
      <w:r w:rsidRPr="000D5277">
        <w:rPr>
          <w:sz w:val="20"/>
        </w:rPr>
        <w:t xml:space="preserve"> penalidades aplicadas serão registradas no cadastro da licitante/CONTRATADA.</w:t>
      </w:r>
    </w:p>
    <w:p w14:paraId="544AA0C1" w14:textId="77777777" w:rsidR="00625CCA" w:rsidRPr="000D5277" w:rsidRDefault="00625CCA" w:rsidP="00625CCA">
      <w:pPr>
        <w:suppressAutoHyphens/>
        <w:jc w:val="both"/>
        <w:rPr>
          <w:sz w:val="20"/>
        </w:rPr>
      </w:pPr>
      <w:r w:rsidRPr="000D5277">
        <w:rPr>
          <w:bCs/>
          <w:sz w:val="20"/>
        </w:rPr>
        <w:t>VIII</w:t>
      </w:r>
      <w:r w:rsidRPr="000D5277">
        <w:rPr>
          <w:sz w:val="20"/>
        </w:rPr>
        <w:t>)  nenhum pagamento será realizado à CONTRATADA enquanto pendente de liquidação qualquer obrigação financeira que lhe for imposta em virtude de penalidade ou inadimplência contratual.</w:t>
      </w:r>
    </w:p>
    <w:p w14:paraId="4E05F22A" w14:textId="77777777" w:rsidR="00625CCA" w:rsidRPr="000D5277" w:rsidRDefault="00625CCA" w:rsidP="00625CCA">
      <w:pPr>
        <w:shd w:val="clear" w:color="auto" w:fill="D9D9D9"/>
        <w:tabs>
          <w:tab w:val="left" w:pos="4253"/>
        </w:tabs>
        <w:suppressAutoHyphens/>
        <w:jc w:val="both"/>
        <w:rPr>
          <w:sz w:val="20"/>
        </w:rPr>
      </w:pPr>
      <w:r w:rsidRPr="000D5277">
        <w:rPr>
          <w:b/>
          <w:bCs/>
          <w:sz w:val="20"/>
        </w:rPr>
        <w:t>CLÁUSULA NONA</w:t>
      </w:r>
      <w:r w:rsidRPr="000D5277">
        <w:rPr>
          <w:sz w:val="20"/>
        </w:rPr>
        <w:t xml:space="preserve"> – Do Foro</w:t>
      </w:r>
    </w:p>
    <w:p w14:paraId="55281E3B" w14:textId="77777777" w:rsidR="00625CCA" w:rsidRPr="000D5277" w:rsidRDefault="00625CCA" w:rsidP="00625CCA">
      <w:pPr>
        <w:pStyle w:val="EspSubTitulo1Char"/>
        <w:suppressAutoHyphens/>
        <w:spacing w:before="0" w:after="0"/>
        <w:rPr>
          <w:rFonts w:ascii="Times New Roman" w:hAnsi="Times New Roman"/>
          <w:sz w:val="20"/>
        </w:rPr>
      </w:pPr>
      <w:r w:rsidRPr="000D5277">
        <w:rPr>
          <w:rFonts w:ascii="Times New Roman" w:hAnsi="Times New Roman"/>
          <w:sz w:val="20"/>
        </w:rPr>
        <w:t>Fica eleito o Foro da Comarca de Correia Pinto do Estado de Santa Catarina, com a renúncia expressa de qualquer outro, por mais privilegiado que seja, para serem dirimidas questões originárias da execução do presente Contrato.</w:t>
      </w:r>
    </w:p>
    <w:p w14:paraId="7F1CA9A0" w14:textId="77777777" w:rsidR="00625CCA" w:rsidRPr="000D5277" w:rsidRDefault="00625CCA" w:rsidP="00625CCA">
      <w:pPr>
        <w:suppressAutoHyphens/>
        <w:jc w:val="both"/>
        <w:rPr>
          <w:sz w:val="20"/>
        </w:rPr>
      </w:pPr>
      <w:r w:rsidRPr="000D5277">
        <w:rPr>
          <w:sz w:val="20"/>
        </w:rPr>
        <w:t>Em conformidade com o disposto no parágrafo único do artigo 61 da lei nº 8.666/93, o presente contrato será publicado no Diário Oficial dos Municípios na forma de extrato.</w:t>
      </w:r>
    </w:p>
    <w:p w14:paraId="09A46A6C" w14:textId="115BCA3A" w:rsidR="00625CCA" w:rsidRDefault="00625CCA" w:rsidP="00625CCA">
      <w:pPr>
        <w:suppressAutoHyphens/>
        <w:jc w:val="both"/>
        <w:rPr>
          <w:sz w:val="20"/>
        </w:rPr>
      </w:pPr>
      <w:r w:rsidRPr="000D5277">
        <w:rPr>
          <w:sz w:val="20"/>
        </w:rPr>
        <w:t xml:space="preserve">E, por assim estarem justas e contratadas, as partes assinam o presente Termo. </w:t>
      </w:r>
    </w:p>
    <w:p w14:paraId="0969D336" w14:textId="77777777" w:rsidR="00A70B0C" w:rsidRPr="000D5277" w:rsidRDefault="00A70B0C" w:rsidP="00625CCA">
      <w:pPr>
        <w:suppressAutoHyphens/>
        <w:jc w:val="both"/>
        <w:rPr>
          <w:sz w:val="20"/>
        </w:rPr>
      </w:pPr>
    </w:p>
    <w:p w14:paraId="03935820" w14:textId="76645893" w:rsidR="00625CCA" w:rsidRDefault="00625CCA" w:rsidP="00625CCA">
      <w:pPr>
        <w:suppressAutoHyphens/>
        <w:jc w:val="both"/>
        <w:rPr>
          <w:sz w:val="20"/>
        </w:rPr>
      </w:pPr>
      <w:r w:rsidRPr="000D5277">
        <w:rPr>
          <w:sz w:val="20"/>
        </w:rPr>
        <w:t>....................../</w:t>
      </w:r>
      <w:proofErr w:type="gramStart"/>
      <w:r w:rsidRPr="000D5277">
        <w:rPr>
          <w:sz w:val="20"/>
        </w:rPr>
        <w:t>SC, ....</w:t>
      </w:r>
      <w:proofErr w:type="gramEnd"/>
      <w:r w:rsidRPr="000D5277">
        <w:rPr>
          <w:sz w:val="20"/>
        </w:rPr>
        <w:t xml:space="preserve">. </w:t>
      </w:r>
      <w:proofErr w:type="gramStart"/>
      <w:r w:rsidRPr="000D5277">
        <w:rPr>
          <w:sz w:val="20"/>
        </w:rPr>
        <w:t>de</w:t>
      </w:r>
      <w:proofErr w:type="gramEnd"/>
      <w:r w:rsidRPr="000D5277">
        <w:rPr>
          <w:sz w:val="20"/>
        </w:rPr>
        <w:t xml:space="preserve"> ................ </w:t>
      </w:r>
      <w:proofErr w:type="gramStart"/>
      <w:r w:rsidRPr="000D5277">
        <w:rPr>
          <w:sz w:val="20"/>
        </w:rPr>
        <w:t>de</w:t>
      </w:r>
      <w:proofErr w:type="gramEnd"/>
      <w:r w:rsidRPr="000D5277">
        <w:rPr>
          <w:sz w:val="20"/>
        </w:rPr>
        <w:t xml:space="preserve"> 202</w:t>
      </w:r>
      <w:r w:rsidR="00A70B0C">
        <w:rPr>
          <w:sz w:val="20"/>
        </w:rPr>
        <w:t>2</w:t>
      </w:r>
      <w:r w:rsidRPr="000D5277">
        <w:rPr>
          <w:sz w:val="20"/>
        </w:rPr>
        <w:t>.</w:t>
      </w:r>
    </w:p>
    <w:p w14:paraId="11C44E70" w14:textId="77777777" w:rsidR="00A70B0C" w:rsidRPr="000D5277" w:rsidRDefault="00A70B0C" w:rsidP="00625CCA">
      <w:pPr>
        <w:suppressAutoHyphens/>
        <w:jc w:val="both"/>
        <w:rPr>
          <w:sz w:val="20"/>
        </w:rPr>
      </w:pPr>
    </w:p>
    <w:p w14:paraId="46A88184" w14:textId="6385C4B9" w:rsidR="00625CCA" w:rsidRPr="000D5277" w:rsidRDefault="00625CCA" w:rsidP="00625CCA">
      <w:pPr>
        <w:suppressAutoHyphens/>
        <w:rPr>
          <w:sz w:val="20"/>
        </w:rPr>
      </w:pPr>
      <w:r w:rsidRPr="000D5277">
        <w:rPr>
          <w:sz w:val="20"/>
        </w:rPr>
        <w:t>____________________</w:t>
      </w:r>
      <w:r w:rsidR="00A70B0C">
        <w:rPr>
          <w:sz w:val="20"/>
        </w:rPr>
        <w:t>______________</w:t>
      </w:r>
      <w:r w:rsidRPr="000D5277">
        <w:rPr>
          <w:sz w:val="20"/>
        </w:rPr>
        <w:t xml:space="preserve">                              ______________________</w:t>
      </w:r>
    </w:p>
    <w:p w14:paraId="497D8024" w14:textId="77777777" w:rsidR="00625CCA" w:rsidRPr="000D5277" w:rsidRDefault="007E17AB" w:rsidP="00625CCA">
      <w:pPr>
        <w:suppressAutoHyphens/>
        <w:jc w:val="both"/>
        <w:rPr>
          <w:sz w:val="20"/>
        </w:rPr>
      </w:pPr>
      <w:r>
        <w:rPr>
          <w:sz w:val="20"/>
        </w:rPr>
        <w:t>EDILSON GERMINIANI DOS SANTOS</w:t>
      </w:r>
    </w:p>
    <w:p w14:paraId="6EA9C116" w14:textId="5DBF02D8" w:rsidR="00625CCA" w:rsidRPr="005F5255" w:rsidRDefault="00625CCA" w:rsidP="00625CCA">
      <w:pPr>
        <w:suppressAutoHyphens/>
        <w:jc w:val="both"/>
        <w:rPr>
          <w:sz w:val="20"/>
        </w:rPr>
      </w:pPr>
      <w:r w:rsidRPr="000D5277">
        <w:rPr>
          <w:sz w:val="20"/>
        </w:rPr>
        <w:t xml:space="preserve">CONTRATANTE                                                                    CONTRATADA </w:t>
      </w:r>
    </w:p>
    <w:p w14:paraId="11F323DE" w14:textId="3D1F6D30" w:rsidR="00327141" w:rsidRPr="000D5277" w:rsidRDefault="00327141" w:rsidP="00625CCA">
      <w:pPr>
        <w:suppressAutoHyphens/>
        <w:jc w:val="both"/>
        <w:rPr>
          <w:b/>
          <w:bCs/>
          <w:sz w:val="20"/>
        </w:rPr>
      </w:pPr>
    </w:p>
    <w:p w14:paraId="0116FD7D" w14:textId="4D212B21" w:rsidR="00EC029A" w:rsidRDefault="00EC029A" w:rsidP="00716A4C">
      <w:pPr>
        <w:suppressAutoHyphens/>
        <w:jc w:val="both"/>
        <w:rPr>
          <w:b/>
          <w:bCs/>
          <w:sz w:val="20"/>
        </w:rPr>
      </w:pPr>
    </w:p>
    <w:p w14:paraId="4E1894A5" w14:textId="3F7831B0" w:rsidR="00716A4C" w:rsidRPr="00375C8B" w:rsidRDefault="00716A4C" w:rsidP="00716A4C">
      <w:pPr>
        <w:suppressAutoHyphens/>
        <w:jc w:val="both"/>
        <w:rPr>
          <w:b/>
          <w:bCs/>
          <w:sz w:val="20"/>
        </w:rPr>
      </w:pPr>
      <w:r w:rsidRPr="00375C8B">
        <w:rPr>
          <w:b/>
          <w:bCs/>
          <w:sz w:val="20"/>
        </w:rPr>
        <w:t>PROCURADORIA GERAL DO MUNICÍPIO</w:t>
      </w:r>
    </w:p>
    <w:p w14:paraId="200B693E" w14:textId="77777777" w:rsidR="00716A4C" w:rsidRPr="00375C8B" w:rsidRDefault="00716A4C" w:rsidP="00716A4C">
      <w:pPr>
        <w:suppressAutoHyphens/>
        <w:ind w:right="326"/>
        <w:jc w:val="both"/>
        <w:rPr>
          <w:bCs/>
          <w:sz w:val="20"/>
        </w:rPr>
      </w:pPr>
    </w:p>
    <w:p w14:paraId="70D12731" w14:textId="77777777" w:rsidR="00716A4C" w:rsidRPr="00375C8B" w:rsidRDefault="00716A4C" w:rsidP="00716A4C">
      <w:pPr>
        <w:suppressAutoHyphens/>
        <w:ind w:right="326"/>
        <w:jc w:val="both"/>
        <w:rPr>
          <w:bCs/>
          <w:sz w:val="20"/>
        </w:rPr>
      </w:pPr>
      <w:r w:rsidRPr="00375C8B">
        <w:rPr>
          <w:bCs/>
          <w:sz w:val="20"/>
        </w:rPr>
        <w:t>O presente edital cumpre com as exigências legais, estando em acordo com a Lei Federal nº 8.666/93, pelo que, de acordo com o artigo 38 do parágrafo único da referida Lei o dou como aprovado.</w:t>
      </w:r>
    </w:p>
    <w:p w14:paraId="22D9816F" w14:textId="77777777" w:rsidR="00716A4C" w:rsidRPr="008A1C12" w:rsidRDefault="00716A4C" w:rsidP="00716A4C">
      <w:pPr>
        <w:suppressAutoHyphens/>
        <w:ind w:right="326"/>
        <w:jc w:val="both"/>
        <w:rPr>
          <w:bCs/>
          <w:sz w:val="20"/>
        </w:rPr>
      </w:pPr>
    </w:p>
    <w:p w14:paraId="0D4731E7" w14:textId="585284C4" w:rsidR="00716A4C" w:rsidRPr="002B1478" w:rsidRDefault="001F47E2" w:rsidP="00716A4C">
      <w:pPr>
        <w:suppressAutoHyphens/>
        <w:ind w:right="326"/>
        <w:jc w:val="both"/>
        <w:rPr>
          <w:bCs/>
          <w:sz w:val="20"/>
        </w:rPr>
      </w:pPr>
      <w:r w:rsidRPr="008A1C12">
        <w:rPr>
          <w:bCs/>
          <w:sz w:val="20"/>
        </w:rPr>
        <w:t>Correia Pinto</w:t>
      </w:r>
      <w:r w:rsidR="00CB0607" w:rsidRPr="008A1C12">
        <w:rPr>
          <w:bCs/>
          <w:sz w:val="20"/>
        </w:rPr>
        <w:t>/SC,</w:t>
      </w:r>
      <w:r w:rsidR="009A313C" w:rsidRPr="008A1C12">
        <w:rPr>
          <w:bCs/>
          <w:sz w:val="20"/>
        </w:rPr>
        <w:t xml:space="preserve"> </w:t>
      </w:r>
      <w:r w:rsidR="00DA3E1E">
        <w:rPr>
          <w:bCs/>
          <w:sz w:val="20"/>
        </w:rPr>
        <w:t>06</w:t>
      </w:r>
      <w:r w:rsidR="00EC029A" w:rsidRPr="00EC029A">
        <w:rPr>
          <w:bCs/>
          <w:sz w:val="20"/>
        </w:rPr>
        <w:t xml:space="preserve"> </w:t>
      </w:r>
      <w:r w:rsidR="00FB254F" w:rsidRPr="00EC029A">
        <w:rPr>
          <w:bCs/>
          <w:sz w:val="20"/>
        </w:rPr>
        <w:t xml:space="preserve">de </w:t>
      </w:r>
      <w:r w:rsidR="00EC029A" w:rsidRPr="00EC029A">
        <w:rPr>
          <w:bCs/>
          <w:sz w:val="20"/>
        </w:rPr>
        <w:t>maio</w:t>
      </w:r>
      <w:r w:rsidR="001E2841" w:rsidRPr="00EC029A">
        <w:rPr>
          <w:bCs/>
          <w:sz w:val="20"/>
        </w:rPr>
        <w:t xml:space="preserve"> </w:t>
      </w:r>
      <w:r w:rsidR="00716A4C" w:rsidRPr="00EC029A">
        <w:rPr>
          <w:bCs/>
          <w:sz w:val="20"/>
        </w:rPr>
        <w:t xml:space="preserve">de </w:t>
      </w:r>
      <w:r w:rsidRPr="00EC029A">
        <w:rPr>
          <w:bCs/>
          <w:sz w:val="20"/>
        </w:rPr>
        <w:t>202</w:t>
      </w:r>
      <w:r w:rsidR="00C12204" w:rsidRPr="00EC029A">
        <w:rPr>
          <w:bCs/>
          <w:sz w:val="20"/>
        </w:rPr>
        <w:t>2</w:t>
      </w:r>
      <w:r w:rsidR="00E8294A" w:rsidRPr="00EC029A">
        <w:rPr>
          <w:bCs/>
          <w:sz w:val="20"/>
        </w:rPr>
        <w:t>.</w:t>
      </w:r>
    </w:p>
    <w:p w14:paraId="7F5235B1" w14:textId="4D9D4B94" w:rsidR="00CB0607" w:rsidRDefault="00CB0607" w:rsidP="003D1110">
      <w:pPr>
        <w:rPr>
          <w:bCs/>
          <w:sz w:val="20"/>
        </w:rPr>
      </w:pPr>
    </w:p>
    <w:p w14:paraId="26695BE3" w14:textId="77777777" w:rsidR="001028D5" w:rsidRPr="00375C8B" w:rsidRDefault="001028D5" w:rsidP="003D1110">
      <w:pPr>
        <w:rPr>
          <w:bCs/>
          <w:sz w:val="20"/>
        </w:rPr>
      </w:pPr>
    </w:p>
    <w:p w14:paraId="0FE2D225" w14:textId="77777777" w:rsidR="00716A4C" w:rsidRPr="00375C8B" w:rsidRDefault="00716A4C" w:rsidP="00716A4C">
      <w:pPr>
        <w:autoSpaceDE w:val="0"/>
        <w:autoSpaceDN w:val="0"/>
        <w:adjustRightInd w:val="0"/>
        <w:jc w:val="center"/>
        <w:rPr>
          <w:color w:val="000000"/>
          <w:sz w:val="20"/>
        </w:rPr>
      </w:pPr>
      <w:r w:rsidRPr="00375C8B">
        <w:rPr>
          <w:color w:val="000000"/>
          <w:sz w:val="20"/>
        </w:rPr>
        <w:t>_________________________________</w:t>
      </w:r>
    </w:p>
    <w:p w14:paraId="0BA49F40" w14:textId="77777777" w:rsidR="00716A4C" w:rsidRPr="00375C8B" w:rsidRDefault="00716A4C" w:rsidP="00716A4C">
      <w:pPr>
        <w:suppressAutoHyphens/>
        <w:ind w:right="-51"/>
        <w:jc w:val="center"/>
        <w:rPr>
          <w:b/>
          <w:bCs/>
          <w:sz w:val="20"/>
        </w:rPr>
      </w:pPr>
      <w:proofErr w:type="spellStart"/>
      <w:r w:rsidRPr="00375C8B">
        <w:rPr>
          <w:b/>
          <w:bCs/>
          <w:sz w:val="20"/>
        </w:rPr>
        <w:t>Karem</w:t>
      </w:r>
      <w:proofErr w:type="spellEnd"/>
      <w:r w:rsidRPr="00375C8B">
        <w:rPr>
          <w:b/>
          <w:bCs/>
          <w:sz w:val="20"/>
        </w:rPr>
        <w:t xml:space="preserve"> Rosa dos Passos</w:t>
      </w:r>
    </w:p>
    <w:p w14:paraId="457E0A81" w14:textId="77777777" w:rsidR="00716A4C" w:rsidRPr="00375C8B" w:rsidRDefault="00716A4C" w:rsidP="00716A4C">
      <w:pPr>
        <w:suppressAutoHyphens/>
        <w:ind w:right="-51"/>
        <w:jc w:val="center"/>
        <w:rPr>
          <w:bCs/>
          <w:sz w:val="20"/>
        </w:rPr>
      </w:pPr>
      <w:r w:rsidRPr="00375C8B">
        <w:rPr>
          <w:bCs/>
          <w:sz w:val="20"/>
        </w:rPr>
        <w:t>Procuradora Geral do Município</w:t>
      </w:r>
    </w:p>
    <w:p w14:paraId="0F65CFCE" w14:textId="77777777" w:rsidR="00C03226" w:rsidRPr="00716A4C" w:rsidRDefault="00C03226" w:rsidP="00716A4C"/>
    <w:sectPr w:rsidR="00C03226" w:rsidRPr="00716A4C" w:rsidSect="00225003">
      <w:headerReference w:type="default" r:id="rId17"/>
      <w:footerReference w:type="default" r:id="rId18"/>
      <w:pgSz w:w="11907" w:h="16840" w:code="9"/>
      <w:pgMar w:top="-211" w:right="708" w:bottom="1985" w:left="1701" w:header="397" w:footer="4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72D07" w14:textId="77777777" w:rsidR="004E2B5B" w:rsidRDefault="004E2B5B" w:rsidP="00E368B6">
      <w:r>
        <w:separator/>
      </w:r>
    </w:p>
  </w:endnote>
  <w:endnote w:type="continuationSeparator" w:id="0">
    <w:p w14:paraId="6450C6BB" w14:textId="77777777" w:rsidR="004E2B5B" w:rsidRDefault="004E2B5B" w:rsidP="00E3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wis721 BT">
    <w:altName w:val="Arial"/>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974B" w14:textId="5F3B8F22" w:rsidR="006D1923" w:rsidRDefault="006D1923" w:rsidP="00A33BFF">
    <w:pPr>
      <w:pStyle w:val="Rodap"/>
      <w:tabs>
        <w:tab w:val="right" w:pos="9021"/>
      </w:tabs>
      <w:ind w:hanging="426"/>
    </w:pPr>
    <w:r>
      <w:rPr>
        <w:noProof/>
        <w:lang w:eastAsia="pt-BR"/>
      </w:rPr>
      <mc:AlternateContent>
        <mc:Choice Requires="wps">
          <w:drawing>
            <wp:anchor distT="0" distB="0" distL="114300" distR="114300" simplePos="0" relativeHeight="251656704" behindDoc="0" locked="0" layoutInCell="1" allowOverlap="1" wp14:anchorId="45A08285" wp14:editId="39BC000F">
              <wp:simplePos x="0" y="0"/>
              <wp:positionH relativeFrom="column">
                <wp:posOffset>1369695</wp:posOffset>
              </wp:positionH>
              <wp:positionV relativeFrom="paragraph">
                <wp:posOffset>147955</wp:posOffset>
              </wp:positionV>
              <wp:extent cx="3166110" cy="629920"/>
              <wp:effectExtent l="1905" t="0" r="3810" b="0"/>
              <wp:wrapNone/>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DE8C9" w14:textId="7B3C40FC" w:rsidR="006D1923" w:rsidRPr="002B1478" w:rsidRDefault="006D1923" w:rsidP="00A33BFF">
                          <w:pPr>
                            <w:jc w:val="center"/>
                            <w:rPr>
                              <w:sz w:val="20"/>
                            </w:rPr>
                          </w:pPr>
                          <w:r w:rsidRPr="00E7177B">
                            <w:rPr>
                              <w:sz w:val="20"/>
                            </w:rPr>
                            <w:t xml:space="preserve">Processo </w:t>
                          </w:r>
                          <w:r>
                            <w:rPr>
                              <w:sz w:val="20"/>
                            </w:rPr>
                            <w:t xml:space="preserve">Licitatório </w:t>
                          </w:r>
                          <w:r w:rsidRPr="00E8738D">
                            <w:rPr>
                              <w:sz w:val="20"/>
                            </w:rPr>
                            <w:t xml:space="preserve">nº </w:t>
                          </w:r>
                          <w:r w:rsidR="00E8738D" w:rsidRPr="00E8738D">
                            <w:rPr>
                              <w:sz w:val="20"/>
                            </w:rPr>
                            <w:t>46</w:t>
                          </w:r>
                          <w:r w:rsidRPr="00E8738D">
                            <w:rPr>
                              <w:sz w:val="20"/>
                            </w:rPr>
                            <w:t>/2022</w:t>
                          </w:r>
                        </w:p>
                        <w:p w14:paraId="47682D3A" w14:textId="77777777" w:rsidR="006D1923" w:rsidRPr="002B1478" w:rsidRDefault="006D1923" w:rsidP="00A33BFF">
                          <w:pPr>
                            <w:jc w:val="center"/>
                            <w:rPr>
                              <w:sz w:val="20"/>
                            </w:rPr>
                          </w:pPr>
                          <w:r w:rsidRPr="002B1478">
                            <w:rPr>
                              <w:sz w:val="20"/>
                            </w:rPr>
                            <w:t xml:space="preserve">Pregão Eletrônico </w:t>
                          </w:r>
                        </w:p>
                        <w:p w14:paraId="029BEB7B" w14:textId="619F336B" w:rsidR="006D1923" w:rsidRPr="002B1478" w:rsidRDefault="006D1923" w:rsidP="00A33BFF">
                          <w:pPr>
                            <w:jc w:val="center"/>
                            <w:rPr>
                              <w:sz w:val="20"/>
                            </w:rPr>
                          </w:pPr>
                          <w:r>
                            <w:rPr>
                              <w:sz w:val="20"/>
                            </w:rPr>
                            <w:t>PMCP</w:t>
                          </w:r>
                        </w:p>
                        <w:p w14:paraId="048C3844" w14:textId="77777777" w:rsidR="006D1923" w:rsidRPr="000C6C1F" w:rsidRDefault="006D1923" w:rsidP="00A33BFF">
                          <w:pPr>
                            <w:jc w:val="center"/>
                            <w:rPr>
                              <w:sz w:val="20"/>
                            </w:rPr>
                          </w:pPr>
                        </w:p>
                        <w:p w14:paraId="32A58641" w14:textId="77777777" w:rsidR="006D1923" w:rsidRDefault="006D1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08285" id="_x0000_t202" coordsize="21600,21600" o:spt="202" path="m,l,21600r21600,l21600,xe">
              <v:stroke joinstyle="miter"/>
              <v:path gradientshapeok="t" o:connecttype="rect"/>
            </v:shapetype>
            <v:shape id="Text Box 15" o:spid="_x0000_s1027" type="#_x0000_t202" style="position:absolute;margin-left:107.85pt;margin-top:11.65pt;width:249.3pt;height:4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oguwIAAMM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" filled="f" stroked="f">
              <v:textbox>
                <w:txbxContent>
                  <w:p w14:paraId="05CDE8C9" w14:textId="7B3C40FC" w:rsidR="006D1923" w:rsidRPr="002B1478" w:rsidRDefault="006D1923" w:rsidP="00A33BFF">
                    <w:pPr>
                      <w:jc w:val="center"/>
                      <w:rPr>
                        <w:sz w:val="20"/>
                      </w:rPr>
                    </w:pPr>
                    <w:r w:rsidRPr="00E7177B">
                      <w:rPr>
                        <w:sz w:val="20"/>
                      </w:rPr>
                      <w:t xml:space="preserve">Processo </w:t>
                    </w:r>
                    <w:r>
                      <w:rPr>
                        <w:sz w:val="20"/>
                      </w:rPr>
                      <w:t xml:space="preserve">Licitatório </w:t>
                    </w:r>
                    <w:r w:rsidRPr="00E8738D">
                      <w:rPr>
                        <w:sz w:val="20"/>
                      </w:rPr>
                      <w:t xml:space="preserve">nº </w:t>
                    </w:r>
                    <w:r w:rsidR="00E8738D" w:rsidRPr="00E8738D">
                      <w:rPr>
                        <w:sz w:val="20"/>
                      </w:rPr>
                      <w:t>46</w:t>
                    </w:r>
                    <w:r w:rsidRPr="00E8738D">
                      <w:rPr>
                        <w:sz w:val="20"/>
                      </w:rPr>
                      <w:t>/2022</w:t>
                    </w:r>
                  </w:p>
                  <w:p w14:paraId="47682D3A" w14:textId="77777777" w:rsidR="006D1923" w:rsidRPr="002B1478" w:rsidRDefault="006D1923" w:rsidP="00A33BFF">
                    <w:pPr>
                      <w:jc w:val="center"/>
                      <w:rPr>
                        <w:sz w:val="20"/>
                      </w:rPr>
                    </w:pPr>
                    <w:r w:rsidRPr="002B1478">
                      <w:rPr>
                        <w:sz w:val="20"/>
                      </w:rPr>
                      <w:t xml:space="preserve">Pregão Eletrônico </w:t>
                    </w:r>
                  </w:p>
                  <w:p w14:paraId="029BEB7B" w14:textId="619F336B" w:rsidR="006D1923" w:rsidRPr="002B1478" w:rsidRDefault="006D1923" w:rsidP="00A33BFF">
                    <w:pPr>
                      <w:jc w:val="center"/>
                      <w:rPr>
                        <w:sz w:val="20"/>
                      </w:rPr>
                    </w:pPr>
                    <w:r>
                      <w:rPr>
                        <w:sz w:val="20"/>
                      </w:rPr>
                      <w:t>PMCP</w:t>
                    </w:r>
                  </w:p>
                  <w:p w14:paraId="048C3844" w14:textId="77777777" w:rsidR="006D1923" w:rsidRPr="000C6C1F" w:rsidRDefault="006D1923" w:rsidP="00A33BFF">
                    <w:pPr>
                      <w:jc w:val="center"/>
                      <w:rPr>
                        <w:sz w:val="20"/>
                      </w:rPr>
                    </w:pPr>
                  </w:p>
                  <w:p w14:paraId="32A58641" w14:textId="77777777" w:rsidR="006D1923" w:rsidRDefault="006D1923"/>
                </w:txbxContent>
              </v:textbox>
            </v:shape>
          </w:pict>
        </mc:Fallback>
      </mc:AlternateContent>
    </w:r>
    <w:r>
      <w:rPr>
        <w:noProof/>
        <w:lang w:eastAsia="pt-BR"/>
      </w:rPr>
      <w:drawing>
        <wp:inline distT="0" distB="0" distL="0" distR="0" wp14:anchorId="7C5B24D3" wp14:editId="4FA0A9A3">
          <wp:extent cx="933450" cy="847725"/>
          <wp:effectExtent l="19050" t="0" r="0" b="0"/>
          <wp:docPr id="34" name="Imagem 34" descr="C:\Users\Alisson\Pictures\brasao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lisson\Pictures\brasao prefeitura.JPG"/>
                  <pic:cNvPicPr>
                    <a:picLocks noChangeAspect="1" noChangeArrowheads="1"/>
                  </pic:cNvPicPr>
                </pic:nvPicPr>
                <pic:blipFill>
                  <a:blip r:embed="rId1"/>
                  <a:srcRect/>
                  <a:stretch>
                    <a:fillRect/>
                  </a:stretch>
                </pic:blipFill>
                <pic:spPr bwMode="auto">
                  <a:xfrm>
                    <a:off x="0" y="0"/>
                    <a:ext cx="933450" cy="847725"/>
                  </a:xfrm>
                  <a:prstGeom prst="rect">
                    <a:avLst/>
                  </a:prstGeom>
                  <a:noFill/>
                  <a:ln w="9525">
                    <a:noFill/>
                    <a:miter lim="800000"/>
                    <a:headEnd/>
                    <a:tailEnd/>
                  </a:ln>
                </pic:spPr>
              </pic:pic>
            </a:graphicData>
          </a:graphic>
        </wp:inline>
      </w:drawing>
    </w:r>
    <w:r>
      <w:rPr>
        <w:rFonts w:ascii="Calibri" w:hAnsi="Calibri"/>
        <w:sz w:val="22"/>
        <w:szCs w:val="21"/>
      </w:rPr>
      <w:tab/>
    </w:r>
    <w:r>
      <w:rPr>
        <w:rFonts w:ascii="Calibri" w:hAnsi="Calibri"/>
        <w:sz w:val="22"/>
        <w:szCs w:val="21"/>
      </w:rPr>
      <w:tab/>
    </w:r>
    <w:r w:rsidRPr="00A33BFF">
      <w:rPr>
        <w:rFonts w:ascii="Calibri" w:hAnsi="Calibri"/>
        <w:sz w:val="22"/>
        <w:szCs w:val="21"/>
      </w:rPr>
      <w:fldChar w:fldCharType="begin"/>
    </w:r>
    <w:r>
      <w:instrText>PAGE   \* MERGEFORMAT</w:instrText>
    </w:r>
    <w:r w:rsidRPr="00A33BFF">
      <w:rPr>
        <w:rFonts w:ascii="Calibri" w:hAnsi="Calibri"/>
        <w:sz w:val="22"/>
        <w:szCs w:val="21"/>
      </w:rPr>
      <w:fldChar w:fldCharType="separate"/>
    </w:r>
    <w:r w:rsidR="00852358" w:rsidRPr="00852358">
      <w:rPr>
        <w:rFonts w:ascii="Cambria" w:hAnsi="Cambria"/>
        <w:noProof/>
        <w:color w:val="4F81BD"/>
        <w:sz w:val="40"/>
        <w:szCs w:val="40"/>
      </w:rPr>
      <w:t>33</w:t>
    </w:r>
    <w:r w:rsidRPr="00A33BFF">
      <w:rPr>
        <w:rFonts w:ascii="Cambria" w:hAnsi="Cambria"/>
        <w:color w:val="4F81BD"/>
        <w:sz w:val="40"/>
        <w:szCs w:val="40"/>
      </w:rPr>
      <w:fldChar w:fldCharType="end"/>
    </w:r>
  </w:p>
  <w:p w14:paraId="449CFDD9" w14:textId="77777777" w:rsidR="006D1923" w:rsidRDefault="006D1923"/>
  <w:p w14:paraId="55C3535C" w14:textId="77777777" w:rsidR="006D1923" w:rsidRDefault="006D19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6DEF" w14:textId="77777777" w:rsidR="004E2B5B" w:rsidRDefault="004E2B5B" w:rsidP="00E368B6">
      <w:r>
        <w:separator/>
      </w:r>
    </w:p>
  </w:footnote>
  <w:footnote w:type="continuationSeparator" w:id="0">
    <w:p w14:paraId="76A0DC4F" w14:textId="77777777" w:rsidR="004E2B5B" w:rsidRDefault="004E2B5B" w:rsidP="00E36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3E1B" w14:textId="77777777" w:rsidR="006D1923" w:rsidRDefault="006D1923" w:rsidP="00FF45F2">
    <w:pPr>
      <w:pStyle w:val="Cabealho"/>
    </w:pPr>
    <w:r>
      <w:rPr>
        <w:noProof/>
        <w:lang w:eastAsia="pt-BR"/>
      </w:rPr>
      <w:drawing>
        <wp:anchor distT="0" distB="0" distL="114300" distR="114300" simplePos="0" relativeHeight="251672064" behindDoc="0" locked="0" layoutInCell="1" allowOverlap="1" wp14:anchorId="3840E198" wp14:editId="2C1B43AF">
          <wp:simplePos x="0" y="0"/>
          <wp:positionH relativeFrom="column">
            <wp:posOffset>-346710</wp:posOffset>
          </wp:positionH>
          <wp:positionV relativeFrom="paragraph">
            <wp:posOffset>31115</wp:posOffset>
          </wp:positionV>
          <wp:extent cx="1292860" cy="797560"/>
          <wp:effectExtent l="19050" t="0" r="2540" b="0"/>
          <wp:wrapNone/>
          <wp:docPr id="33" name="Imagem 33" descr="band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ndeira"/>
                  <pic:cNvPicPr>
                    <a:picLocks noChangeAspect="1" noChangeArrowheads="1"/>
                  </pic:cNvPicPr>
                </pic:nvPicPr>
                <pic:blipFill>
                  <a:blip r:embed="rId1"/>
                  <a:srcRect/>
                  <a:stretch>
                    <a:fillRect/>
                  </a:stretch>
                </pic:blipFill>
                <pic:spPr bwMode="auto">
                  <a:xfrm>
                    <a:off x="0" y="0"/>
                    <a:ext cx="1292860" cy="797560"/>
                  </a:xfrm>
                  <a:prstGeom prst="rect">
                    <a:avLst/>
                  </a:prstGeom>
                  <a:noFill/>
                  <a:ln w="9525">
                    <a:noFill/>
                    <a:miter lim="800000"/>
                    <a:headEnd/>
                    <a:tailEnd/>
                  </a:ln>
                </pic:spPr>
              </pic:pic>
            </a:graphicData>
          </a:graphic>
        </wp:anchor>
      </w:drawing>
    </w:r>
    <w:r>
      <w:rPr>
        <w:rFonts w:ascii="Arial" w:hAnsi="Arial"/>
        <w:noProof/>
        <w:szCs w:val="32"/>
        <w:lang w:eastAsia="pt-BR"/>
      </w:rPr>
      <mc:AlternateContent>
        <mc:Choice Requires="wps">
          <w:drawing>
            <wp:anchor distT="0" distB="0" distL="114300" distR="114300" simplePos="0" relativeHeight="251658752" behindDoc="1" locked="0" layoutInCell="1" allowOverlap="1" wp14:anchorId="2D0064A5" wp14:editId="0321E024">
              <wp:simplePos x="0" y="0"/>
              <wp:positionH relativeFrom="column">
                <wp:posOffset>-685800</wp:posOffset>
              </wp:positionH>
              <wp:positionV relativeFrom="paragraph">
                <wp:posOffset>-73660</wp:posOffset>
              </wp:positionV>
              <wp:extent cx="6972300" cy="1272540"/>
              <wp:effectExtent l="0" t="0" r="0" b="3810"/>
              <wp:wrapTopAndBottom/>
              <wp:docPr id="1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BD23" w14:textId="77777777" w:rsidR="006D1923" w:rsidRPr="00106106" w:rsidRDefault="006D1923" w:rsidP="00FF45F2">
                          <w:pPr>
                            <w:pStyle w:val="Ttulo5"/>
                            <w:rPr>
                              <w:szCs w:val="32"/>
                            </w:rPr>
                          </w:pPr>
                          <w:r w:rsidRPr="00503ACC">
                            <w:rPr>
                              <w:rFonts w:ascii="Arial" w:hAnsi="Arial"/>
                              <w:szCs w:val="32"/>
                            </w:rPr>
                            <w:t xml:space="preserve">                       </w:t>
                          </w:r>
                          <w:r w:rsidRPr="00106106">
                            <w:rPr>
                              <w:szCs w:val="32"/>
                            </w:rPr>
                            <w:t>PREFEITURA MUNICIPAL DE CORREIA PINTO</w:t>
                          </w:r>
                        </w:p>
                        <w:p w14:paraId="3B9CC946" w14:textId="77777777" w:rsidR="006D1923" w:rsidRPr="00106106" w:rsidRDefault="006D1923" w:rsidP="00FF45F2">
                          <w:pPr>
                            <w:jc w:val="center"/>
                            <w:rPr>
                              <w:b/>
                              <w:bCs/>
                              <w:sz w:val="32"/>
                              <w:szCs w:val="32"/>
                            </w:rPr>
                          </w:pPr>
                          <w:r w:rsidRPr="00106106">
                            <w:rPr>
                              <w:b/>
                              <w:bCs/>
                              <w:sz w:val="32"/>
                              <w:szCs w:val="32"/>
                            </w:rPr>
                            <w:t xml:space="preserve">                 Estado de Santa Catarina</w:t>
                          </w:r>
                        </w:p>
                        <w:p w14:paraId="08E248F1" w14:textId="77777777" w:rsidR="006D1923" w:rsidRPr="00106106" w:rsidRDefault="006D1923" w:rsidP="00FF45F2">
                          <w:pPr>
                            <w:spacing w:line="360" w:lineRule="auto"/>
                            <w:ind w:firstLine="1843"/>
                            <w:jc w:val="center"/>
                            <w:rPr>
                              <w:bCs/>
                              <w:sz w:val="24"/>
                              <w:szCs w:val="24"/>
                            </w:rPr>
                          </w:pPr>
                          <w:r>
                            <w:rPr>
                              <w:bCs/>
                              <w:sz w:val="24"/>
                              <w:szCs w:val="24"/>
                            </w:rPr>
                            <w:t>Avenida Duque de Caxias, 3601</w:t>
                          </w:r>
                          <w:r w:rsidRPr="00106106">
                            <w:rPr>
                              <w:bCs/>
                              <w:sz w:val="24"/>
                              <w:szCs w:val="24"/>
                            </w:rPr>
                            <w:t>, Centro, Correia Pinto/SC - CEP 88535-000</w:t>
                          </w:r>
                        </w:p>
                        <w:p w14:paraId="6C14F61A" w14:textId="77777777" w:rsidR="006D1923" w:rsidRPr="00106106" w:rsidRDefault="006D1923" w:rsidP="00FF45F2">
                          <w:pPr>
                            <w:spacing w:line="360" w:lineRule="auto"/>
                            <w:ind w:firstLine="1843"/>
                            <w:jc w:val="center"/>
                            <w:rPr>
                              <w:bCs/>
                              <w:sz w:val="20"/>
                            </w:rPr>
                          </w:pPr>
                          <w:r w:rsidRPr="00106106">
                            <w:rPr>
                              <w:bCs/>
                              <w:sz w:val="20"/>
                            </w:rPr>
                            <w:t xml:space="preserve">Fone: (49) 3243-1150 – </w:t>
                          </w:r>
                          <w:r>
                            <w:rPr>
                              <w:bCs/>
                              <w:sz w:val="20"/>
                            </w:rPr>
                            <w:t>www.correiapinto.sc.gov.br</w:t>
                          </w:r>
                        </w:p>
                        <w:p w14:paraId="7B323841" w14:textId="77777777" w:rsidR="006D1923" w:rsidRPr="00022864" w:rsidRDefault="006D1923" w:rsidP="00FF45F2">
                          <w:pPr>
                            <w:pBdr>
                              <w:bottom w:val="single" w:sz="4" w:space="0" w:color="auto"/>
                            </w:pBdr>
                            <w:rPr>
                              <w:rFonts w:ascii="Arial" w:hAnsi="Arial"/>
                              <w:sz w:val="22"/>
                              <w:szCs w:val="22"/>
                            </w:rPr>
                          </w:pPr>
                        </w:p>
                        <w:p w14:paraId="50A51CB5" w14:textId="77777777" w:rsidR="006D1923" w:rsidRDefault="006D1923" w:rsidP="00FF45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64A5" id="_x0000_t202" coordsize="21600,21600" o:spt="202" path="m,l,21600r21600,l21600,xe">
              <v:stroke joinstyle="miter"/>
              <v:path gradientshapeok="t" o:connecttype="rect"/>
            </v:shapetype>
            <v:shape id="Text Box 20" o:spid="_x0000_s1026" type="#_x0000_t202" style="position:absolute;margin-left:-54pt;margin-top:-5.8pt;width:549pt;height:10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biuQIAAL0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" filled="f" stroked="f">
              <v:textbox>
                <w:txbxContent>
                  <w:p w14:paraId="6198BD23" w14:textId="77777777" w:rsidR="007436AF" w:rsidRPr="00106106" w:rsidRDefault="007436AF" w:rsidP="00FF45F2">
                    <w:pPr>
                      <w:pStyle w:val="Ttulo5"/>
                      <w:rPr>
                        <w:szCs w:val="32"/>
                      </w:rPr>
                    </w:pPr>
                    <w:r w:rsidRPr="00503ACC">
                      <w:rPr>
                        <w:rFonts w:ascii="Arial" w:hAnsi="Arial"/>
                        <w:szCs w:val="32"/>
                      </w:rPr>
                      <w:t xml:space="preserve">                       </w:t>
                    </w:r>
                    <w:r w:rsidRPr="00106106">
                      <w:rPr>
                        <w:szCs w:val="32"/>
                      </w:rPr>
                      <w:t>PREFEITURA MUNICIPAL DE CORREIA PINTO</w:t>
                    </w:r>
                  </w:p>
                  <w:p w14:paraId="3B9CC946" w14:textId="77777777" w:rsidR="007436AF" w:rsidRPr="00106106" w:rsidRDefault="007436AF" w:rsidP="00FF45F2">
                    <w:pPr>
                      <w:jc w:val="center"/>
                      <w:rPr>
                        <w:b/>
                        <w:bCs/>
                        <w:sz w:val="32"/>
                        <w:szCs w:val="32"/>
                      </w:rPr>
                    </w:pPr>
                    <w:r w:rsidRPr="00106106">
                      <w:rPr>
                        <w:b/>
                        <w:bCs/>
                        <w:sz w:val="32"/>
                        <w:szCs w:val="32"/>
                      </w:rPr>
                      <w:t xml:space="preserve">                 Estado de Santa Catarina</w:t>
                    </w:r>
                  </w:p>
                  <w:p w14:paraId="08E248F1" w14:textId="77777777" w:rsidR="007436AF" w:rsidRPr="00106106" w:rsidRDefault="007436AF" w:rsidP="00FF45F2">
                    <w:pPr>
                      <w:spacing w:line="360" w:lineRule="auto"/>
                      <w:ind w:firstLine="1843"/>
                      <w:jc w:val="center"/>
                      <w:rPr>
                        <w:bCs/>
                        <w:sz w:val="24"/>
                        <w:szCs w:val="24"/>
                      </w:rPr>
                    </w:pPr>
                    <w:r>
                      <w:rPr>
                        <w:bCs/>
                        <w:sz w:val="24"/>
                        <w:szCs w:val="24"/>
                      </w:rPr>
                      <w:t>Avenida Duque de Caxias, 3601</w:t>
                    </w:r>
                    <w:r w:rsidRPr="00106106">
                      <w:rPr>
                        <w:bCs/>
                        <w:sz w:val="24"/>
                        <w:szCs w:val="24"/>
                      </w:rPr>
                      <w:t>, Centro, Correia Pinto/SC - CEP 88535-000</w:t>
                    </w:r>
                  </w:p>
                  <w:p w14:paraId="6C14F61A" w14:textId="77777777" w:rsidR="007436AF" w:rsidRPr="00106106" w:rsidRDefault="007436AF" w:rsidP="00FF45F2">
                    <w:pPr>
                      <w:spacing w:line="360" w:lineRule="auto"/>
                      <w:ind w:firstLine="1843"/>
                      <w:jc w:val="center"/>
                      <w:rPr>
                        <w:bCs/>
                        <w:sz w:val="20"/>
                      </w:rPr>
                    </w:pPr>
                    <w:r w:rsidRPr="00106106">
                      <w:rPr>
                        <w:bCs/>
                        <w:sz w:val="20"/>
                      </w:rPr>
                      <w:t xml:space="preserve">Fone: (49) 3243-1150 – </w:t>
                    </w:r>
                    <w:r>
                      <w:rPr>
                        <w:bCs/>
                        <w:sz w:val="20"/>
                      </w:rPr>
                      <w:t>www.correiapinto.sc.gov.br</w:t>
                    </w:r>
                  </w:p>
                  <w:p w14:paraId="7B323841" w14:textId="77777777" w:rsidR="007436AF" w:rsidRPr="00022864" w:rsidRDefault="007436AF" w:rsidP="00FF45F2">
                    <w:pPr>
                      <w:pBdr>
                        <w:bottom w:val="single" w:sz="4" w:space="0" w:color="auto"/>
                      </w:pBdr>
                      <w:rPr>
                        <w:rFonts w:ascii="Arial" w:hAnsi="Arial"/>
                        <w:sz w:val="22"/>
                        <w:szCs w:val="22"/>
                      </w:rPr>
                    </w:pPr>
                  </w:p>
                  <w:p w14:paraId="50A51CB5" w14:textId="77777777" w:rsidR="007436AF" w:rsidRDefault="007436AF" w:rsidP="00FF45F2"/>
                </w:txbxContent>
              </v:textbox>
              <w10:wrap type="topAndBottom"/>
            </v:shape>
          </w:pict>
        </mc:Fallback>
      </mc:AlternateContent>
    </w:r>
  </w:p>
  <w:p w14:paraId="49A54163" w14:textId="77777777" w:rsidR="006D1923" w:rsidRDefault="006D1923" w:rsidP="00960CC2">
    <w:pPr>
      <w:pStyle w:val="Ttulo5"/>
      <w:rPr>
        <w:rFonts w:ascii="Arial" w:hAnsi="Arial"/>
        <w:szCs w:val="32"/>
      </w:rPr>
    </w:pPr>
    <w:r w:rsidRPr="00FF45F2">
      <w:rPr>
        <w:rFonts w:ascii="Arial" w:hAnsi="Arial"/>
        <w:szCs w:val="32"/>
      </w:rPr>
      <w:t xml:space="preserve">                       </w:t>
    </w:r>
  </w:p>
  <w:p w14:paraId="63CA59EA" w14:textId="77777777" w:rsidR="006D1923" w:rsidRDefault="006D1923" w:rsidP="00FF45F2"/>
  <w:p w14:paraId="64E855E0" w14:textId="77777777" w:rsidR="006D1923" w:rsidRDefault="006D1923" w:rsidP="00FF45F2"/>
  <w:p w14:paraId="4033537B" w14:textId="0B0BEB6F" w:rsidR="006D1923" w:rsidRDefault="006D1923" w:rsidP="00A819B8">
    <w:pPr>
      <w:tabs>
        <w:tab w:val="left" w:pos="7350"/>
      </w:tabs>
    </w:pPr>
    <w:r>
      <w:tab/>
    </w:r>
  </w:p>
  <w:p w14:paraId="0C167F1C" w14:textId="77777777" w:rsidR="006D1923" w:rsidRDefault="006D1923" w:rsidP="00FF45F2"/>
  <w:p w14:paraId="56171E73" w14:textId="77777777" w:rsidR="006D1923" w:rsidRDefault="006D1923" w:rsidP="00FF45F2"/>
  <w:p w14:paraId="4FF81458" w14:textId="77777777" w:rsidR="006D1923" w:rsidRPr="00FF45F2" w:rsidRDefault="006D1923" w:rsidP="00FF45F2"/>
  <w:p w14:paraId="7B314364" w14:textId="77777777" w:rsidR="006D1923" w:rsidRDefault="006D1923" w:rsidP="0018151F">
    <w:pPr>
      <w:pStyle w:val="Cabealho"/>
      <w:jc w:val="center"/>
    </w:pPr>
  </w:p>
  <w:p w14:paraId="2BF341D9" w14:textId="77777777" w:rsidR="006D1923" w:rsidRDefault="006D1923"/>
  <w:p w14:paraId="2E31F8AD" w14:textId="77777777" w:rsidR="006D1923" w:rsidRDefault="006D192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9E832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numFmt w:val="decimal"/>
      <w:lvlText w:val="%1"/>
      <w:lvlJc w:val="left"/>
      <w:pPr>
        <w:tabs>
          <w:tab w:val="num" w:pos="0"/>
        </w:tabs>
      </w:p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3" w15:restartNumberingAfterBreak="0">
    <w:nsid w:val="056820C2"/>
    <w:multiLevelType w:val="hybridMultilevel"/>
    <w:tmpl w:val="C51423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6157C53"/>
    <w:multiLevelType w:val="hybridMultilevel"/>
    <w:tmpl w:val="ADC4C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6872339"/>
    <w:multiLevelType w:val="multilevel"/>
    <w:tmpl w:val="E5D268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6" w15:restartNumberingAfterBreak="0">
    <w:nsid w:val="074C1C11"/>
    <w:multiLevelType w:val="multilevel"/>
    <w:tmpl w:val="F8C41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C00216"/>
    <w:multiLevelType w:val="multilevel"/>
    <w:tmpl w:val="5112B3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698"/>
        </w:tabs>
        <w:ind w:left="-698" w:hanging="720"/>
      </w:pPr>
      <w:rPr>
        <w:rFonts w:hint="default"/>
        <w:b/>
      </w:rPr>
    </w:lvl>
    <w:lvl w:ilvl="3">
      <w:start w:val="1"/>
      <w:numFmt w:val="decimal"/>
      <w:lvlText w:val="%1.%2.%3.%4"/>
      <w:lvlJc w:val="left"/>
      <w:pPr>
        <w:tabs>
          <w:tab w:val="num" w:pos="-1407"/>
        </w:tabs>
        <w:ind w:left="-1407" w:hanging="720"/>
      </w:pPr>
      <w:rPr>
        <w:rFonts w:hint="default"/>
        <w:b/>
      </w:rPr>
    </w:lvl>
    <w:lvl w:ilvl="4">
      <w:start w:val="1"/>
      <w:numFmt w:val="decimal"/>
      <w:lvlText w:val="%1.%2.%3.%4.%5"/>
      <w:lvlJc w:val="left"/>
      <w:pPr>
        <w:tabs>
          <w:tab w:val="num" w:pos="-2116"/>
        </w:tabs>
        <w:ind w:left="-2116" w:hanging="720"/>
      </w:pPr>
      <w:rPr>
        <w:rFonts w:hint="default"/>
        <w:b/>
      </w:rPr>
    </w:lvl>
    <w:lvl w:ilvl="5">
      <w:start w:val="1"/>
      <w:numFmt w:val="decimal"/>
      <w:lvlText w:val="%1.%2.%3.%4.%5.%6"/>
      <w:lvlJc w:val="left"/>
      <w:pPr>
        <w:tabs>
          <w:tab w:val="num" w:pos="-2465"/>
        </w:tabs>
        <w:ind w:left="-2465" w:hanging="1080"/>
      </w:pPr>
      <w:rPr>
        <w:rFonts w:hint="default"/>
        <w:b/>
      </w:rPr>
    </w:lvl>
    <w:lvl w:ilvl="6">
      <w:start w:val="1"/>
      <w:numFmt w:val="decimal"/>
      <w:lvlText w:val="%1.%2.%3.%4.%5.%6.%7"/>
      <w:lvlJc w:val="left"/>
      <w:pPr>
        <w:tabs>
          <w:tab w:val="num" w:pos="-3174"/>
        </w:tabs>
        <w:ind w:left="-3174" w:hanging="1080"/>
      </w:pPr>
      <w:rPr>
        <w:rFonts w:hint="default"/>
        <w:b/>
      </w:rPr>
    </w:lvl>
    <w:lvl w:ilvl="7">
      <w:start w:val="1"/>
      <w:numFmt w:val="decimal"/>
      <w:lvlText w:val="%1.%2.%3.%4.%5.%6.%7.%8"/>
      <w:lvlJc w:val="left"/>
      <w:pPr>
        <w:tabs>
          <w:tab w:val="num" w:pos="-3523"/>
        </w:tabs>
        <w:ind w:left="-3523" w:hanging="1440"/>
      </w:pPr>
      <w:rPr>
        <w:rFonts w:hint="default"/>
        <w:b/>
      </w:rPr>
    </w:lvl>
    <w:lvl w:ilvl="8">
      <w:start w:val="1"/>
      <w:numFmt w:val="decimal"/>
      <w:lvlText w:val="%1.%2.%3.%4.%5.%6.%7.%8.%9"/>
      <w:lvlJc w:val="left"/>
      <w:pPr>
        <w:tabs>
          <w:tab w:val="num" w:pos="-4232"/>
        </w:tabs>
        <w:ind w:left="-4232" w:hanging="1440"/>
      </w:pPr>
      <w:rPr>
        <w:rFonts w:hint="default"/>
        <w:b/>
      </w:rPr>
    </w:lvl>
  </w:abstractNum>
  <w:abstractNum w:abstractNumId="8" w15:restartNumberingAfterBreak="0">
    <w:nsid w:val="09D73E43"/>
    <w:multiLevelType w:val="multilevel"/>
    <w:tmpl w:val="B6B616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D16334B"/>
    <w:multiLevelType w:val="hybridMultilevel"/>
    <w:tmpl w:val="E0A23492"/>
    <w:lvl w:ilvl="0" w:tplc="4FEEB3A6">
      <w:start w:val="1"/>
      <w:numFmt w:val="lowerLetter"/>
      <w:lvlText w:val="%1)"/>
      <w:lvlJc w:val="left"/>
      <w:pPr>
        <w:ind w:left="1074" w:hanging="850"/>
      </w:pPr>
      <w:rPr>
        <w:rFonts w:ascii="Arial" w:eastAsia="Arial" w:hAnsi="Arial" w:cs="Arial" w:hint="default"/>
        <w:b/>
        <w:bCs/>
        <w:spacing w:val="0"/>
        <w:w w:val="97"/>
        <w:sz w:val="24"/>
        <w:szCs w:val="24"/>
        <w:lang w:val="pt-PT" w:eastAsia="en-US" w:bidi="ar-SA"/>
      </w:rPr>
    </w:lvl>
    <w:lvl w:ilvl="1" w:tplc="63820814">
      <w:numFmt w:val="bullet"/>
      <w:lvlText w:val="•"/>
      <w:lvlJc w:val="left"/>
      <w:pPr>
        <w:ind w:left="1951" w:hanging="850"/>
      </w:pPr>
      <w:rPr>
        <w:rFonts w:hint="default"/>
        <w:lang w:val="pt-PT" w:eastAsia="en-US" w:bidi="ar-SA"/>
      </w:rPr>
    </w:lvl>
    <w:lvl w:ilvl="2" w:tplc="2544EBDE">
      <w:numFmt w:val="bullet"/>
      <w:lvlText w:val="•"/>
      <w:lvlJc w:val="left"/>
      <w:pPr>
        <w:ind w:left="2822" w:hanging="850"/>
      </w:pPr>
      <w:rPr>
        <w:rFonts w:hint="default"/>
        <w:lang w:val="pt-PT" w:eastAsia="en-US" w:bidi="ar-SA"/>
      </w:rPr>
    </w:lvl>
    <w:lvl w:ilvl="3" w:tplc="211CB406">
      <w:numFmt w:val="bullet"/>
      <w:lvlText w:val="•"/>
      <w:lvlJc w:val="left"/>
      <w:pPr>
        <w:ind w:left="3693" w:hanging="850"/>
      </w:pPr>
      <w:rPr>
        <w:rFonts w:hint="default"/>
        <w:lang w:val="pt-PT" w:eastAsia="en-US" w:bidi="ar-SA"/>
      </w:rPr>
    </w:lvl>
    <w:lvl w:ilvl="4" w:tplc="D4B01B04">
      <w:numFmt w:val="bullet"/>
      <w:lvlText w:val="•"/>
      <w:lvlJc w:val="left"/>
      <w:pPr>
        <w:ind w:left="4564" w:hanging="850"/>
      </w:pPr>
      <w:rPr>
        <w:rFonts w:hint="default"/>
        <w:lang w:val="pt-PT" w:eastAsia="en-US" w:bidi="ar-SA"/>
      </w:rPr>
    </w:lvl>
    <w:lvl w:ilvl="5" w:tplc="D2F2488C">
      <w:numFmt w:val="bullet"/>
      <w:lvlText w:val="•"/>
      <w:lvlJc w:val="left"/>
      <w:pPr>
        <w:ind w:left="5435" w:hanging="850"/>
      </w:pPr>
      <w:rPr>
        <w:rFonts w:hint="default"/>
        <w:lang w:val="pt-PT" w:eastAsia="en-US" w:bidi="ar-SA"/>
      </w:rPr>
    </w:lvl>
    <w:lvl w:ilvl="6" w:tplc="7DEE6FAA">
      <w:numFmt w:val="bullet"/>
      <w:lvlText w:val="•"/>
      <w:lvlJc w:val="left"/>
      <w:pPr>
        <w:ind w:left="6306" w:hanging="850"/>
      </w:pPr>
      <w:rPr>
        <w:rFonts w:hint="default"/>
        <w:lang w:val="pt-PT" w:eastAsia="en-US" w:bidi="ar-SA"/>
      </w:rPr>
    </w:lvl>
    <w:lvl w:ilvl="7" w:tplc="26FCE41A">
      <w:numFmt w:val="bullet"/>
      <w:lvlText w:val="•"/>
      <w:lvlJc w:val="left"/>
      <w:pPr>
        <w:ind w:left="7177" w:hanging="850"/>
      </w:pPr>
      <w:rPr>
        <w:rFonts w:hint="default"/>
        <w:lang w:val="pt-PT" w:eastAsia="en-US" w:bidi="ar-SA"/>
      </w:rPr>
    </w:lvl>
    <w:lvl w:ilvl="8" w:tplc="7D1C3918">
      <w:numFmt w:val="bullet"/>
      <w:lvlText w:val="•"/>
      <w:lvlJc w:val="left"/>
      <w:pPr>
        <w:ind w:left="8048" w:hanging="850"/>
      </w:pPr>
      <w:rPr>
        <w:rFonts w:hint="default"/>
        <w:lang w:val="pt-PT" w:eastAsia="en-US" w:bidi="ar-SA"/>
      </w:rPr>
    </w:lvl>
  </w:abstractNum>
  <w:abstractNum w:abstractNumId="10" w15:restartNumberingAfterBreak="0">
    <w:nsid w:val="0ED52A46"/>
    <w:multiLevelType w:val="hybridMultilevel"/>
    <w:tmpl w:val="89FCE9A6"/>
    <w:lvl w:ilvl="0" w:tplc="07C45620">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1" w15:restartNumberingAfterBreak="0">
    <w:nsid w:val="0F4D36B8"/>
    <w:multiLevelType w:val="hybridMultilevel"/>
    <w:tmpl w:val="BE5671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7B5E3B"/>
    <w:multiLevelType w:val="multilevel"/>
    <w:tmpl w:val="8E04940C"/>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1CED7068"/>
    <w:multiLevelType w:val="hybridMultilevel"/>
    <w:tmpl w:val="3B6E4F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2403F1"/>
    <w:multiLevelType w:val="multilevel"/>
    <w:tmpl w:val="5568DF80"/>
    <w:lvl w:ilvl="0">
      <w:start w:val="1"/>
      <w:numFmt w:val="decimal"/>
      <w:lvlText w:val="%1."/>
      <w:lvlJc w:val="left"/>
      <w:pPr>
        <w:ind w:left="1074" w:hanging="850"/>
      </w:pPr>
      <w:rPr>
        <w:rFonts w:ascii="Arial" w:eastAsia="Arial" w:hAnsi="Arial" w:cs="Arial" w:hint="default"/>
        <w:b/>
        <w:bCs/>
        <w:spacing w:val="0"/>
        <w:w w:val="97"/>
        <w:sz w:val="24"/>
        <w:szCs w:val="24"/>
        <w:lang w:val="pt-PT" w:eastAsia="en-US" w:bidi="ar-SA"/>
      </w:rPr>
    </w:lvl>
    <w:lvl w:ilvl="1">
      <w:start w:val="1"/>
      <w:numFmt w:val="decimal"/>
      <w:lvlText w:val="%1.%2."/>
      <w:lvlJc w:val="left"/>
      <w:pPr>
        <w:ind w:left="1074" w:hanging="850"/>
      </w:pPr>
      <w:rPr>
        <w:rFonts w:ascii="Arial" w:eastAsia="Arial" w:hAnsi="Arial" w:cs="Arial" w:hint="default"/>
        <w:b/>
        <w:bCs/>
        <w:spacing w:val="0"/>
        <w:w w:val="97"/>
        <w:sz w:val="24"/>
        <w:szCs w:val="24"/>
        <w:lang w:val="pt-PT" w:eastAsia="en-US" w:bidi="ar-SA"/>
      </w:rPr>
    </w:lvl>
    <w:lvl w:ilvl="2">
      <w:start w:val="1"/>
      <w:numFmt w:val="decimal"/>
      <w:lvlText w:val="%1.%2.%3."/>
      <w:lvlJc w:val="left"/>
      <w:pPr>
        <w:ind w:left="1074" w:hanging="850"/>
      </w:pPr>
      <w:rPr>
        <w:rFonts w:ascii="Arial" w:eastAsia="Arial" w:hAnsi="Arial" w:cs="Arial" w:hint="default"/>
        <w:b/>
        <w:bCs/>
        <w:spacing w:val="-3"/>
        <w:w w:val="97"/>
        <w:sz w:val="24"/>
        <w:szCs w:val="24"/>
        <w:lang w:val="pt-PT" w:eastAsia="en-US" w:bidi="ar-SA"/>
      </w:rPr>
    </w:lvl>
    <w:lvl w:ilvl="3">
      <w:start w:val="1"/>
      <w:numFmt w:val="decimal"/>
      <w:lvlText w:val="%1.%2.%3.%4."/>
      <w:lvlJc w:val="left"/>
      <w:pPr>
        <w:ind w:left="1354" w:hanging="1136"/>
      </w:pPr>
      <w:rPr>
        <w:rFonts w:ascii="Arial" w:eastAsia="Arial" w:hAnsi="Arial" w:cs="Arial" w:hint="default"/>
        <w:b/>
        <w:bCs/>
        <w:spacing w:val="-3"/>
        <w:w w:val="97"/>
        <w:sz w:val="24"/>
        <w:szCs w:val="24"/>
        <w:lang w:val="pt-PT" w:eastAsia="en-US" w:bidi="ar-SA"/>
      </w:rPr>
    </w:lvl>
    <w:lvl w:ilvl="4">
      <w:numFmt w:val="bullet"/>
      <w:lvlText w:val="•"/>
      <w:lvlJc w:val="left"/>
      <w:pPr>
        <w:ind w:left="4170" w:hanging="1136"/>
      </w:pPr>
      <w:rPr>
        <w:rFonts w:hint="default"/>
        <w:lang w:val="pt-PT" w:eastAsia="en-US" w:bidi="ar-SA"/>
      </w:rPr>
    </w:lvl>
    <w:lvl w:ilvl="5">
      <w:numFmt w:val="bullet"/>
      <w:lvlText w:val="•"/>
      <w:lvlJc w:val="left"/>
      <w:pPr>
        <w:ind w:left="5107" w:hanging="1136"/>
      </w:pPr>
      <w:rPr>
        <w:rFonts w:hint="default"/>
        <w:lang w:val="pt-PT" w:eastAsia="en-US" w:bidi="ar-SA"/>
      </w:rPr>
    </w:lvl>
    <w:lvl w:ilvl="6">
      <w:numFmt w:val="bullet"/>
      <w:lvlText w:val="•"/>
      <w:lvlJc w:val="left"/>
      <w:pPr>
        <w:ind w:left="6044" w:hanging="1136"/>
      </w:pPr>
      <w:rPr>
        <w:rFonts w:hint="default"/>
        <w:lang w:val="pt-PT" w:eastAsia="en-US" w:bidi="ar-SA"/>
      </w:rPr>
    </w:lvl>
    <w:lvl w:ilvl="7">
      <w:numFmt w:val="bullet"/>
      <w:lvlText w:val="•"/>
      <w:lvlJc w:val="left"/>
      <w:pPr>
        <w:ind w:left="6980" w:hanging="1136"/>
      </w:pPr>
      <w:rPr>
        <w:rFonts w:hint="default"/>
        <w:lang w:val="pt-PT" w:eastAsia="en-US" w:bidi="ar-SA"/>
      </w:rPr>
    </w:lvl>
    <w:lvl w:ilvl="8">
      <w:numFmt w:val="bullet"/>
      <w:lvlText w:val="•"/>
      <w:lvlJc w:val="left"/>
      <w:pPr>
        <w:ind w:left="7917" w:hanging="1136"/>
      </w:pPr>
      <w:rPr>
        <w:rFonts w:hint="default"/>
        <w:lang w:val="pt-PT" w:eastAsia="en-US" w:bidi="ar-SA"/>
      </w:rPr>
    </w:lvl>
  </w:abstractNum>
  <w:abstractNum w:abstractNumId="15" w15:restartNumberingAfterBreak="0">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16" w15:restartNumberingAfterBreak="0">
    <w:nsid w:val="28A902CB"/>
    <w:multiLevelType w:val="hybridMultilevel"/>
    <w:tmpl w:val="B024C0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B83BAE"/>
    <w:multiLevelType w:val="hybridMultilevel"/>
    <w:tmpl w:val="060AFA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E6F0B63"/>
    <w:multiLevelType w:val="multilevel"/>
    <w:tmpl w:val="FB16326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E92C3F"/>
    <w:multiLevelType w:val="hybridMultilevel"/>
    <w:tmpl w:val="66C406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5760E2"/>
    <w:multiLevelType w:val="hybridMultilevel"/>
    <w:tmpl w:val="06D09FC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8F97816"/>
    <w:multiLevelType w:val="multilevel"/>
    <w:tmpl w:val="410829E8"/>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0000"/>
      </w:rPr>
    </w:lvl>
    <w:lvl w:ilvl="2">
      <w:start w:val="1"/>
      <w:numFmt w:val="decimalZero"/>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Zero"/>
      <w:isLgl/>
      <w:lvlText w:val="%1.%2.%3.%4.%5"/>
      <w:lvlJc w:val="left"/>
      <w:pPr>
        <w:ind w:left="1440" w:hanging="1080"/>
      </w:pPr>
      <w:rPr>
        <w:rFonts w:hint="default"/>
        <w:color w:val="000000"/>
      </w:rPr>
    </w:lvl>
    <w:lvl w:ilvl="5">
      <w:start w:val="1"/>
      <w:numFmt w:val="decimalZero"/>
      <w:isLgl/>
      <w:lvlText w:val="%1.%2.%3.%4.%5.%6"/>
      <w:lvlJc w:val="left"/>
      <w:pPr>
        <w:ind w:left="1440" w:hanging="1080"/>
      </w:pPr>
      <w:rPr>
        <w:rFonts w:hint="default"/>
        <w:color w:val="000000"/>
      </w:rPr>
    </w:lvl>
    <w:lvl w:ilvl="6">
      <w:start w:val="1"/>
      <w:numFmt w:val="decimalZero"/>
      <w:isLgl/>
      <w:lvlText w:val="%1.%2.%3.%4.%5.%6.%7"/>
      <w:lvlJc w:val="left"/>
      <w:pPr>
        <w:ind w:left="1800" w:hanging="1440"/>
      </w:pPr>
      <w:rPr>
        <w:rFonts w:hint="default"/>
        <w:color w:val="000000"/>
      </w:rPr>
    </w:lvl>
    <w:lvl w:ilvl="7">
      <w:start w:val="1"/>
      <w:numFmt w:val="decimalZero"/>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2" w15:restartNumberingAfterBreak="0">
    <w:nsid w:val="3C6D73C7"/>
    <w:multiLevelType w:val="hybridMultilevel"/>
    <w:tmpl w:val="C7C8E3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833900"/>
    <w:multiLevelType w:val="hybridMultilevel"/>
    <w:tmpl w:val="182A77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523B39"/>
    <w:multiLevelType w:val="multilevel"/>
    <w:tmpl w:val="7C82EDD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02C0DEE"/>
    <w:multiLevelType w:val="multilevel"/>
    <w:tmpl w:val="F51CC6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5DD67E9"/>
    <w:multiLevelType w:val="hybridMultilevel"/>
    <w:tmpl w:val="BD3A0F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5345DF"/>
    <w:multiLevelType w:val="hybridMultilevel"/>
    <w:tmpl w:val="C51080CA"/>
    <w:lvl w:ilvl="0" w:tplc="0A76AE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49BA33AB"/>
    <w:multiLevelType w:val="multilevel"/>
    <w:tmpl w:val="E654BA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Zero"/>
      <w:lvlText w:val="%1.%2.%3.%4.%5.%6.%7.%8.%9"/>
      <w:lvlJc w:val="left"/>
      <w:pPr>
        <w:ind w:left="1800" w:hanging="1800"/>
      </w:pPr>
      <w:rPr>
        <w:rFonts w:hint="default"/>
        <w:b/>
      </w:rPr>
    </w:lvl>
  </w:abstractNum>
  <w:abstractNum w:abstractNumId="29" w15:restartNumberingAfterBreak="0">
    <w:nsid w:val="4ED75CB8"/>
    <w:multiLevelType w:val="multilevel"/>
    <w:tmpl w:val="988CBC0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6926777"/>
    <w:multiLevelType w:val="multilevel"/>
    <w:tmpl w:val="3A7E62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79761A"/>
    <w:multiLevelType w:val="multilevel"/>
    <w:tmpl w:val="CB9CD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3936A9"/>
    <w:multiLevelType w:val="hybridMultilevel"/>
    <w:tmpl w:val="700A8C62"/>
    <w:lvl w:ilvl="0" w:tplc="962CBE9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15:restartNumberingAfterBreak="0">
    <w:nsid w:val="5AF81BB7"/>
    <w:multiLevelType w:val="multilevel"/>
    <w:tmpl w:val="D158D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DB476E"/>
    <w:multiLevelType w:val="singleLevel"/>
    <w:tmpl w:val="E84A230A"/>
    <w:lvl w:ilvl="0">
      <w:start w:val="30"/>
      <w:numFmt w:val="bullet"/>
      <w:pStyle w:val="Ttulo9"/>
      <w:lvlText w:val="-"/>
      <w:lvlJc w:val="left"/>
      <w:pPr>
        <w:tabs>
          <w:tab w:val="num" w:pos="360"/>
        </w:tabs>
        <w:ind w:left="360" w:hanging="360"/>
      </w:pPr>
      <w:rPr>
        <w:rFonts w:hint="default"/>
      </w:rPr>
    </w:lvl>
  </w:abstractNum>
  <w:abstractNum w:abstractNumId="35" w15:restartNumberingAfterBreak="0">
    <w:nsid w:val="642E7A2A"/>
    <w:multiLevelType w:val="hybridMultilevel"/>
    <w:tmpl w:val="9AF0799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5425469"/>
    <w:multiLevelType w:val="hybridMultilevel"/>
    <w:tmpl w:val="BAE2E8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CCA4F9C"/>
    <w:multiLevelType w:val="multilevel"/>
    <w:tmpl w:val="9626DE90"/>
    <w:lvl w:ilvl="0">
      <w:start w:val="6"/>
      <w:numFmt w:val="decimal"/>
      <w:lvlText w:val="%1"/>
      <w:lvlJc w:val="left"/>
      <w:pPr>
        <w:ind w:left="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1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6F3A4634"/>
    <w:multiLevelType w:val="hybridMultilevel"/>
    <w:tmpl w:val="FAD8B1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3695C"/>
    <w:multiLevelType w:val="hybridMultilevel"/>
    <w:tmpl w:val="69F67C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B80AFF"/>
    <w:multiLevelType w:val="hybridMultilevel"/>
    <w:tmpl w:val="595A297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68513F7"/>
    <w:multiLevelType w:val="multilevel"/>
    <w:tmpl w:val="20FE1B80"/>
    <w:lvl w:ilvl="0">
      <w:start w:val="8"/>
      <w:numFmt w:val="decimal"/>
      <w:lvlText w:val="%1"/>
      <w:lvlJc w:val="left"/>
      <w:pPr>
        <w:ind w:left="3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1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7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7E943A72"/>
    <w:multiLevelType w:val="hybridMultilevel"/>
    <w:tmpl w:val="EAE054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40"/>
  </w:num>
  <w:num w:numId="4">
    <w:abstractNumId w:val="38"/>
  </w:num>
  <w:num w:numId="5">
    <w:abstractNumId w:val="1"/>
  </w:num>
  <w:num w:numId="6">
    <w:abstractNumId w:val="2"/>
  </w:num>
  <w:num w:numId="7">
    <w:abstractNumId w:val="15"/>
  </w:num>
  <w:num w:numId="8">
    <w:abstractNumId w:val="12"/>
  </w:num>
  <w:num w:numId="9">
    <w:abstractNumId w:val="36"/>
  </w:num>
  <w:num w:numId="10">
    <w:abstractNumId w:val="23"/>
  </w:num>
  <w:num w:numId="11">
    <w:abstractNumId w:val="35"/>
  </w:num>
  <w:num w:numId="12">
    <w:abstractNumId w:val="17"/>
  </w:num>
  <w:num w:numId="13">
    <w:abstractNumId w:val="24"/>
  </w:num>
  <w:num w:numId="14">
    <w:abstractNumId w:val="7"/>
  </w:num>
  <w:num w:numId="15">
    <w:abstractNumId w:val="10"/>
  </w:num>
  <w:num w:numId="16">
    <w:abstractNumId w:val="30"/>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8"/>
  </w:num>
  <w:num w:numId="22">
    <w:abstractNumId w:val="29"/>
  </w:num>
  <w:num w:numId="23">
    <w:abstractNumId w:val="33"/>
  </w:num>
  <w:num w:numId="24">
    <w:abstractNumId w:val="6"/>
  </w:num>
  <w:num w:numId="25">
    <w:abstractNumId w:val="32"/>
  </w:num>
  <w:num w:numId="26">
    <w:abstractNumId w:val="13"/>
  </w:num>
  <w:num w:numId="27">
    <w:abstractNumId w:val="27"/>
  </w:num>
  <w:num w:numId="28">
    <w:abstractNumId w:val="26"/>
  </w:num>
  <w:num w:numId="29">
    <w:abstractNumId w:val="28"/>
  </w:num>
  <w:num w:numId="30">
    <w:abstractNumId w:val="25"/>
  </w:num>
  <w:num w:numId="31">
    <w:abstractNumId w:val="42"/>
  </w:num>
  <w:num w:numId="32">
    <w:abstractNumId w:val="5"/>
  </w:num>
  <w:num w:numId="33">
    <w:abstractNumId w:val="18"/>
  </w:num>
  <w:num w:numId="34">
    <w:abstractNumId w:val="37"/>
  </w:num>
  <w:num w:numId="35">
    <w:abstractNumId w:val="22"/>
  </w:num>
  <w:num w:numId="36">
    <w:abstractNumId w:val="20"/>
  </w:num>
  <w:num w:numId="37">
    <w:abstractNumId w:val="3"/>
  </w:num>
  <w:num w:numId="38">
    <w:abstractNumId w:val="41"/>
  </w:num>
  <w:num w:numId="39">
    <w:abstractNumId w:val="19"/>
  </w:num>
  <w:num w:numId="40">
    <w:abstractNumId w:val="39"/>
  </w:num>
  <w:num w:numId="41">
    <w:abstractNumId w:val="16"/>
  </w:num>
  <w:num w:numId="42">
    <w:abstractNumId w:val="21"/>
  </w:num>
  <w:num w:numId="43">
    <w:abstractNumId w:val="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CargoDiretorCompras" w:val="Diretor de Compras e Pesquisa de Preços"/>
    <w:docVar w:name="CargoMembro1" w:val="Presidente"/>
    <w:docVar w:name="CargoMembro2" w:val="1º Secretário"/>
    <w:docVar w:name="CargoMembro3" w:val="2º Secretário"/>
    <w:docVar w:name="CargoMembro4" w:val="Suplente Presidente"/>
    <w:docVar w:name="CargoMembro5" w:val="Suplente/Secretário"/>
    <w:docVar w:name="CargoMembro6" w:val="Suplente/Secretário"/>
    <w:docVar w:name="CargoMembro7" w:val=" "/>
    <w:docVar w:name="CargoMembro8" w:val=" "/>
    <w:docVar w:name="CargoSecretario" w:val="Secretária de Administração"/>
    <w:docVar w:name="CargoTitular" w:val="PREFEITO"/>
    <w:docVar w:name="CEP" w:val="88535-000"/>
    <w:docVar w:name="Cidade" w:val="Correia Pinto"/>
    <w:docVar w:name="CNPJ" w:val="75.438.655/0001-45"/>
    <w:docVar w:name="CPFTitular" w:val="217.068.839-00"/>
    <w:docVar w:name="DataAbertura" w:val="06/04/2020"/>
    <w:docVar w:name="DataAdjudicacao" w:val="01 de Janeiro de 1900"/>
    <w:docVar w:name="DataDecreto" w:val="01/01/2017"/>
    <w:docVar w:name="DataEntrEnvelope" w:val="26/03/2020"/>
    <w:docVar w:name="DataExtensoAdjudicacao" w:val="6 de Abril de 2020"/>
    <w:docVar w:name="DataExtensoHomolog" w:val="6 de Abril de 2020"/>
    <w:docVar w:name="DataExtensoProcesso" w:val="25 de Março de 2020"/>
    <w:docVar w:name="DataExtensoPublicacao" w:val="25 de Março de 2020"/>
    <w:docVar w:name="DataFinalRecEnvelope" w:val="06/04/2020"/>
    <w:docVar w:name="DataHomologacao" w:val="06/04/2020"/>
    <w:docVar w:name="DataInicioRecEnvelope" w:val="26/03/2020"/>
    <w:docVar w:name="DataPortaria" w:val="01/01/1900"/>
    <w:docVar w:name="DataProcesso" w:val="25/03/2020"/>
    <w:docVar w:name="DataPublicacao" w:val="25 de Março de 2020"/>
    <w:docVar w:name="DecretoNomeacao" w:val="T.POSSE"/>
    <w:docVar w:name="Dotacoes" w:val=" "/>
    <w:docVar w:name="Endereco" w:val="RUA DUQUE DE CAXIAS, 3601               "/>
    <w:docVar w:name="EnderecoEntrega" w:val=" "/>
    <w:docVar w:name="Fax" w:val=" "/>
    <w:docVar w:name="FonteRecurso" w:val=" "/>
    <w:docVar w:name="FormaJulgamento" w:val="MENOR PREÇO POR ITEM"/>
    <w:docVar w:name="FormaPgto" w:val="ATÉ 30 DIAS DO FATURAMENTO "/>
    <w:docVar w:name="FormaReajuste" w:val="CFME EDITAL."/>
    <w:docVar w:name="HoraAbertura" w:val="10:00"/>
    <w:docVar w:name="HoraEntrEnvelope" w:val="08:00"/>
    <w:docVar w:name="HoraFinalRecEnvelope" w:val="09:59"/>
    <w:docVar w:name="HoraInicioRecEnvelope" w:val="08:00"/>
    <w:docVar w:name="ItensLicitacao" w:val="_x000d__x000d_Item_x0009_    Quantidade_x0009_Unid_x0009_Nome do Material_x000d_   1_x0009_   150.000,000_x0009_L        _x0009_GASOLINA COMUM, COM O SERVIÇO APLICAÇÃO. OBS: constar marca do produto._x000d__x000d_   2_x0009_   150.000,000_x0009_L        _x0009_GASOLINA ADITIVADA, COM O SERVIÇO APLICAÇÃO. OBS: constar marca do produto._x000d_   3_x0009_   150.000,000_x0009_L        _x0009_ÓLEO DIESEL S 500, COM O SERVIÇO APLICAÇÃO. OBS: constar marca do produto._x000d_   4_x0009_   150.000,000_x0009_L        _x0009_ÓLEO DIESEL S 10, COM O SERVIÇO APLICAÇÃO. OBS: constar marca do produto._x000d_   5_x0009_    10.000,000_x0009_L        _x0009_ÁLCOOL COMBUSTÍVEL, COM O SERVIÇO APLICAÇÃO. OBS: constar marca do produto._x000d_   6_x0009_     2.000,000_x0009_L        _x0009_ARLA, COM O SERVIÇO APLICAÇÃO. OBS: constar marca do produto._x000d_   7_x0009_     1.500,000_x0009_KG      _x0009_GRAXA, COM O SERVIÇO APLICAÇÃO/LUBRIFICAÇÃO. OBS: constar marca do produto."/>
    <w:docVar w:name="ItensLicitacaoPorLote" w:val=" "/>
    <w:docVar w:name="ItensVencedores" w:val="_x000d_ _x000d_ Fornecedor: 8922 - POLI IPIRANGA COM. DE COMBUSTIVEIS E LUBRIFICANTES_x000d_ _x000d_ Item_x0009_    Quantidade_x0009_Unid_x0009_Nome do Material                                                  _x0009__x0009__x0009_Preço Total_x000d_    1_x0009_   150.000,000_x0009_L        _x0009_GASOLINA COMUM, COM O SERVIÇO APLICAÇÃO. OBS: cons_x0009_GASOLINA COMUM, COM O SERVIÇO APLICAÇÃO. OBS: constar marca do produto._x000d__x0009_    562.500,00_x000d_    2_x0009_   150.000,000_x0009_L        _x0009_GASOLINA ADITIVADA, COM O SERVIÇO APLICAÇÃO. OBS: _x0009_GASOLINA ADITIVADA, COM O SERVIÇO APLICAÇÃO. OBS: constar marca do produto._x0009_    562.500,00_x000d_    3_x0009_   150.000,000_x0009_L        _x0009_ÓLEO DIESEL S 500, COM O SERVIÇO APLICAÇÃO. OBS: c_x0009_ÓLEO DIESEL S 500, COM O SERVIÇO APLICAÇÃO. OBS: constar marca do produto._x0009_    447.000,00_x000d_    4_x0009_   150.000,000_x0009_L        _x0009_ÓLEO DIESEL S 10, COM O SERVIÇO APLICAÇÃO. OBS: co_x0009_ÓLEO DIESEL S 10, COM O SERVIÇO APLICAÇÃO. OBS: constar marca do produto._x0009_    453.000,00_x000d_    5_x0009_    10.000,000_x0009_L        _x0009_ÁLCOOL COMBUSTÍVEL, COM O SERVIÇO APLICAÇÃO. OBS: _x0009_ÁLCOOL COMBUSTÍVEL, COM O SERVIÇO APLICAÇÃO. OBS: constar marca do produto._x0009_     32.300,00_x000d_    6_x0009_     2.000,000_x0009_L        _x0009_ARLA, COM O SERVIÇO APLICAÇÃO. OBS: constar marca _x0009_ARLA, COM O SERVIÇO APLICAÇÃO. OBS: constar marca do produto._x0009_      2.960,00_x000d_    7_x0009_     1.500,000_x0009_KG      _x0009_GRAXA, COM O SERVIÇO APLICAÇÃO/LUBRIFICAÇÃO. OBS: _x0009_GRAXA, COM O SERVIÇO APLICAÇÃO/LUBRIFICAÇÃO. OBS: constar marca do produto._x0009_     16.200,00"/>
    <w:docVar w:name="ListaDctosProc" w:val="- CERTIDÃO NEGATIVA ESTADUAL- CERTIDÃO NEGATIVA MUNICIPAL- CERTIDÃO NEGATIVA DO FGTS- CERTIDÃO FALENCIA, CONCORDATA E RECUPERAÇÃO JUDICIAL- CADASTRO NACIONAL DE PESSOA JURIDICA- CERTIDÃO CONJUNTA POSITIVA DE DEBITOS FEDERAIS COM EFEITOS DE NEGATIVA- ATESTADO DE CAPACIDADE TÉCNICA- CERTIDÃO NEGATIVA DE DÉBITOS TRABALHISTAS"/>
    <w:docVar w:name="LocalEntrega" w:val="CFME EDITAL"/>
    <w:docVar w:name="Modalidade" w:val="PREGÃO ELETRÔNICO"/>
    <w:docVar w:name="NomeCentroCusto" w:val=" "/>
    <w:docVar w:name="NomeDiretorCompras" w:val="ANA A. ROSA PIRES"/>
    <w:docVar w:name="NomeEstado" w:val="ESTADO DE SANTA CATARINA"/>
    <w:docVar w:name="NomeMembro1" w:val="OSANI IDALINA ALVES BRANCO"/>
    <w:docVar w:name="NomeMembro2" w:val="EDER JEAN PEREIRA"/>
    <w:docVar w:name="NomeMembro3" w:val="JOÃO SILVESTRE PEREIRA PIOLA"/>
    <w:docVar w:name="NomeMembro4" w:val="MAURICIO RODRIGUES GOGACZ"/>
    <w:docVar w:name="NomeMembro5" w:val="SILVANA BERNARDI DUARTE"/>
    <w:docVar w:name="NomeMembro6" w:val="MARISTELA FERNANDES RAMOS PEREIRA"/>
    <w:docVar w:name="NomeMembro7" w:val=" "/>
    <w:docVar w:name="NomeMembro8" w:val=" "/>
    <w:docVar w:name="NomeOrgao" w:val=" "/>
    <w:docVar w:name="NomePresComissao" w:val="MAURICIO RODRIGUES GOGACZ"/>
    <w:docVar w:name="NomeRespCompras" w:val=" "/>
    <w:docVar w:name="NomeSecretario" w:val="JOELMA NETO DE LIZ"/>
    <w:docVar w:name="NomeTitular" w:val="CELSO ROGÉRIO ALVES RIBEIRO"/>
    <w:docVar w:name="NomeUnidade" w:val=" "/>
    <w:docVar w:name="NomeUsuario" w:val="PREFEITURA MUNICIPAL DE CORREIA PINTO             "/>
    <w:docVar w:name="NumeroCentroCusto" w:val="0/0"/>
    <w:docVar w:name="NumeroOrgao" w:val="00"/>
    <w:docVar w:name="NumeroUnidade" w:val="00.00"/>
    <w:docVar w:name="NumLicitacao" w:val="20/2020"/>
    <w:docVar w:name="NumProcesso" w:val="20/2020"/>
    <w:docVar w:name="ObjetoLicitacao" w:val="REGISTRO DE PREÇOS PARA FUTURA E EVENTUAL AQUISIÇÃO DE COMBUSTÍVEIS E GRAXA APLICADA NOS VEÍCULOS DA FROTA MUNICIPAL DE CORREIA PINTO/SC. PARA O EXERCÍCIO DE 2020/2021."/>
    <w:docVar w:name="ObsProcesso" w:val=" "/>
    <w:docVar w:name="PortariaComissao" w:val="473/2019"/>
    <w:docVar w:name="PrazoEntrega" w:val="CFME EDITAL."/>
    <w:docVar w:name="SiglaEstado" w:val="SC"/>
    <w:docVar w:name="SiglaModalidade" w:val="PE"/>
    <w:docVar w:name="Telefone" w:val=" "/>
    <w:docVar w:name="TipoComissao" w:val=" ESPECIAL"/>
    <w:docVar w:name="ValidadeProposta" w:val="60 DIAS."/>
    <w:docVar w:name="ValorTotalProcesso" w:val="2.076.460,00"/>
    <w:docVar w:name="ValorTotalProcessoExtenso" w:val="(dois milhões setenta e seis mil quatrocentos e sessenta reais)"/>
    <w:docVar w:name="Vigencia" w:val="CFME EDITAL."/>
  </w:docVars>
  <w:rsids>
    <w:rsidRoot w:val="00864EAF"/>
    <w:rsid w:val="000008ED"/>
    <w:rsid w:val="00000A72"/>
    <w:rsid w:val="00001142"/>
    <w:rsid w:val="000012E1"/>
    <w:rsid w:val="00001694"/>
    <w:rsid w:val="0000214D"/>
    <w:rsid w:val="0000262D"/>
    <w:rsid w:val="0000375D"/>
    <w:rsid w:val="0000402D"/>
    <w:rsid w:val="000040FE"/>
    <w:rsid w:val="00004978"/>
    <w:rsid w:val="00005057"/>
    <w:rsid w:val="00005C63"/>
    <w:rsid w:val="00007C45"/>
    <w:rsid w:val="00007CF5"/>
    <w:rsid w:val="00007D6C"/>
    <w:rsid w:val="00010603"/>
    <w:rsid w:val="0001065E"/>
    <w:rsid w:val="00011673"/>
    <w:rsid w:val="00011855"/>
    <w:rsid w:val="0001251C"/>
    <w:rsid w:val="000126F5"/>
    <w:rsid w:val="00013034"/>
    <w:rsid w:val="00013315"/>
    <w:rsid w:val="000136BB"/>
    <w:rsid w:val="0001377C"/>
    <w:rsid w:val="00014692"/>
    <w:rsid w:val="00014DEB"/>
    <w:rsid w:val="00015001"/>
    <w:rsid w:val="000153C6"/>
    <w:rsid w:val="0001568D"/>
    <w:rsid w:val="00016362"/>
    <w:rsid w:val="0001745B"/>
    <w:rsid w:val="000179B7"/>
    <w:rsid w:val="00017F2A"/>
    <w:rsid w:val="000209D8"/>
    <w:rsid w:val="00022864"/>
    <w:rsid w:val="00022BDB"/>
    <w:rsid w:val="00023B5F"/>
    <w:rsid w:val="00023BA3"/>
    <w:rsid w:val="00023E75"/>
    <w:rsid w:val="00023E99"/>
    <w:rsid w:val="000242A3"/>
    <w:rsid w:val="000247DE"/>
    <w:rsid w:val="0002512F"/>
    <w:rsid w:val="00025289"/>
    <w:rsid w:val="0002535C"/>
    <w:rsid w:val="00025DEE"/>
    <w:rsid w:val="00026AD4"/>
    <w:rsid w:val="00026EFD"/>
    <w:rsid w:val="00027272"/>
    <w:rsid w:val="00027BAE"/>
    <w:rsid w:val="00027E2B"/>
    <w:rsid w:val="00030756"/>
    <w:rsid w:val="00030A18"/>
    <w:rsid w:val="00030AB8"/>
    <w:rsid w:val="00030F96"/>
    <w:rsid w:val="00031419"/>
    <w:rsid w:val="00031AC9"/>
    <w:rsid w:val="00031E15"/>
    <w:rsid w:val="00032693"/>
    <w:rsid w:val="00033CC5"/>
    <w:rsid w:val="000341A9"/>
    <w:rsid w:val="000342EA"/>
    <w:rsid w:val="000349D5"/>
    <w:rsid w:val="00034F1E"/>
    <w:rsid w:val="00035471"/>
    <w:rsid w:val="0003624F"/>
    <w:rsid w:val="00036728"/>
    <w:rsid w:val="00036AE4"/>
    <w:rsid w:val="00036F09"/>
    <w:rsid w:val="0003707E"/>
    <w:rsid w:val="00037188"/>
    <w:rsid w:val="0004014E"/>
    <w:rsid w:val="00040814"/>
    <w:rsid w:val="00041347"/>
    <w:rsid w:val="00041519"/>
    <w:rsid w:val="000416E0"/>
    <w:rsid w:val="0004186A"/>
    <w:rsid w:val="00041D6A"/>
    <w:rsid w:val="00042E8E"/>
    <w:rsid w:val="0004323F"/>
    <w:rsid w:val="00043632"/>
    <w:rsid w:val="00044CEF"/>
    <w:rsid w:val="00044E41"/>
    <w:rsid w:val="00044E46"/>
    <w:rsid w:val="00044E72"/>
    <w:rsid w:val="00044EC3"/>
    <w:rsid w:val="00045048"/>
    <w:rsid w:val="0004533E"/>
    <w:rsid w:val="00045453"/>
    <w:rsid w:val="00046686"/>
    <w:rsid w:val="000469AC"/>
    <w:rsid w:val="0004771F"/>
    <w:rsid w:val="00050109"/>
    <w:rsid w:val="00050167"/>
    <w:rsid w:val="00050392"/>
    <w:rsid w:val="000506DC"/>
    <w:rsid w:val="0005149B"/>
    <w:rsid w:val="00052396"/>
    <w:rsid w:val="00052860"/>
    <w:rsid w:val="000542CC"/>
    <w:rsid w:val="000543D7"/>
    <w:rsid w:val="00054941"/>
    <w:rsid w:val="00055143"/>
    <w:rsid w:val="00055558"/>
    <w:rsid w:val="00055A18"/>
    <w:rsid w:val="00056ACF"/>
    <w:rsid w:val="0005736F"/>
    <w:rsid w:val="0006036D"/>
    <w:rsid w:val="000617CC"/>
    <w:rsid w:val="000622E2"/>
    <w:rsid w:val="0006241D"/>
    <w:rsid w:val="000624A4"/>
    <w:rsid w:val="00062649"/>
    <w:rsid w:val="00062C77"/>
    <w:rsid w:val="00062EC6"/>
    <w:rsid w:val="00063B70"/>
    <w:rsid w:val="00064012"/>
    <w:rsid w:val="000640AA"/>
    <w:rsid w:val="00065146"/>
    <w:rsid w:val="00065E31"/>
    <w:rsid w:val="000702DA"/>
    <w:rsid w:val="00071385"/>
    <w:rsid w:val="00071A92"/>
    <w:rsid w:val="00071E17"/>
    <w:rsid w:val="00072107"/>
    <w:rsid w:val="0007269D"/>
    <w:rsid w:val="00072EBB"/>
    <w:rsid w:val="00072FE6"/>
    <w:rsid w:val="000738E4"/>
    <w:rsid w:val="000739BD"/>
    <w:rsid w:val="00074141"/>
    <w:rsid w:val="000744A7"/>
    <w:rsid w:val="000745E9"/>
    <w:rsid w:val="00074D25"/>
    <w:rsid w:val="000757F4"/>
    <w:rsid w:val="000766D7"/>
    <w:rsid w:val="00080489"/>
    <w:rsid w:val="000805D9"/>
    <w:rsid w:val="00080F94"/>
    <w:rsid w:val="00081998"/>
    <w:rsid w:val="000819C3"/>
    <w:rsid w:val="000819C7"/>
    <w:rsid w:val="00082096"/>
    <w:rsid w:val="00082636"/>
    <w:rsid w:val="00082CE6"/>
    <w:rsid w:val="000833C3"/>
    <w:rsid w:val="00084281"/>
    <w:rsid w:val="00084769"/>
    <w:rsid w:val="00087304"/>
    <w:rsid w:val="00087A46"/>
    <w:rsid w:val="00087A87"/>
    <w:rsid w:val="0009041A"/>
    <w:rsid w:val="000906C4"/>
    <w:rsid w:val="0009158D"/>
    <w:rsid w:val="00091B1A"/>
    <w:rsid w:val="00091C02"/>
    <w:rsid w:val="000923E5"/>
    <w:rsid w:val="00092FAB"/>
    <w:rsid w:val="00093D8F"/>
    <w:rsid w:val="00093EE2"/>
    <w:rsid w:val="00094304"/>
    <w:rsid w:val="0009568E"/>
    <w:rsid w:val="00095D62"/>
    <w:rsid w:val="00095F6F"/>
    <w:rsid w:val="000961EA"/>
    <w:rsid w:val="00096B4D"/>
    <w:rsid w:val="00097A91"/>
    <w:rsid w:val="000A02CD"/>
    <w:rsid w:val="000A03FB"/>
    <w:rsid w:val="000A10FA"/>
    <w:rsid w:val="000A1CB4"/>
    <w:rsid w:val="000A1D54"/>
    <w:rsid w:val="000A23E9"/>
    <w:rsid w:val="000A2CBB"/>
    <w:rsid w:val="000A419A"/>
    <w:rsid w:val="000A4514"/>
    <w:rsid w:val="000A4712"/>
    <w:rsid w:val="000A4CC9"/>
    <w:rsid w:val="000A4D9A"/>
    <w:rsid w:val="000A69B9"/>
    <w:rsid w:val="000A6E57"/>
    <w:rsid w:val="000B0B6B"/>
    <w:rsid w:val="000B0C57"/>
    <w:rsid w:val="000B0CBD"/>
    <w:rsid w:val="000B153B"/>
    <w:rsid w:val="000B1E77"/>
    <w:rsid w:val="000B1EF2"/>
    <w:rsid w:val="000B1FC9"/>
    <w:rsid w:val="000B235E"/>
    <w:rsid w:val="000B2E8C"/>
    <w:rsid w:val="000B30C1"/>
    <w:rsid w:val="000B34F7"/>
    <w:rsid w:val="000B3881"/>
    <w:rsid w:val="000B3C4C"/>
    <w:rsid w:val="000B50C6"/>
    <w:rsid w:val="000B585A"/>
    <w:rsid w:val="000B5F1E"/>
    <w:rsid w:val="000B655C"/>
    <w:rsid w:val="000C009A"/>
    <w:rsid w:val="000C166D"/>
    <w:rsid w:val="000C1879"/>
    <w:rsid w:val="000C1ADE"/>
    <w:rsid w:val="000C2E9B"/>
    <w:rsid w:val="000C3E72"/>
    <w:rsid w:val="000C4649"/>
    <w:rsid w:val="000C47E4"/>
    <w:rsid w:val="000C4C11"/>
    <w:rsid w:val="000C4F70"/>
    <w:rsid w:val="000C4FB3"/>
    <w:rsid w:val="000C6118"/>
    <w:rsid w:val="000C6439"/>
    <w:rsid w:val="000C6767"/>
    <w:rsid w:val="000C70AD"/>
    <w:rsid w:val="000C7E01"/>
    <w:rsid w:val="000D055F"/>
    <w:rsid w:val="000D058F"/>
    <w:rsid w:val="000D06A2"/>
    <w:rsid w:val="000D0A45"/>
    <w:rsid w:val="000D0CF5"/>
    <w:rsid w:val="000D3EBD"/>
    <w:rsid w:val="000D4181"/>
    <w:rsid w:val="000D433A"/>
    <w:rsid w:val="000D4CD9"/>
    <w:rsid w:val="000D56C5"/>
    <w:rsid w:val="000D572A"/>
    <w:rsid w:val="000D5F44"/>
    <w:rsid w:val="000D6A04"/>
    <w:rsid w:val="000D710F"/>
    <w:rsid w:val="000D73D7"/>
    <w:rsid w:val="000D7E68"/>
    <w:rsid w:val="000E034D"/>
    <w:rsid w:val="000E0AF5"/>
    <w:rsid w:val="000E0B81"/>
    <w:rsid w:val="000E20CC"/>
    <w:rsid w:val="000E24C1"/>
    <w:rsid w:val="000E32FC"/>
    <w:rsid w:val="000E340B"/>
    <w:rsid w:val="000E3897"/>
    <w:rsid w:val="000E3A95"/>
    <w:rsid w:val="000E6AB9"/>
    <w:rsid w:val="000E7360"/>
    <w:rsid w:val="000E7440"/>
    <w:rsid w:val="000F014C"/>
    <w:rsid w:val="000F0AA1"/>
    <w:rsid w:val="000F0D80"/>
    <w:rsid w:val="000F0F29"/>
    <w:rsid w:val="000F2276"/>
    <w:rsid w:val="000F2420"/>
    <w:rsid w:val="000F2662"/>
    <w:rsid w:val="000F2B59"/>
    <w:rsid w:val="000F2C9D"/>
    <w:rsid w:val="000F307E"/>
    <w:rsid w:val="000F3549"/>
    <w:rsid w:val="000F413A"/>
    <w:rsid w:val="000F54A6"/>
    <w:rsid w:val="000F6B9C"/>
    <w:rsid w:val="000F6F2E"/>
    <w:rsid w:val="000F7204"/>
    <w:rsid w:val="000F7A3F"/>
    <w:rsid w:val="000F7F2E"/>
    <w:rsid w:val="001007A2"/>
    <w:rsid w:val="001010DA"/>
    <w:rsid w:val="001028D5"/>
    <w:rsid w:val="00102E3E"/>
    <w:rsid w:val="00103C1F"/>
    <w:rsid w:val="00103E40"/>
    <w:rsid w:val="001042C6"/>
    <w:rsid w:val="00104CB0"/>
    <w:rsid w:val="00104EAF"/>
    <w:rsid w:val="00105FB9"/>
    <w:rsid w:val="00107C3A"/>
    <w:rsid w:val="00107CD7"/>
    <w:rsid w:val="00107F7D"/>
    <w:rsid w:val="00110066"/>
    <w:rsid w:val="0011021A"/>
    <w:rsid w:val="00110510"/>
    <w:rsid w:val="0011158D"/>
    <w:rsid w:val="001129DD"/>
    <w:rsid w:val="001147AA"/>
    <w:rsid w:val="0011483C"/>
    <w:rsid w:val="00114E03"/>
    <w:rsid w:val="0011603A"/>
    <w:rsid w:val="0011619D"/>
    <w:rsid w:val="001167F2"/>
    <w:rsid w:val="00116911"/>
    <w:rsid w:val="00116945"/>
    <w:rsid w:val="0011703B"/>
    <w:rsid w:val="00117D73"/>
    <w:rsid w:val="00121A07"/>
    <w:rsid w:val="00122CBB"/>
    <w:rsid w:val="001257C5"/>
    <w:rsid w:val="00126A51"/>
    <w:rsid w:val="00126D58"/>
    <w:rsid w:val="00127788"/>
    <w:rsid w:val="00131755"/>
    <w:rsid w:val="001317E1"/>
    <w:rsid w:val="0013211D"/>
    <w:rsid w:val="0013295A"/>
    <w:rsid w:val="00132C45"/>
    <w:rsid w:val="00132FCB"/>
    <w:rsid w:val="001334D0"/>
    <w:rsid w:val="00133928"/>
    <w:rsid w:val="00134925"/>
    <w:rsid w:val="001349F0"/>
    <w:rsid w:val="00134B1D"/>
    <w:rsid w:val="00134DC9"/>
    <w:rsid w:val="001352FB"/>
    <w:rsid w:val="0013544F"/>
    <w:rsid w:val="00135FA4"/>
    <w:rsid w:val="00136D04"/>
    <w:rsid w:val="0013744C"/>
    <w:rsid w:val="001378C6"/>
    <w:rsid w:val="00137BCB"/>
    <w:rsid w:val="00137C2C"/>
    <w:rsid w:val="0014089B"/>
    <w:rsid w:val="00140BEB"/>
    <w:rsid w:val="00140C80"/>
    <w:rsid w:val="001417CA"/>
    <w:rsid w:val="00142000"/>
    <w:rsid w:val="00142BB9"/>
    <w:rsid w:val="001431E5"/>
    <w:rsid w:val="00144230"/>
    <w:rsid w:val="001452FC"/>
    <w:rsid w:val="00145365"/>
    <w:rsid w:val="0014666A"/>
    <w:rsid w:val="00146B56"/>
    <w:rsid w:val="00147888"/>
    <w:rsid w:val="001502E0"/>
    <w:rsid w:val="00150632"/>
    <w:rsid w:val="001507DC"/>
    <w:rsid w:val="00150E08"/>
    <w:rsid w:val="00150E66"/>
    <w:rsid w:val="00150FF3"/>
    <w:rsid w:val="0015263A"/>
    <w:rsid w:val="00152668"/>
    <w:rsid w:val="00153A19"/>
    <w:rsid w:val="00153BC4"/>
    <w:rsid w:val="0015400E"/>
    <w:rsid w:val="00154303"/>
    <w:rsid w:val="00154339"/>
    <w:rsid w:val="00157219"/>
    <w:rsid w:val="00157337"/>
    <w:rsid w:val="00157470"/>
    <w:rsid w:val="00157544"/>
    <w:rsid w:val="00157636"/>
    <w:rsid w:val="00157CAE"/>
    <w:rsid w:val="00157F87"/>
    <w:rsid w:val="001601D4"/>
    <w:rsid w:val="001613DB"/>
    <w:rsid w:val="00161D82"/>
    <w:rsid w:val="00161E66"/>
    <w:rsid w:val="001629D8"/>
    <w:rsid w:val="00162BFA"/>
    <w:rsid w:val="00164BDC"/>
    <w:rsid w:val="00165C81"/>
    <w:rsid w:val="001665E2"/>
    <w:rsid w:val="001669CD"/>
    <w:rsid w:val="00166EE1"/>
    <w:rsid w:val="00167090"/>
    <w:rsid w:val="00167AF7"/>
    <w:rsid w:val="00167C75"/>
    <w:rsid w:val="00167E88"/>
    <w:rsid w:val="00170BB7"/>
    <w:rsid w:val="00171198"/>
    <w:rsid w:val="00172370"/>
    <w:rsid w:val="00172E52"/>
    <w:rsid w:val="00172F3E"/>
    <w:rsid w:val="001731CB"/>
    <w:rsid w:val="00173473"/>
    <w:rsid w:val="00174690"/>
    <w:rsid w:val="00174736"/>
    <w:rsid w:val="00174956"/>
    <w:rsid w:val="00174DA5"/>
    <w:rsid w:val="001750A3"/>
    <w:rsid w:val="00175163"/>
    <w:rsid w:val="00175218"/>
    <w:rsid w:val="00175AE3"/>
    <w:rsid w:val="00175CD5"/>
    <w:rsid w:val="001764BB"/>
    <w:rsid w:val="00176858"/>
    <w:rsid w:val="0017696E"/>
    <w:rsid w:val="00177FD1"/>
    <w:rsid w:val="001807D6"/>
    <w:rsid w:val="00180C22"/>
    <w:rsid w:val="00180F02"/>
    <w:rsid w:val="00181510"/>
    <w:rsid w:val="0018151F"/>
    <w:rsid w:val="00181B16"/>
    <w:rsid w:val="00181CAC"/>
    <w:rsid w:val="00181F1D"/>
    <w:rsid w:val="00183001"/>
    <w:rsid w:val="00183152"/>
    <w:rsid w:val="00183759"/>
    <w:rsid w:val="001837AD"/>
    <w:rsid w:val="0018460D"/>
    <w:rsid w:val="00184E34"/>
    <w:rsid w:val="0018554E"/>
    <w:rsid w:val="0018683E"/>
    <w:rsid w:val="0018771E"/>
    <w:rsid w:val="0018793E"/>
    <w:rsid w:val="00187AB1"/>
    <w:rsid w:val="00187B0C"/>
    <w:rsid w:val="001904C1"/>
    <w:rsid w:val="0019084C"/>
    <w:rsid w:val="00190C42"/>
    <w:rsid w:val="00190DED"/>
    <w:rsid w:val="00192EEF"/>
    <w:rsid w:val="0019340D"/>
    <w:rsid w:val="001939D3"/>
    <w:rsid w:val="00193EA1"/>
    <w:rsid w:val="00195349"/>
    <w:rsid w:val="00195BBF"/>
    <w:rsid w:val="00195E60"/>
    <w:rsid w:val="00196525"/>
    <w:rsid w:val="00196CEB"/>
    <w:rsid w:val="00196CFC"/>
    <w:rsid w:val="00197D0D"/>
    <w:rsid w:val="001A0372"/>
    <w:rsid w:val="001A18A0"/>
    <w:rsid w:val="001A2895"/>
    <w:rsid w:val="001A2946"/>
    <w:rsid w:val="001A3274"/>
    <w:rsid w:val="001A32DD"/>
    <w:rsid w:val="001A3829"/>
    <w:rsid w:val="001A55BA"/>
    <w:rsid w:val="001A5DD0"/>
    <w:rsid w:val="001A6809"/>
    <w:rsid w:val="001A7621"/>
    <w:rsid w:val="001A7915"/>
    <w:rsid w:val="001B04DB"/>
    <w:rsid w:val="001B092D"/>
    <w:rsid w:val="001B2573"/>
    <w:rsid w:val="001B2955"/>
    <w:rsid w:val="001B2E5B"/>
    <w:rsid w:val="001B4D49"/>
    <w:rsid w:val="001B5292"/>
    <w:rsid w:val="001B52B6"/>
    <w:rsid w:val="001B5322"/>
    <w:rsid w:val="001B55D9"/>
    <w:rsid w:val="001B5988"/>
    <w:rsid w:val="001B5AAB"/>
    <w:rsid w:val="001B5BAD"/>
    <w:rsid w:val="001B686C"/>
    <w:rsid w:val="001B6B67"/>
    <w:rsid w:val="001B71C8"/>
    <w:rsid w:val="001B77AC"/>
    <w:rsid w:val="001C12AF"/>
    <w:rsid w:val="001C198A"/>
    <w:rsid w:val="001C2D74"/>
    <w:rsid w:val="001C32CD"/>
    <w:rsid w:val="001C32D1"/>
    <w:rsid w:val="001C3DA3"/>
    <w:rsid w:val="001C4666"/>
    <w:rsid w:val="001C4808"/>
    <w:rsid w:val="001C48CC"/>
    <w:rsid w:val="001C4C8B"/>
    <w:rsid w:val="001C4E9C"/>
    <w:rsid w:val="001C553E"/>
    <w:rsid w:val="001C5645"/>
    <w:rsid w:val="001C56EA"/>
    <w:rsid w:val="001C665E"/>
    <w:rsid w:val="001D0EFB"/>
    <w:rsid w:val="001D10FE"/>
    <w:rsid w:val="001D1414"/>
    <w:rsid w:val="001D14BC"/>
    <w:rsid w:val="001D1A34"/>
    <w:rsid w:val="001D1D4D"/>
    <w:rsid w:val="001D1DC3"/>
    <w:rsid w:val="001D1E60"/>
    <w:rsid w:val="001D1FFD"/>
    <w:rsid w:val="001D28FD"/>
    <w:rsid w:val="001D37E9"/>
    <w:rsid w:val="001D3DEB"/>
    <w:rsid w:val="001D43F9"/>
    <w:rsid w:val="001D4F8F"/>
    <w:rsid w:val="001D52A9"/>
    <w:rsid w:val="001D543F"/>
    <w:rsid w:val="001D5C4E"/>
    <w:rsid w:val="001D613D"/>
    <w:rsid w:val="001D65E2"/>
    <w:rsid w:val="001D6719"/>
    <w:rsid w:val="001D7943"/>
    <w:rsid w:val="001D7A1B"/>
    <w:rsid w:val="001E0085"/>
    <w:rsid w:val="001E0C9D"/>
    <w:rsid w:val="001E188F"/>
    <w:rsid w:val="001E282C"/>
    <w:rsid w:val="001E2841"/>
    <w:rsid w:val="001E3648"/>
    <w:rsid w:val="001E4766"/>
    <w:rsid w:val="001E48A1"/>
    <w:rsid w:val="001E4C15"/>
    <w:rsid w:val="001E4D79"/>
    <w:rsid w:val="001E528E"/>
    <w:rsid w:val="001E5B9B"/>
    <w:rsid w:val="001E5DE2"/>
    <w:rsid w:val="001E6705"/>
    <w:rsid w:val="001E6E6E"/>
    <w:rsid w:val="001E6FB8"/>
    <w:rsid w:val="001E765C"/>
    <w:rsid w:val="001E7AF0"/>
    <w:rsid w:val="001E7E61"/>
    <w:rsid w:val="001F0AC3"/>
    <w:rsid w:val="001F0C3F"/>
    <w:rsid w:val="001F0DF8"/>
    <w:rsid w:val="001F134F"/>
    <w:rsid w:val="001F13F5"/>
    <w:rsid w:val="001F14CF"/>
    <w:rsid w:val="001F1DCE"/>
    <w:rsid w:val="001F42D8"/>
    <w:rsid w:val="001F47E2"/>
    <w:rsid w:val="001F512A"/>
    <w:rsid w:val="001F5B60"/>
    <w:rsid w:val="001F6198"/>
    <w:rsid w:val="001F6509"/>
    <w:rsid w:val="001F6889"/>
    <w:rsid w:val="001F6923"/>
    <w:rsid w:val="00200BDF"/>
    <w:rsid w:val="002010EE"/>
    <w:rsid w:val="00201626"/>
    <w:rsid w:val="00201627"/>
    <w:rsid w:val="00201BD0"/>
    <w:rsid w:val="0020269E"/>
    <w:rsid w:val="002026B4"/>
    <w:rsid w:val="0020280D"/>
    <w:rsid w:val="00204472"/>
    <w:rsid w:val="00205C14"/>
    <w:rsid w:val="00205ED4"/>
    <w:rsid w:val="002061D8"/>
    <w:rsid w:val="002065D4"/>
    <w:rsid w:val="00206870"/>
    <w:rsid w:val="00207912"/>
    <w:rsid w:val="00207C2D"/>
    <w:rsid w:val="002107DC"/>
    <w:rsid w:val="00211165"/>
    <w:rsid w:val="00212408"/>
    <w:rsid w:val="0021289A"/>
    <w:rsid w:val="0021296D"/>
    <w:rsid w:val="002129E6"/>
    <w:rsid w:val="002131DE"/>
    <w:rsid w:val="00213E5F"/>
    <w:rsid w:val="0021555F"/>
    <w:rsid w:val="002158DB"/>
    <w:rsid w:val="00215AC1"/>
    <w:rsid w:val="00217384"/>
    <w:rsid w:val="002177CD"/>
    <w:rsid w:val="00217B6B"/>
    <w:rsid w:val="0022024D"/>
    <w:rsid w:val="002209A5"/>
    <w:rsid w:val="00220C5E"/>
    <w:rsid w:val="00220CD5"/>
    <w:rsid w:val="0022145A"/>
    <w:rsid w:val="00221495"/>
    <w:rsid w:val="002221AE"/>
    <w:rsid w:val="00222B12"/>
    <w:rsid w:val="00222D58"/>
    <w:rsid w:val="00224B90"/>
    <w:rsid w:val="00225003"/>
    <w:rsid w:val="00225054"/>
    <w:rsid w:val="002257EE"/>
    <w:rsid w:val="00226F57"/>
    <w:rsid w:val="00227D3C"/>
    <w:rsid w:val="00227DEC"/>
    <w:rsid w:val="002302CC"/>
    <w:rsid w:val="002303D2"/>
    <w:rsid w:val="0023052F"/>
    <w:rsid w:val="002309B7"/>
    <w:rsid w:val="00231A05"/>
    <w:rsid w:val="00231E7A"/>
    <w:rsid w:val="00232125"/>
    <w:rsid w:val="0023284A"/>
    <w:rsid w:val="00232CE6"/>
    <w:rsid w:val="00232D75"/>
    <w:rsid w:val="00233117"/>
    <w:rsid w:val="00233679"/>
    <w:rsid w:val="00234823"/>
    <w:rsid w:val="002355EF"/>
    <w:rsid w:val="00235B91"/>
    <w:rsid w:val="002362EF"/>
    <w:rsid w:val="00236342"/>
    <w:rsid w:val="0023678C"/>
    <w:rsid w:val="00236B5A"/>
    <w:rsid w:val="002372D1"/>
    <w:rsid w:val="0023749A"/>
    <w:rsid w:val="00237B0D"/>
    <w:rsid w:val="00237BEA"/>
    <w:rsid w:val="00237E33"/>
    <w:rsid w:val="00240D01"/>
    <w:rsid w:val="00242A93"/>
    <w:rsid w:val="00244376"/>
    <w:rsid w:val="00244443"/>
    <w:rsid w:val="00244627"/>
    <w:rsid w:val="00244C72"/>
    <w:rsid w:val="002450FC"/>
    <w:rsid w:val="0024524B"/>
    <w:rsid w:val="002454C9"/>
    <w:rsid w:val="00245784"/>
    <w:rsid w:val="00245A5D"/>
    <w:rsid w:val="002471B0"/>
    <w:rsid w:val="0024727E"/>
    <w:rsid w:val="00247520"/>
    <w:rsid w:val="00247622"/>
    <w:rsid w:val="0024786C"/>
    <w:rsid w:val="00250763"/>
    <w:rsid w:val="00251040"/>
    <w:rsid w:val="00251232"/>
    <w:rsid w:val="00251884"/>
    <w:rsid w:val="00252285"/>
    <w:rsid w:val="00252523"/>
    <w:rsid w:val="00252B4A"/>
    <w:rsid w:val="00253823"/>
    <w:rsid w:val="002539C2"/>
    <w:rsid w:val="00254245"/>
    <w:rsid w:val="00255829"/>
    <w:rsid w:val="002572E5"/>
    <w:rsid w:val="00261454"/>
    <w:rsid w:val="0026209D"/>
    <w:rsid w:val="00262B0D"/>
    <w:rsid w:val="0026366A"/>
    <w:rsid w:val="00263A0E"/>
    <w:rsid w:val="00263FDF"/>
    <w:rsid w:val="0026414E"/>
    <w:rsid w:val="00264AA2"/>
    <w:rsid w:val="002663BB"/>
    <w:rsid w:val="002679D4"/>
    <w:rsid w:val="0027042E"/>
    <w:rsid w:val="00270495"/>
    <w:rsid w:val="00270A70"/>
    <w:rsid w:val="002714A3"/>
    <w:rsid w:val="0027189D"/>
    <w:rsid w:val="002718EF"/>
    <w:rsid w:val="00271E5D"/>
    <w:rsid w:val="0027208D"/>
    <w:rsid w:val="00272573"/>
    <w:rsid w:val="00272EC1"/>
    <w:rsid w:val="00273028"/>
    <w:rsid w:val="00273AF2"/>
    <w:rsid w:val="00273BF0"/>
    <w:rsid w:val="00274055"/>
    <w:rsid w:val="00274176"/>
    <w:rsid w:val="0027590E"/>
    <w:rsid w:val="0027613A"/>
    <w:rsid w:val="00276295"/>
    <w:rsid w:val="002765E4"/>
    <w:rsid w:val="00276D88"/>
    <w:rsid w:val="00276E87"/>
    <w:rsid w:val="00276F9E"/>
    <w:rsid w:val="002778B8"/>
    <w:rsid w:val="00277CAF"/>
    <w:rsid w:val="00280382"/>
    <w:rsid w:val="0028067B"/>
    <w:rsid w:val="00280921"/>
    <w:rsid w:val="00280A2F"/>
    <w:rsid w:val="00280D10"/>
    <w:rsid w:val="00280DAF"/>
    <w:rsid w:val="00281049"/>
    <w:rsid w:val="00281850"/>
    <w:rsid w:val="00281875"/>
    <w:rsid w:val="00281F1D"/>
    <w:rsid w:val="002828C8"/>
    <w:rsid w:val="00282B34"/>
    <w:rsid w:val="00282E03"/>
    <w:rsid w:val="00283728"/>
    <w:rsid w:val="00283B41"/>
    <w:rsid w:val="00283C1F"/>
    <w:rsid w:val="00284DA7"/>
    <w:rsid w:val="002867E8"/>
    <w:rsid w:val="00287B0C"/>
    <w:rsid w:val="00290CB3"/>
    <w:rsid w:val="002914ED"/>
    <w:rsid w:val="002931CB"/>
    <w:rsid w:val="002938D9"/>
    <w:rsid w:val="00294093"/>
    <w:rsid w:val="002942F5"/>
    <w:rsid w:val="002944F0"/>
    <w:rsid w:val="0029463F"/>
    <w:rsid w:val="00295BD4"/>
    <w:rsid w:val="0029635D"/>
    <w:rsid w:val="0029651B"/>
    <w:rsid w:val="00296697"/>
    <w:rsid w:val="00297068"/>
    <w:rsid w:val="002973A6"/>
    <w:rsid w:val="002A05B5"/>
    <w:rsid w:val="002A05BF"/>
    <w:rsid w:val="002A08CF"/>
    <w:rsid w:val="002A0AF6"/>
    <w:rsid w:val="002A1119"/>
    <w:rsid w:val="002A19C7"/>
    <w:rsid w:val="002A1E93"/>
    <w:rsid w:val="002A2E40"/>
    <w:rsid w:val="002A325B"/>
    <w:rsid w:val="002A3DD8"/>
    <w:rsid w:val="002A45D1"/>
    <w:rsid w:val="002A46EA"/>
    <w:rsid w:val="002A49D4"/>
    <w:rsid w:val="002A5323"/>
    <w:rsid w:val="002A7738"/>
    <w:rsid w:val="002B02BF"/>
    <w:rsid w:val="002B04EE"/>
    <w:rsid w:val="002B0E1A"/>
    <w:rsid w:val="002B1012"/>
    <w:rsid w:val="002B1478"/>
    <w:rsid w:val="002B1A25"/>
    <w:rsid w:val="002B1AF8"/>
    <w:rsid w:val="002B24B4"/>
    <w:rsid w:val="002B2573"/>
    <w:rsid w:val="002B26E9"/>
    <w:rsid w:val="002B29BE"/>
    <w:rsid w:val="002B30F9"/>
    <w:rsid w:val="002B3350"/>
    <w:rsid w:val="002B52F2"/>
    <w:rsid w:val="002B591B"/>
    <w:rsid w:val="002B5CA0"/>
    <w:rsid w:val="002B69FE"/>
    <w:rsid w:val="002B749F"/>
    <w:rsid w:val="002C039D"/>
    <w:rsid w:val="002C0E58"/>
    <w:rsid w:val="002C1383"/>
    <w:rsid w:val="002C1650"/>
    <w:rsid w:val="002C1A20"/>
    <w:rsid w:val="002C2BD0"/>
    <w:rsid w:val="002C30DE"/>
    <w:rsid w:val="002C3161"/>
    <w:rsid w:val="002C3291"/>
    <w:rsid w:val="002C3415"/>
    <w:rsid w:val="002C3D41"/>
    <w:rsid w:val="002C46E4"/>
    <w:rsid w:val="002C4891"/>
    <w:rsid w:val="002C6E8D"/>
    <w:rsid w:val="002D074E"/>
    <w:rsid w:val="002D0E7A"/>
    <w:rsid w:val="002D1A45"/>
    <w:rsid w:val="002D2198"/>
    <w:rsid w:val="002D2BD9"/>
    <w:rsid w:val="002D2DC1"/>
    <w:rsid w:val="002D630F"/>
    <w:rsid w:val="002D63AD"/>
    <w:rsid w:val="002D654E"/>
    <w:rsid w:val="002D6822"/>
    <w:rsid w:val="002D6917"/>
    <w:rsid w:val="002D6938"/>
    <w:rsid w:val="002D6D34"/>
    <w:rsid w:val="002D713A"/>
    <w:rsid w:val="002D72D2"/>
    <w:rsid w:val="002D72DA"/>
    <w:rsid w:val="002D7501"/>
    <w:rsid w:val="002D76AA"/>
    <w:rsid w:val="002D7AFE"/>
    <w:rsid w:val="002D7CE0"/>
    <w:rsid w:val="002E01E8"/>
    <w:rsid w:val="002E0C20"/>
    <w:rsid w:val="002E1C62"/>
    <w:rsid w:val="002E1E70"/>
    <w:rsid w:val="002E2049"/>
    <w:rsid w:val="002E23FF"/>
    <w:rsid w:val="002E2474"/>
    <w:rsid w:val="002E282F"/>
    <w:rsid w:val="002E41BD"/>
    <w:rsid w:val="002E45FF"/>
    <w:rsid w:val="002E57DF"/>
    <w:rsid w:val="002E5FA3"/>
    <w:rsid w:val="002E6A38"/>
    <w:rsid w:val="002E74F0"/>
    <w:rsid w:val="002F00B8"/>
    <w:rsid w:val="002F0C91"/>
    <w:rsid w:val="002F0D19"/>
    <w:rsid w:val="002F200C"/>
    <w:rsid w:val="002F2615"/>
    <w:rsid w:val="002F2860"/>
    <w:rsid w:val="002F3009"/>
    <w:rsid w:val="002F3CAD"/>
    <w:rsid w:val="002F3DBD"/>
    <w:rsid w:val="002F45BC"/>
    <w:rsid w:val="002F4CD2"/>
    <w:rsid w:val="002F4DE2"/>
    <w:rsid w:val="002F567C"/>
    <w:rsid w:val="002F586D"/>
    <w:rsid w:val="002F5AE2"/>
    <w:rsid w:val="002F60BB"/>
    <w:rsid w:val="002F6C0D"/>
    <w:rsid w:val="002F6C5A"/>
    <w:rsid w:val="002F6D90"/>
    <w:rsid w:val="002F7C04"/>
    <w:rsid w:val="003003DD"/>
    <w:rsid w:val="00300411"/>
    <w:rsid w:val="003011AE"/>
    <w:rsid w:val="00301542"/>
    <w:rsid w:val="003017D7"/>
    <w:rsid w:val="00301F93"/>
    <w:rsid w:val="0030309D"/>
    <w:rsid w:val="003034CA"/>
    <w:rsid w:val="00303AA9"/>
    <w:rsid w:val="00304F3B"/>
    <w:rsid w:val="0030501B"/>
    <w:rsid w:val="003053B6"/>
    <w:rsid w:val="00305EBA"/>
    <w:rsid w:val="0030630C"/>
    <w:rsid w:val="0030692D"/>
    <w:rsid w:val="00306D60"/>
    <w:rsid w:val="00307046"/>
    <w:rsid w:val="00307DE9"/>
    <w:rsid w:val="00310B4A"/>
    <w:rsid w:val="00310D32"/>
    <w:rsid w:val="0031122B"/>
    <w:rsid w:val="00313072"/>
    <w:rsid w:val="003143F7"/>
    <w:rsid w:val="0031494E"/>
    <w:rsid w:val="003149CC"/>
    <w:rsid w:val="00314B33"/>
    <w:rsid w:val="00314EB9"/>
    <w:rsid w:val="00315EAE"/>
    <w:rsid w:val="00317E16"/>
    <w:rsid w:val="0032035E"/>
    <w:rsid w:val="00321058"/>
    <w:rsid w:val="003215C5"/>
    <w:rsid w:val="00321E44"/>
    <w:rsid w:val="00321E5B"/>
    <w:rsid w:val="00322353"/>
    <w:rsid w:val="0032254A"/>
    <w:rsid w:val="00323269"/>
    <w:rsid w:val="003233BD"/>
    <w:rsid w:val="003235A1"/>
    <w:rsid w:val="0032372A"/>
    <w:rsid w:val="00323896"/>
    <w:rsid w:val="003244DE"/>
    <w:rsid w:val="003244E6"/>
    <w:rsid w:val="00324992"/>
    <w:rsid w:val="0032526B"/>
    <w:rsid w:val="0032536D"/>
    <w:rsid w:val="0032564D"/>
    <w:rsid w:val="00326A43"/>
    <w:rsid w:val="00326FC8"/>
    <w:rsid w:val="00327141"/>
    <w:rsid w:val="00327A40"/>
    <w:rsid w:val="00330647"/>
    <w:rsid w:val="00330B26"/>
    <w:rsid w:val="00331317"/>
    <w:rsid w:val="00331BED"/>
    <w:rsid w:val="003322A5"/>
    <w:rsid w:val="00332AF8"/>
    <w:rsid w:val="003335A7"/>
    <w:rsid w:val="0033367E"/>
    <w:rsid w:val="00333BF0"/>
    <w:rsid w:val="00334115"/>
    <w:rsid w:val="0033445B"/>
    <w:rsid w:val="00335332"/>
    <w:rsid w:val="00335379"/>
    <w:rsid w:val="003357D4"/>
    <w:rsid w:val="00335D00"/>
    <w:rsid w:val="00336695"/>
    <w:rsid w:val="00336862"/>
    <w:rsid w:val="003368BB"/>
    <w:rsid w:val="003369C4"/>
    <w:rsid w:val="00337159"/>
    <w:rsid w:val="003376EB"/>
    <w:rsid w:val="00337D39"/>
    <w:rsid w:val="003400AA"/>
    <w:rsid w:val="00340463"/>
    <w:rsid w:val="003404D9"/>
    <w:rsid w:val="00340F32"/>
    <w:rsid w:val="003414A8"/>
    <w:rsid w:val="00341C75"/>
    <w:rsid w:val="00342786"/>
    <w:rsid w:val="003435DD"/>
    <w:rsid w:val="003438E9"/>
    <w:rsid w:val="00343BF1"/>
    <w:rsid w:val="0034404D"/>
    <w:rsid w:val="003449BA"/>
    <w:rsid w:val="00344AB6"/>
    <w:rsid w:val="00345988"/>
    <w:rsid w:val="00345F11"/>
    <w:rsid w:val="0035031F"/>
    <w:rsid w:val="003503C3"/>
    <w:rsid w:val="00350D1A"/>
    <w:rsid w:val="003515B3"/>
    <w:rsid w:val="00351741"/>
    <w:rsid w:val="0035336A"/>
    <w:rsid w:val="00353EBF"/>
    <w:rsid w:val="0035429B"/>
    <w:rsid w:val="00354383"/>
    <w:rsid w:val="00354567"/>
    <w:rsid w:val="00354C15"/>
    <w:rsid w:val="00355745"/>
    <w:rsid w:val="00356123"/>
    <w:rsid w:val="003563A7"/>
    <w:rsid w:val="003563CC"/>
    <w:rsid w:val="00356AEB"/>
    <w:rsid w:val="0035728B"/>
    <w:rsid w:val="00357396"/>
    <w:rsid w:val="00357960"/>
    <w:rsid w:val="00361787"/>
    <w:rsid w:val="003619A5"/>
    <w:rsid w:val="00362F3C"/>
    <w:rsid w:val="00363344"/>
    <w:rsid w:val="0036425F"/>
    <w:rsid w:val="00364903"/>
    <w:rsid w:val="003654BA"/>
    <w:rsid w:val="003655F9"/>
    <w:rsid w:val="003672C7"/>
    <w:rsid w:val="00367D56"/>
    <w:rsid w:val="00370592"/>
    <w:rsid w:val="00370A22"/>
    <w:rsid w:val="00371531"/>
    <w:rsid w:val="00372349"/>
    <w:rsid w:val="00372CB9"/>
    <w:rsid w:val="00373131"/>
    <w:rsid w:val="00373829"/>
    <w:rsid w:val="00374889"/>
    <w:rsid w:val="00374A72"/>
    <w:rsid w:val="00374CFA"/>
    <w:rsid w:val="00375033"/>
    <w:rsid w:val="00375573"/>
    <w:rsid w:val="00375A38"/>
    <w:rsid w:val="00375BBC"/>
    <w:rsid w:val="00375C8B"/>
    <w:rsid w:val="00375D83"/>
    <w:rsid w:val="00376F58"/>
    <w:rsid w:val="00377530"/>
    <w:rsid w:val="003776D8"/>
    <w:rsid w:val="00377A06"/>
    <w:rsid w:val="0038026A"/>
    <w:rsid w:val="0038069D"/>
    <w:rsid w:val="00380848"/>
    <w:rsid w:val="00380AF0"/>
    <w:rsid w:val="00380DFD"/>
    <w:rsid w:val="003821FD"/>
    <w:rsid w:val="00382977"/>
    <w:rsid w:val="0038300E"/>
    <w:rsid w:val="0038470C"/>
    <w:rsid w:val="00386843"/>
    <w:rsid w:val="003872AF"/>
    <w:rsid w:val="0038794A"/>
    <w:rsid w:val="00390895"/>
    <w:rsid w:val="00390912"/>
    <w:rsid w:val="0039097C"/>
    <w:rsid w:val="00390D1E"/>
    <w:rsid w:val="00392F22"/>
    <w:rsid w:val="00393063"/>
    <w:rsid w:val="00393902"/>
    <w:rsid w:val="00393D0F"/>
    <w:rsid w:val="00394EE6"/>
    <w:rsid w:val="00395413"/>
    <w:rsid w:val="0039669E"/>
    <w:rsid w:val="00396793"/>
    <w:rsid w:val="0039721E"/>
    <w:rsid w:val="003976D8"/>
    <w:rsid w:val="003A0080"/>
    <w:rsid w:val="003A0104"/>
    <w:rsid w:val="003A07AD"/>
    <w:rsid w:val="003A0AA3"/>
    <w:rsid w:val="003A0C7F"/>
    <w:rsid w:val="003A0FFD"/>
    <w:rsid w:val="003A1AB1"/>
    <w:rsid w:val="003A1AD0"/>
    <w:rsid w:val="003A22D7"/>
    <w:rsid w:val="003A2635"/>
    <w:rsid w:val="003A3575"/>
    <w:rsid w:val="003A35E1"/>
    <w:rsid w:val="003A3615"/>
    <w:rsid w:val="003A425C"/>
    <w:rsid w:val="003A4F8C"/>
    <w:rsid w:val="003A5D67"/>
    <w:rsid w:val="003A60D6"/>
    <w:rsid w:val="003A6E3D"/>
    <w:rsid w:val="003A7482"/>
    <w:rsid w:val="003B103A"/>
    <w:rsid w:val="003B1893"/>
    <w:rsid w:val="003B27E0"/>
    <w:rsid w:val="003B2C0B"/>
    <w:rsid w:val="003B2C2C"/>
    <w:rsid w:val="003B2D22"/>
    <w:rsid w:val="003B2E84"/>
    <w:rsid w:val="003B35FF"/>
    <w:rsid w:val="003B40FE"/>
    <w:rsid w:val="003B4A42"/>
    <w:rsid w:val="003B59B7"/>
    <w:rsid w:val="003B5DC1"/>
    <w:rsid w:val="003B73BC"/>
    <w:rsid w:val="003C032F"/>
    <w:rsid w:val="003C0396"/>
    <w:rsid w:val="003C0DDA"/>
    <w:rsid w:val="003C1000"/>
    <w:rsid w:val="003C1734"/>
    <w:rsid w:val="003C1D60"/>
    <w:rsid w:val="003C283B"/>
    <w:rsid w:val="003C2AA1"/>
    <w:rsid w:val="003C2DEA"/>
    <w:rsid w:val="003C374D"/>
    <w:rsid w:val="003C3AE5"/>
    <w:rsid w:val="003C4E49"/>
    <w:rsid w:val="003C5100"/>
    <w:rsid w:val="003C59DA"/>
    <w:rsid w:val="003C5DE1"/>
    <w:rsid w:val="003C76AE"/>
    <w:rsid w:val="003C7A17"/>
    <w:rsid w:val="003D1110"/>
    <w:rsid w:val="003D1152"/>
    <w:rsid w:val="003D128A"/>
    <w:rsid w:val="003D12EC"/>
    <w:rsid w:val="003D211A"/>
    <w:rsid w:val="003D2F08"/>
    <w:rsid w:val="003D38D1"/>
    <w:rsid w:val="003D3A07"/>
    <w:rsid w:val="003D3CC0"/>
    <w:rsid w:val="003D3D2B"/>
    <w:rsid w:val="003D42D2"/>
    <w:rsid w:val="003D4554"/>
    <w:rsid w:val="003D49D8"/>
    <w:rsid w:val="003D4BC8"/>
    <w:rsid w:val="003D5784"/>
    <w:rsid w:val="003D6FC1"/>
    <w:rsid w:val="003D7123"/>
    <w:rsid w:val="003D7605"/>
    <w:rsid w:val="003D7D75"/>
    <w:rsid w:val="003E230D"/>
    <w:rsid w:val="003E2848"/>
    <w:rsid w:val="003E3062"/>
    <w:rsid w:val="003E3063"/>
    <w:rsid w:val="003E321C"/>
    <w:rsid w:val="003E4213"/>
    <w:rsid w:val="003E46C3"/>
    <w:rsid w:val="003E4AF1"/>
    <w:rsid w:val="003E4D6C"/>
    <w:rsid w:val="003E6BBF"/>
    <w:rsid w:val="003E76D2"/>
    <w:rsid w:val="003E7C6D"/>
    <w:rsid w:val="003F027A"/>
    <w:rsid w:val="003F08FC"/>
    <w:rsid w:val="003F09F8"/>
    <w:rsid w:val="003F10B1"/>
    <w:rsid w:val="003F10BC"/>
    <w:rsid w:val="003F141A"/>
    <w:rsid w:val="003F1E26"/>
    <w:rsid w:val="003F2A64"/>
    <w:rsid w:val="003F2FB4"/>
    <w:rsid w:val="003F2FD1"/>
    <w:rsid w:val="003F35EF"/>
    <w:rsid w:val="003F3932"/>
    <w:rsid w:val="003F3945"/>
    <w:rsid w:val="003F3AB9"/>
    <w:rsid w:val="003F3EF3"/>
    <w:rsid w:val="003F4288"/>
    <w:rsid w:val="003F4311"/>
    <w:rsid w:val="003F4CB7"/>
    <w:rsid w:val="003F5DC6"/>
    <w:rsid w:val="003F5ECC"/>
    <w:rsid w:val="003F608D"/>
    <w:rsid w:val="003F7012"/>
    <w:rsid w:val="004004A8"/>
    <w:rsid w:val="004005C0"/>
    <w:rsid w:val="0040117C"/>
    <w:rsid w:val="00401194"/>
    <w:rsid w:val="00401C2B"/>
    <w:rsid w:val="004022AB"/>
    <w:rsid w:val="004028AE"/>
    <w:rsid w:val="00404C34"/>
    <w:rsid w:val="00405A77"/>
    <w:rsid w:val="00406BA3"/>
    <w:rsid w:val="004076B3"/>
    <w:rsid w:val="00407C5E"/>
    <w:rsid w:val="004101FF"/>
    <w:rsid w:val="00410C9A"/>
    <w:rsid w:val="00411B92"/>
    <w:rsid w:val="00411D6C"/>
    <w:rsid w:val="00414926"/>
    <w:rsid w:val="004151BE"/>
    <w:rsid w:val="00415ECB"/>
    <w:rsid w:val="004162FF"/>
    <w:rsid w:val="0041680C"/>
    <w:rsid w:val="00420A54"/>
    <w:rsid w:val="00420B21"/>
    <w:rsid w:val="004218E9"/>
    <w:rsid w:val="00423645"/>
    <w:rsid w:val="004239F5"/>
    <w:rsid w:val="00424B5C"/>
    <w:rsid w:val="004253C5"/>
    <w:rsid w:val="0042558B"/>
    <w:rsid w:val="00426026"/>
    <w:rsid w:val="0042677F"/>
    <w:rsid w:val="00426AE2"/>
    <w:rsid w:val="00426C88"/>
    <w:rsid w:val="00427392"/>
    <w:rsid w:val="00427629"/>
    <w:rsid w:val="00427AD0"/>
    <w:rsid w:val="00430F77"/>
    <w:rsid w:val="00431B30"/>
    <w:rsid w:val="004322D3"/>
    <w:rsid w:val="004339FA"/>
    <w:rsid w:val="0043465E"/>
    <w:rsid w:val="00434C44"/>
    <w:rsid w:val="00434F60"/>
    <w:rsid w:val="00435036"/>
    <w:rsid w:val="00435D8F"/>
    <w:rsid w:val="00435EA1"/>
    <w:rsid w:val="00436F8A"/>
    <w:rsid w:val="004377CE"/>
    <w:rsid w:val="00440105"/>
    <w:rsid w:val="00441437"/>
    <w:rsid w:val="00442181"/>
    <w:rsid w:val="004428A1"/>
    <w:rsid w:val="00442E90"/>
    <w:rsid w:val="00443296"/>
    <w:rsid w:val="004449A8"/>
    <w:rsid w:val="00444F08"/>
    <w:rsid w:val="0044540A"/>
    <w:rsid w:val="00446C67"/>
    <w:rsid w:val="00446E1B"/>
    <w:rsid w:val="0044714A"/>
    <w:rsid w:val="00447310"/>
    <w:rsid w:val="00447EBB"/>
    <w:rsid w:val="00447FB3"/>
    <w:rsid w:val="0045075B"/>
    <w:rsid w:val="00450794"/>
    <w:rsid w:val="00450C2F"/>
    <w:rsid w:val="0045146A"/>
    <w:rsid w:val="00451B2E"/>
    <w:rsid w:val="0045209A"/>
    <w:rsid w:val="0045277F"/>
    <w:rsid w:val="00452B48"/>
    <w:rsid w:val="00452C05"/>
    <w:rsid w:val="004530D7"/>
    <w:rsid w:val="00453761"/>
    <w:rsid w:val="00453785"/>
    <w:rsid w:val="0045402F"/>
    <w:rsid w:val="004540EA"/>
    <w:rsid w:val="0045435D"/>
    <w:rsid w:val="0045463A"/>
    <w:rsid w:val="0045494D"/>
    <w:rsid w:val="00454B87"/>
    <w:rsid w:val="00454FA2"/>
    <w:rsid w:val="0045533B"/>
    <w:rsid w:val="00457C0B"/>
    <w:rsid w:val="0046095A"/>
    <w:rsid w:val="004611C1"/>
    <w:rsid w:val="00461451"/>
    <w:rsid w:val="00462421"/>
    <w:rsid w:val="0046250A"/>
    <w:rsid w:val="00462AF4"/>
    <w:rsid w:val="004642C1"/>
    <w:rsid w:val="0046438E"/>
    <w:rsid w:val="00464ABB"/>
    <w:rsid w:val="004651D0"/>
    <w:rsid w:val="004653FD"/>
    <w:rsid w:val="00465C98"/>
    <w:rsid w:val="00465EC0"/>
    <w:rsid w:val="0046603D"/>
    <w:rsid w:val="00466475"/>
    <w:rsid w:val="00466E11"/>
    <w:rsid w:val="00467184"/>
    <w:rsid w:val="00467976"/>
    <w:rsid w:val="00467B20"/>
    <w:rsid w:val="00470806"/>
    <w:rsid w:val="00471400"/>
    <w:rsid w:val="00472546"/>
    <w:rsid w:val="004725EE"/>
    <w:rsid w:val="00472C2C"/>
    <w:rsid w:val="00472FC2"/>
    <w:rsid w:val="00475B7B"/>
    <w:rsid w:val="00475D4F"/>
    <w:rsid w:val="004769B9"/>
    <w:rsid w:val="00476CA4"/>
    <w:rsid w:val="00477198"/>
    <w:rsid w:val="0047721D"/>
    <w:rsid w:val="004773F3"/>
    <w:rsid w:val="0048068A"/>
    <w:rsid w:val="00481A1F"/>
    <w:rsid w:val="0048227E"/>
    <w:rsid w:val="004822BA"/>
    <w:rsid w:val="00482C9C"/>
    <w:rsid w:val="00482D3D"/>
    <w:rsid w:val="004837E4"/>
    <w:rsid w:val="00485155"/>
    <w:rsid w:val="004852EA"/>
    <w:rsid w:val="00486337"/>
    <w:rsid w:val="00486975"/>
    <w:rsid w:val="004879C8"/>
    <w:rsid w:val="004901C6"/>
    <w:rsid w:val="004904D3"/>
    <w:rsid w:val="00490A34"/>
    <w:rsid w:val="00490E5E"/>
    <w:rsid w:val="00491334"/>
    <w:rsid w:val="0049138B"/>
    <w:rsid w:val="00491B6B"/>
    <w:rsid w:val="00491C9C"/>
    <w:rsid w:val="004926AC"/>
    <w:rsid w:val="00492996"/>
    <w:rsid w:val="00493446"/>
    <w:rsid w:val="0049448E"/>
    <w:rsid w:val="00494CE4"/>
    <w:rsid w:val="0049511D"/>
    <w:rsid w:val="00496B46"/>
    <w:rsid w:val="00496F36"/>
    <w:rsid w:val="00497568"/>
    <w:rsid w:val="004A0B62"/>
    <w:rsid w:val="004A1811"/>
    <w:rsid w:val="004A2E2C"/>
    <w:rsid w:val="004A3139"/>
    <w:rsid w:val="004A340C"/>
    <w:rsid w:val="004A34E9"/>
    <w:rsid w:val="004A4DB9"/>
    <w:rsid w:val="004A4E40"/>
    <w:rsid w:val="004A4E74"/>
    <w:rsid w:val="004A510C"/>
    <w:rsid w:val="004A5349"/>
    <w:rsid w:val="004A5ACC"/>
    <w:rsid w:val="004A6A0A"/>
    <w:rsid w:val="004A72AC"/>
    <w:rsid w:val="004B05BE"/>
    <w:rsid w:val="004B0D6A"/>
    <w:rsid w:val="004B191F"/>
    <w:rsid w:val="004B19EF"/>
    <w:rsid w:val="004B2F7B"/>
    <w:rsid w:val="004B3692"/>
    <w:rsid w:val="004B3FC9"/>
    <w:rsid w:val="004B439E"/>
    <w:rsid w:val="004B43F6"/>
    <w:rsid w:val="004B52D2"/>
    <w:rsid w:val="004B550A"/>
    <w:rsid w:val="004B5786"/>
    <w:rsid w:val="004B5919"/>
    <w:rsid w:val="004B5B07"/>
    <w:rsid w:val="004B6320"/>
    <w:rsid w:val="004B6400"/>
    <w:rsid w:val="004B7E33"/>
    <w:rsid w:val="004B7FCF"/>
    <w:rsid w:val="004C037A"/>
    <w:rsid w:val="004C0837"/>
    <w:rsid w:val="004C1315"/>
    <w:rsid w:val="004C1552"/>
    <w:rsid w:val="004C21C6"/>
    <w:rsid w:val="004C3F8C"/>
    <w:rsid w:val="004C41EA"/>
    <w:rsid w:val="004C4EB8"/>
    <w:rsid w:val="004C4FE4"/>
    <w:rsid w:val="004C53B1"/>
    <w:rsid w:val="004C5ABD"/>
    <w:rsid w:val="004C6FA5"/>
    <w:rsid w:val="004C7107"/>
    <w:rsid w:val="004C74F4"/>
    <w:rsid w:val="004C769A"/>
    <w:rsid w:val="004C79CF"/>
    <w:rsid w:val="004D0446"/>
    <w:rsid w:val="004D0621"/>
    <w:rsid w:val="004D0781"/>
    <w:rsid w:val="004D0C6F"/>
    <w:rsid w:val="004D0F07"/>
    <w:rsid w:val="004D1065"/>
    <w:rsid w:val="004D2891"/>
    <w:rsid w:val="004D2AC1"/>
    <w:rsid w:val="004D2F20"/>
    <w:rsid w:val="004D322D"/>
    <w:rsid w:val="004D5008"/>
    <w:rsid w:val="004D53C5"/>
    <w:rsid w:val="004D58B2"/>
    <w:rsid w:val="004D65D9"/>
    <w:rsid w:val="004D66F7"/>
    <w:rsid w:val="004D6D5F"/>
    <w:rsid w:val="004D6E0B"/>
    <w:rsid w:val="004D6FDC"/>
    <w:rsid w:val="004D79BD"/>
    <w:rsid w:val="004E06F8"/>
    <w:rsid w:val="004E0F45"/>
    <w:rsid w:val="004E137C"/>
    <w:rsid w:val="004E1FD7"/>
    <w:rsid w:val="004E269B"/>
    <w:rsid w:val="004E2AF6"/>
    <w:rsid w:val="004E2B5B"/>
    <w:rsid w:val="004E3122"/>
    <w:rsid w:val="004E3631"/>
    <w:rsid w:val="004E3894"/>
    <w:rsid w:val="004E38DB"/>
    <w:rsid w:val="004E3B62"/>
    <w:rsid w:val="004E3B77"/>
    <w:rsid w:val="004E3F69"/>
    <w:rsid w:val="004E3FE6"/>
    <w:rsid w:val="004E47B8"/>
    <w:rsid w:val="004E47BC"/>
    <w:rsid w:val="004E4829"/>
    <w:rsid w:val="004E555D"/>
    <w:rsid w:val="004E5C6C"/>
    <w:rsid w:val="004E6D64"/>
    <w:rsid w:val="004E6E5A"/>
    <w:rsid w:val="004E7796"/>
    <w:rsid w:val="004F0679"/>
    <w:rsid w:val="004F0906"/>
    <w:rsid w:val="004F1133"/>
    <w:rsid w:val="004F15B0"/>
    <w:rsid w:val="004F16D0"/>
    <w:rsid w:val="004F17E7"/>
    <w:rsid w:val="004F1F59"/>
    <w:rsid w:val="004F24D1"/>
    <w:rsid w:val="004F30CA"/>
    <w:rsid w:val="004F43E9"/>
    <w:rsid w:val="004F461D"/>
    <w:rsid w:val="004F5AF7"/>
    <w:rsid w:val="004F5ECB"/>
    <w:rsid w:val="004F6398"/>
    <w:rsid w:val="004F6CDF"/>
    <w:rsid w:val="004F6EB7"/>
    <w:rsid w:val="004F7566"/>
    <w:rsid w:val="004F7D7A"/>
    <w:rsid w:val="004F7FA5"/>
    <w:rsid w:val="00500D09"/>
    <w:rsid w:val="005012BD"/>
    <w:rsid w:val="00501520"/>
    <w:rsid w:val="00501D85"/>
    <w:rsid w:val="005021C8"/>
    <w:rsid w:val="00502BEF"/>
    <w:rsid w:val="00503337"/>
    <w:rsid w:val="00503506"/>
    <w:rsid w:val="00503578"/>
    <w:rsid w:val="00503ACC"/>
    <w:rsid w:val="00504502"/>
    <w:rsid w:val="00504618"/>
    <w:rsid w:val="005047CE"/>
    <w:rsid w:val="00504DEE"/>
    <w:rsid w:val="005052E7"/>
    <w:rsid w:val="0050562F"/>
    <w:rsid w:val="00505872"/>
    <w:rsid w:val="00505E95"/>
    <w:rsid w:val="005062BA"/>
    <w:rsid w:val="0050643F"/>
    <w:rsid w:val="0050666C"/>
    <w:rsid w:val="00507503"/>
    <w:rsid w:val="00507C32"/>
    <w:rsid w:val="00507C46"/>
    <w:rsid w:val="00510393"/>
    <w:rsid w:val="005103B0"/>
    <w:rsid w:val="005116BF"/>
    <w:rsid w:val="00512456"/>
    <w:rsid w:val="00512BD3"/>
    <w:rsid w:val="00514032"/>
    <w:rsid w:val="00514B68"/>
    <w:rsid w:val="00514EEC"/>
    <w:rsid w:val="00515142"/>
    <w:rsid w:val="0051530F"/>
    <w:rsid w:val="00516351"/>
    <w:rsid w:val="005163FA"/>
    <w:rsid w:val="005164A8"/>
    <w:rsid w:val="00516762"/>
    <w:rsid w:val="0051754A"/>
    <w:rsid w:val="00517AC2"/>
    <w:rsid w:val="005209C5"/>
    <w:rsid w:val="00520A11"/>
    <w:rsid w:val="00520B4E"/>
    <w:rsid w:val="00520C02"/>
    <w:rsid w:val="005214F9"/>
    <w:rsid w:val="005219E4"/>
    <w:rsid w:val="005224D4"/>
    <w:rsid w:val="005226BE"/>
    <w:rsid w:val="005227C5"/>
    <w:rsid w:val="0052395E"/>
    <w:rsid w:val="00523D14"/>
    <w:rsid w:val="00524166"/>
    <w:rsid w:val="00524C01"/>
    <w:rsid w:val="00524FE5"/>
    <w:rsid w:val="00525453"/>
    <w:rsid w:val="00525B45"/>
    <w:rsid w:val="005267F0"/>
    <w:rsid w:val="005274B0"/>
    <w:rsid w:val="0053021C"/>
    <w:rsid w:val="005313EC"/>
    <w:rsid w:val="00531469"/>
    <w:rsid w:val="0053206D"/>
    <w:rsid w:val="00532C39"/>
    <w:rsid w:val="00533075"/>
    <w:rsid w:val="0053335D"/>
    <w:rsid w:val="00533AD8"/>
    <w:rsid w:val="0053488D"/>
    <w:rsid w:val="005349D1"/>
    <w:rsid w:val="00534D91"/>
    <w:rsid w:val="00534FCF"/>
    <w:rsid w:val="00534FD6"/>
    <w:rsid w:val="00535F59"/>
    <w:rsid w:val="00536AF5"/>
    <w:rsid w:val="00536C37"/>
    <w:rsid w:val="00536CF5"/>
    <w:rsid w:val="00540AFC"/>
    <w:rsid w:val="0054134A"/>
    <w:rsid w:val="005414FD"/>
    <w:rsid w:val="00542136"/>
    <w:rsid w:val="0054279F"/>
    <w:rsid w:val="00542EBA"/>
    <w:rsid w:val="0054321E"/>
    <w:rsid w:val="00543A99"/>
    <w:rsid w:val="00544167"/>
    <w:rsid w:val="00544719"/>
    <w:rsid w:val="00544B8A"/>
    <w:rsid w:val="005453D8"/>
    <w:rsid w:val="00546222"/>
    <w:rsid w:val="00546443"/>
    <w:rsid w:val="00546BAD"/>
    <w:rsid w:val="00550A6C"/>
    <w:rsid w:val="00550AB8"/>
    <w:rsid w:val="00550D25"/>
    <w:rsid w:val="00551BDD"/>
    <w:rsid w:val="00553702"/>
    <w:rsid w:val="005548DD"/>
    <w:rsid w:val="00555A43"/>
    <w:rsid w:val="00555BDC"/>
    <w:rsid w:val="005562DE"/>
    <w:rsid w:val="0055647F"/>
    <w:rsid w:val="00556596"/>
    <w:rsid w:val="00556CD2"/>
    <w:rsid w:val="00556E97"/>
    <w:rsid w:val="005603AF"/>
    <w:rsid w:val="00562312"/>
    <w:rsid w:val="0056287D"/>
    <w:rsid w:val="005649DF"/>
    <w:rsid w:val="00565694"/>
    <w:rsid w:val="005658B6"/>
    <w:rsid w:val="00565C0C"/>
    <w:rsid w:val="00565C30"/>
    <w:rsid w:val="005660BF"/>
    <w:rsid w:val="00566330"/>
    <w:rsid w:val="005672D0"/>
    <w:rsid w:val="005674E3"/>
    <w:rsid w:val="00571035"/>
    <w:rsid w:val="00571CD4"/>
    <w:rsid w:val="00572865"/>
    <w:rsid w:val="005748FE"/>
    <w:rsid w:val="00574CB9"/>
    <w:rsid w:val="005759F9"/>
    <w:rsid w:val="00575A44"/>
    <w:rsid w:val="00575D89"/>
    <w:rsid w:val="00576673"/>
    <w:rsid w:val="005808C3"/>
    <w:rsid w:val="00580C85"/>
    <w:rsid w:val="0058140A"/>
    <w:rsid w:val="0058166F"/>
    <w:rsid w:val="00581976"/>
    <w:rsid w:val="005831AD"/>
    <w:rsid w:val="0058449D"/>
    <w:rsid w:val="005846BB"/>
    <w:rsid w:val="0058479D"/>
    <w:rsid w:val="00584851"/>
    <w:rsid w:val="00584CE0"/>
    <w:rsid w:val="00584CF3"/>
    <w:rsid w:val="00585766"/>
    <w:rsid w:val="00586670"/>
    <w:rsid w:val="00587615"/>
    <w:rsid w:val="00587901"/>
    <w:rsid w:val="00587E33"/>
    <w:rsid w:val="00587E47"/>
    <w:rsid w:val="00590B70"/>
    <w:rsid w:val="00590C58"/>
    <w:rsid w:val="00591257"/>
    <w:rsid w:val="00591A12"/>
    <w:rsid w:val="005922B9"/>
    <w:rsid w:val="005922BC"/>
    <w:rsid w:val="005939B8"/>
    <w:rsid w:val="00593F71"/>
    <w:rsid w:val="00594F44"/>
    <w:rsid w:val="00595773"/>
    <w:rsid w:val="00596455"/>
    <w:rsid w:val="005970F7"/>
    <w:rsid w:val="0059740F"/>
    <w:rsid w:val="0059783F"/>
    <w:rsid w:val="005A0305"/>
    <w:rsid w:val="005A21A2"/>
    <w:rsid w:val="005A2C91"/>
    <w:rsid w:val="005A319E"/>
    <w:rsid w:val="005A31F3"/>
    <w:rsid w:val="005A45B4"/>
    <w:rsid w:val="005A4843"/>
    <w:rsid w:val="005A4ACD"/>
    <w:rsid w:val="005A4B27"/>
    <w:rsid w:val="005A4B86"/>
    <w:rsid w:val="005A4D3D"/>
    <w:rsid w:val="005A51DB"/>
    <w:rsid w:val="005A53F2"/>
    <w:rsid w:val="005A6192"/>
    <w:rsid w:val="005A640A"/>
    <w:rsid w:val="005A723C"/>
    <w:rsid w:val="005A78F0"/>
    <w:rsid w:val="005A7C22"/>
    <w:rsid w:val="005B2411"/>
    <w:rsid w:val="005B3D4F"/>
    <w:rsid w:val="005B43F6"/>
    <w:rsid w:val="005B5A64"/>
    <w:rsid w:val="005B5D8E"/>
    <w:rsid w:val="005B6161"/>
    <w:rsid w:val="005B637D"/>
    <w:rsid w:val="005B74FD"/>
    <w:rsid w:val="005B7A4E"/>
    <w:rsid w:val="005C02D3"/>
    <w:rsid w:val="005C10CA"/>
    <w:rsid w:val="005C16A2"/>
    <w:rsid w:val="005C1B6D"/>
    <w:rsid w:val="005C3702"/>
    <w:rsid w:val="005C418B"/>
    <w:rsid w:val="005C4369"/>
    <w:rsid w:val="005C4D31"/>
    <w:rsid w:val="005C4F45"/>
    <w:rsid w:val="005C5799"/>
    <w:rsid w:val="005C593B"/>
    <w:rsid w:val="005C718E"/>
    <w:rsid w:val="005C7CA2"/>
    <w:rsid w:val="005D0632"/>
    <w:rsid w:val="005D09C0"/>
    <w:rsid w:val="005D0E97"/>
    <w:rsid w:val="005D1391"/>
    <w:rsid w:val="005D13F7"/>
    <w:rsid w:val="005D25E8"/>
    <w:rsid w:val="005D2DAD"/>
    <w:rsid w:val="005D31AF"/>
    <w:rsid w:val="005D34D2"/>
    <w:rsid w:val="005D3577"/>
    <w:rsid w:val="005D3A0C"/>
    <w:rsid w:val="005D404F"/>
    <w:rsid w:val="005D4168"/>
    <w:rsid w:val="005D4E62"/>
    <w:rsid w:val="005D5833"/>
    <w:rsid w:val="005D769C"/>
    <w:rsid w:val="005D7A17"/>
    <w:rsid w:val="005E0C28"/>
    <w:rsid w:val="005E1783"/>
    <w:rsid w:val="005E191E"/>
    <w:rsid w:val="005E192F"/>
    <w:rsid w:val="005E2020"/>
    <w:rsid w:val="005E20B7"/>
    <w:rsid w:val="005E211C"/>
    <w:rsid w:val="005E325F"/>
    <w:rsid w:val="005E46D9"/>
    <w:rsid w:val="005E46FB"/>
    <w:rsid w:val="005E4745"/>
    <w:rsid w:val="005E4AB4"/>
    <w:rsid w:val="005E4C01"/>
    <w:rsid w:val="005E5B19"/>
    <w:rsid w:val="005E6646"/>
    <w:rsid w:val="005E7565"/>
    <w:rsid w:val="005E781A"/>
    <w:rsid w:val="005E7949"/>
    <w:rsid w:val="005F00EF"/>
    <w:rsid w:val="005F0A7B"/>
    <w:rsid w:val="005F1189"/>
    <w:rsid w:val="005F180E"/>
    <w:rsid w:val="005F1847"/>
    <w:rsid w:val="005F1D67"/>
    <w:rsid w:val="005F23AA"/>
    <w:rsid w:val="005F24AA"/>
    <w:rsid w:val="005F3036"/>
    <w:rsid w:val="005F31E0"/>
    <w:rsid w:val="005F34D4"/>
    <w:rsid w:val="005F3501"/>
    <w:rsid w:val="005F3BF5"/>
    <w:rsid w:val="005F4278"/>
    <w:rsid w:val="005F4863"/>
    <w:rsid w:val="005F54ED"/>
    <w:rsid w:val="005F5512"/>
    <w:rsid w:val="005F57CC"/>
    <w:rsid w:val="005F610A"/>
    <w:rsid w:val="005F733B"/>
    <w:rsid w:val="006027EC"/>
    <w:rsid w:val="00602C7D"/>
    <w:rsid w:val="00603716"/>
    <w:rsid w:val="00605322"/>
    <w:rsid w:val="006069BF"/>
    <w:rsid w:val="00606E7F"/>
    <w:rsid w:val="00607492"/>
    <w:rsid w:val="0060760F"/>
    <w:rsid w:val="00607F69"/>
    <w:rsid w:val="006108B7"/>
    <w:rsid w:val="00610C5F"/>
    <w:rsid w:val="006115DA"/>
    <w:rsid w:val="00611CFD"/>
    <w:rsid w:val="00611D38"/>
    <w:rsid w:val="00611F65"/>
    <w:rsid w:val="0061219B"/>
    <w:rsid w:val="006122A2"/>
    <w:rsid w:val="0061243C"/>
    <w:rsid w:val="00612494"/>
    <w:rsid w:val="006130ED"/>
    <w:rsid w:val="00613430"/>
    <w:rsid w:val="00613E84"/>
    <w:rsid w:val="006143C4"/>
    <w:rsid w:val="00614AFA"/>
    <w:rsid w:val="00614AFE"/>
    <w:rsid w:val="0061596B"/>
    <w:rsid w:val="00616E69"/>
    <w:rsid w:val="006175C4"/>
    <w:rsid w:val="00617848"/>
    <w:rsid w:val="00617CDA"/>
    <w:rsid w:val="006205B8"/>
    <w:rsid w:val="00620B0A"/>
    <w:rsid w:val="00620DEB"/>
    <w:rsid w:val="006214FA"/>
    <w:rsid w:val="0062154E"/>
    <w:rsid w:val="00621F8F"/>
    <w:rsid w:val="0062288A"/>
    <w:rsid w:val="006229E9"/>
    <w:rsid w:val="00622CCA"/>
    <w:rsid w:val="00624029"/>
    <w:rsid w:val="00624776"/>
    <w:rsid w:val="00624D9E"/>
    <w:rsid w:val="0062556D"/>
    <w:rsid w:val="00625AE2"/>
    <w:rsid w:val="00625CCA"/>
    <w:rsid w:val="00625D35"/>
    <w:rsid w:val="00627281"/>
    <w:rsid w:val="006275AF"/>
    <w:rsid w:val="00627907"/>
    <w:rsid w:val="00627DB4"/>
    <w:rsid w:val="00627FA5"/>
    <w:rsid w:val="00630B08"/>
    <w:rsid w:val="006310A3"/>
    <w:rsid w:val="0063115F"/>
    <w:rsid w:val="0063203F"/>
    <w:rsid w:val="00632100"/>
    <w:rsid w:val="0063242E"/>
    <w:rsid w:val="00632964"/>
    <w:rsid w:val="00633709"/>
    <w:rsid w:val="00633A0E"/>
    <w:rsid w:val="00635288"/>
    <w:rsid w:val="00635432"/>
    <w:rsid w:val="0063554B"/>
    <w:rsid w:val="006356DD"/>
    <w:rsid w:val="00635C1E"/>
    <w:rsid w:val="00635E37"/>
    <w:rsid w:val="00636146"/>
    <w:rsid w:val="006363F7"/>
    <w:rsid w:val="0063647B"/>
    <w:rsid w:val="00636833"/>
    <w:rsid w:val="00636E9E"/>
    <w:rsid w:val="00636F64"/>
    <w:rsid w:val="00637731"/>
    <w:rsid w:val="0063785C"/>
    <w:rsid w:val="00637895"/>
    <w:rsid w:val="00637994"/>
    <w:rsid w:val="006379C5"/>
    <w:rsid w:val="00637CD7"/>
    <w:rsid w:val="006404BC"/>
    <w:rsid w:val="00640728"/>
    <w:rsid w:val="00640C31"/>
    <w:rsid w:val="00641BD2"/>
    <w:rsid w:val="00641FC9"/>
    <w:rsid w:val="00642549"/>
    <w:rsid w:val="0064275A"/>
    <w:rsid w:val="0064326B"/>
    <w:rsid w:val="00643303"/>
    <w:rsid w:val="00644A81"/>
    <w:rsid w:val="00644DC1"/>
    <w:rsid w:val="00644E06"/>
    <w:rsid w:val="00645437"/>
    <w:rsid w:val="0064551F"/>
    <w:rsid w:val="00645B46"/>
    <w:rsid w:val="0064739F"/>
    <w:rsid w:val="00647FE3"/>
    <w:rsid w:val="006500CC"/>
    <w:rsid w:val="00650ACA"/>
    <w:rsid w:val="00653D72"/>
    <w:rsid w:val="00654938"/>
    <w:rsid w:val="00654A57"/>
    <w:rsid w:val="00654B46"/>
    <w:rsid w:val="00655626"/>
    <w:rsid w:val="00655C36"/>
    <w:rsid w:val="00655D33"/>
    <w:rsid w:val="00655EF4"/>
    <w:rsid w:val="00656A6E"/>
    <w:rsid w:val="006577D6"/>
    <w:rsid w:val="00657CCC"/>
    <w:rsid w:val="00657F07"/>
    <w:rsid w:val="0066012D"/>
    <w:rsid w:val="00661065"/>
    <w:rsid w:val="00661EA4"/>
    <w:rsid w:val="006635E5"/>
    <w:rsid w:val="00663815"/>
    <w:rsid w:val="006646B5"/>
    <w:rsid w:val="00664AAD"/>
    <w:rsid w:val="0066587A"/>
    <w:rsid w:val="006658FE"/>
    <w:rsid w:val="00665CCC"/>
    <w:rsid w:val="00666459"/>
    <w:rsid w:val="00666495"/>
    <w:rsid w:val="006670A5"/>
    <w:rsid w:val="0066791C"/>
    <w:rsid w:val="00667DAC"/>
    <w:rsid w:val="00670500"/>
    <w:rsid w:val="00670703"/>
    <w:rsid w:val="006716AA"/>
    <w:rsid w:val="00671F43"/>
    <w:rsid w:val="00671F80"/>
    <w:rsid w:val="00671F8F"/>
    <w:rsid w:val="00672317"/>
    <w:rsid w:val="00672740"/>
    <w:rsid w:val="00672A6A"/>
    <w:rsid w:val="0067386A"/>
    <w:rsid w:val="00673C33"/>
    <w:rsid w:val="00673F90"/>
    <w:rsid w:val="00673FF1"/>
    <w:rsid w:val="0067443D"/>
    <w:rsid w:val="00674587"/>
    <w:rsid w:val="006748A4"/>
    <w:rsid w:val="00674ADD"/>
    <w:rsid w:val="00674B15"/>
    <w:rsid w:val="00675011"/>
    <w:rsid w:val="00675583"/>
    <w:rsid w:val="00676E12"/>
    <w:rsid w:val="006774E5"/>
    <w:rsid w:val="0068040B"/>
    <w:rsid w:val="0068123D"/>
    <w:rsid w:val="006818D2"/>
    <w:rsid w:val="00681E21"/>
    <w:rsid w:val="00683E64"/>
    <w:rsid w:val="00683EBF"/>
    <w:rsid w:val="006849AE"/>
    <w:rsid w:val="00684CA3"/>
    <w:rsid w:val="006855B6"/>
    <w:rsid w:val="0068695E"/>
    <w:rsid w:val="00687108"/>
    <w:rsid w:val="00687232"/>
    <w:rsid w:val="0068790D"/>
    <w:rsid w:val="0069185D"/>
    <w:rsid w:val="00692D4A"/>
    <w:rsid w:val="0069313A"/>
    <w:rsid w:val="00695130"/>
    <w:rsid w:val="006956E2"/>
    <w:rsid w:val="006967A7"/>
    <w:rsid w:val="006968E1"/>
    <w:rsid w:val="0069693F"/>
    <w:rsid w:val="00696959"/>
    <w:rsid w:val="00696C19"/>
    <w:rsid w:val="006978A8"/>
    <w:rsid w:val="00697A8E"/>
    <w:rsid w:val="006A03AA"/>
    <w:rsid w:val="006A0F8B"/>
    <w:rsid w:val="006A11D7"/>
    <w:rsid w:val="006A14D6"/>
    <w:rsid w:val="006A18F2"/>
    <w:rsid w:val="006A211C"/>
    <w:rsid w:val="006A22CE"/>
    <w:rsid w:val="006A2C27"/>
    <w:rsid w:val="006A2F29"/>
    <w:rsid w:val="006A2FD9"/>
    <w:rsid w:val="006A3114"/>
    <w:rsid w:val="006A3D61"/>
    <w:rsid w:val="006A426E"/>
    <w:rsid w:val="006A457B"/>
    <w:rsid w:val="006A48B3"/>
    <w:rsid w:val="006A525D"/>
    <w:rsid w:val="006A5594"/>
    <w:rsid w:val="006A571A"/>
    <w:rsid w:val="006A5914"/>
    <w:rsid w:val="006A603D"/>
    <w:rsid w:val="006A7E02"/>
    <w:rsid w:val="006B02D8"/>
    <w:rsid w:val="006B131B"/>
    <w:rsid w:val="006B134F"/>
    <w:rsid w:val="006B17FD"/>
    <w:rsid w:val="006B3085"/>
    <w:rsid w:val="006B32D4"/>
    <w:rsid w:val="006B3740"/>
    <w:rsid w:val="006B3756"/>
    <w:rsid w:val="006B426C"/>
    <w:rsid w:val="006B5D8B"/>
    <w:rsid w:val="006B66B1"/>
    <w:rsid w:val="006B7D81"/>
    <w:rsid w:val="006C0652"/>
    <w:rsid w:val="006C07D7"/>
    <w:rsid w:val="006C1C4D"/>
    <w:rsid w:val="006C228D"/>
    <w:rsid w:val="006C34C3"/>
    <w:rsid w:val="006C4E45"/>
    <w:rsid w:val="006C5866"/>
    <w:rsid w:val="006C5C35"/>
    <w:rsid w:val="006C683F"/>
    <w:rsid w:val="006C6F3E"/>
    <w:rsid w:val="006C72BC"/>
    <w:rsid w:val="006C73FD"/>
    <w:rsid w:val="006C7802"/>
    <w:rsid w:val="006D0469"/>
    <w:rsid w:val="006D0B76"/>
    <w:rsid w:val="006D0C52"/>
    <w:rsid w:val="006D1923"/>
    <w:rsid w:val="006D1B6F"/>
    <w:rsid w:val="006D2185"/>
    <w:rsid w:val="006D24AF"/>
    <w:rsid w:val="006D3CB0"/>
    <w:rsid w:val="006D5272"/>
    <w:rsid w:val="006D6057"/>
    <w:rsid w:val="006D7044"/>
    <w:rsid w:val="006D761A"/>
    <w:rsid w:val="006D76C6"/>
    <w:rsid w:val="006D797D"/>
    <w:rsid w:val="006D7B44"/>
    <w:rsid w:val="006E08DB"/>
    <w:rsid w:val="006E0E42"/>
    <w:rsid w:val="006E15DD"/>
    <w:rsid w:val="006E1A1E"/>
    <w:rsid w:val="006E1B0B"/>
    <w:rsid w:val="006E1B74"/>
    <w:rsid w:val="006E1B77"/>
    <w:rsid w:val="006E2E31"/>
    <w:rsid w:val="006E30FE"/>
    <w:rsid w:val="006E352D"/>
    <w:rsid w:val="006E4981"/>
    <w:rsid w:val="006E5701"/>
    <w:rsid w:val="006E57A9"/>
    <w:rsid w:val="006E58B5"/>
    <w:rsid w:val="006E62B8"/>
    <w:rsid w:val="006E62D7"/>
    <w:rsid w:val="006E6E0A"/>
    <w:rsid w:val="006E79A2"/>
    <w:rsid w:val="006E7F9B"/>
    <w:rsid w:val="006F04DC"/>
    <w:rsid w:val="006F0ED5"/>
    <w:rsid w:val="006F1D3B"/>
    <w:rsid w:val="006F4373"/>
    <w:rsid w:val="006F5B40"/>
    <w:rsid w:val="006F5C61"/>
    <w:rsid w:val="006F6C46"/>
    <w:rsid w:val="006F6C6D"/>
    <w:rsid w:val="006F6DB8"/>
    <w:rsid w:val="006F71E6"/>
    <w:rsid w:val="0070021C"/>
    <w:rsid w:val="007004FE"/>
    <w:rsid w:val="007005D0"/>
    <w:rsid w:val="0070073F"/>
    <w:rsid w:val="00700B83"/>
    <w:rsid w:val="00701243"/>
    <w:rsid w:val="0070153F"/>
    <w:rsid w:val="00701556"/>
    <w:rsid w:val="00701DEF"/>
    <w:rsid w:val="00702C7E"/>
    <w:rsid w:val="00703305"/>
    <w:rsid w:val="007034DC"/>
    <w:rsid w:val="00704314"/>
    <w:rsid w:val="00704926"/>
    <w:rsid w:val="00704D07"/>
    <w:rsid w:val="00704FE8"/>
    <w:rsid w:val="007050C1"/>
    <w:rsid w:val="0070599A"/>
    <w:rsid w:val="007063C6"/>
    <w:rsid w:val="00706F8C"/>
    <w:rsid w:val="007070AD"/>
    <w:rsid w:val="00707254"/>
    <w:rsid w:val="00707472"/>
    <w:rsid w:val="00707FF6"/>
    <w:rsid w:val="00710F57"/>
    <w:rsid w:val="007112BB"/>
    <w:rsid w:val="00711789"/>
    <w:rsid w:val="00712D83"/>
    <w:rsid w:val="00713149"/>
    <w:rsid w:val="00714DDC"/>
    <w:rsid w:val="007151AC"/>
    <w:rsid w:val="00715269"/>
    <w:rsid w:val="00715EAB"/>
    <w:rsid w:val="007162A3"/>
    <w:rsid w:val="00716953"/>
    <w:rsid w:val="00716A32"/>
    <w:rsid w:val="00716A4C"/>
    <w:rsid w:val="00717E5F"/>
    <w:rsid w:val="00717F2C"/>
    <w:rsid w:val="00721F26"/>
    <w:rsid w:val="0072298F"/>
    <w:rsid w:val="007235A9"/>
    <w:rsid w:val="0072443E"/>
    <w:rsid w:val="007246AF"/>
    <w:rsid w:val="00724DC2"/>
    <w:rsid w:val="007253F3"/>
    <w:rsid w:val="007254A3"/>
    <w:rsid w:val="00725D8E"/>
    <w:rsid w:val="00726541"/>
    <w:rsid w:val="00726C06"/>
    <w:rsid w:val="00727112"/>
    <w:rsid w:val="007301DC"/>
    <w:rsid w:val="00730C85"/>
    <w:rsid w:val="00730FD2"/>
    <w:rsid w:val="007310C7"/>
    <w:rsid w:val="0073120E"/>
    <w:rsid w:val="00731A26"/>
    <w:rsid w:val="00732928"/>
    <w:rsid w:val="00733411"/>
    <w:rsid w:val="00733F64"/>
    <w:rsid w:val="007340C5"/>
    <w:rsid w:val="007343E3"/>
    <w:rsid w:val="00735A2B"/>
    <w:rsid w:val="00735AA2"/>
    <w:rsid w:val="007361C2"/>
    <w:rsid w:val="0073623B"/>
    <w:rsid w:val="00736E34"/>
    <w:rsid w:val="00736ECC"/>
    <w:rsid w:val="007378B7"/>
    <w:rsid w:val="00737B1D"/>
    <w:rsid w:val="00740CE3"/>
    <w:rsid w:val="00740D23"/>
    <w:rsid w:val="00741E14"/>
    <w:rsid w:val="007426C5"/>
    <w:rsid w:val="00742CC4"/>
    <w:rsid w:val="007431F1"/>
    <w:rsid w:val="007435B5"/>
    <w:rsid w:val="007436AF"/>
    <w:rsid w:val="00743797"/>
    <w:rsid w:val="00745073"/>
    <w:rsid w:val="007452C7"/>
    <w:rsid w:val="0074624A"/>
    <w:rsid w:val="007464C0"/>
    <w:rsid w:val="00746921"/>
    <w:rsid w:val="00746EDC"/>
    <w:rsid w:val="00746F56"/>
    <w:rsid w:val="0074709A"/>
    <w:rsid w:val="00747687"/>
    <w:rsid w:val="00747D6D"/>
    <w:rsid w:val="00752109"/>
    <w:rsid w:val="007521B9"/>
    <w:rsid w:val="00752BFA"/>
    <w:rsid w:val="00753873"/>
    <w:rsid w:val="00754203"/>
    <w:rsid w:val="007555E6"/>
    <w:rsid w:val="00755DAB"/>
    <w:rsid w:val="00755F42"/>
    <w:rsid w:val="00756D75"/>
    <w:rsid w:val="00756E6C"/>
    <w:rsid w:val="00756F0D"/>
    <w:rsid w:val="007570A0"/>
    <w:rsid w:val="00760738"/>
    <w:rsid w:val="00760EA2"/>
    <w:rsid w:val="0076176C"/>
    <w:rsid w:val="00761A17"/>
    <w:rsid w:val="00761EC8"/>
    <w:rsid w:val="00761FE3"/>
    <w:rsid w:val="00762472"/>
    <w:rsid w:val="00762566"/>
    <w:rsid w:val="00762E4E"/>
    <w:rsid w:val="00763069"/>
    <w:rsid w:val="00763FA5"/>
    <w:rsid w:val="00764972"/>
    <w:rsid w:val="00764C67"/>
    <w:rsid w:val="00765930"/>
    <w:rsid w:val="00765E88"/>
    <w:rsid w:val="007668B8"/>
    <w:rsid w:val="00766ACD"/>
    <w:rsid w:val="00766F07"/>
    <w:rsid w:val="00767230"/>
    <w:rsid w:val="00770D1F"/>
    <w:rsid w:val="00771BD0"/>
    <w:rsid w:val="0077269A"/>
    <w:rsid w:val="00772AA3"/>
    <w:rsid w:val="00772CA3"/>
    <w:rsid w:val="00773063"/>
    <w:rsid w:val="00773731"/>
    <w:rsid w:val="007737BB"/>
    <w:rsid w:val="00773EF4"/>
    <w:rsid w:val="00775A7E"/>
    <w:rsid w:val="007764F3"/>
    <w:rsid w:val="007767E0"/>
    <w:rsid w:val="00776B55"/>
    <w:rsid w:val="00776EDB"/>
    <w:rsid w:val="00776F65"/>
    <w:rsid w:val="00777BEB"/>
    <w:rsid w:val="00777DF8"/>
    <w:rsid w:val="0078082F"/>
    <w:rsid w:val="0078089B"/>
    <w:rsid w:val="00780974"/>
    <w:rsid w:val="00780BCC"/>
    <w:rsid w:val="00780E77"/>
    <w:rsid w:val="0078130A"/>
    <w:rsid w:val="007814EA"/>
    <w:rsid w:val="00781C7C"/>
    <w:rsid w:val="007836C4"/>
    <w:rsid w:val="00784209"/>
    <w:rsid w:val="00784474"/>
    <w:rsid w:val="00785B93"/>
    <w:rsid w:val="0078638C"/>
    <w:rsid w:val="007877C4"/>
    <w:rsid w:val="007878C0"/>
    <w:rsid w:val="00787E2E"/>
    <w:rsid w:val="007905F9"/>
    <w:rsid w:val="00791AE7"/>
    <w:rsid w:val="00792B6E"/>
    <w:rsid w:val="00794472"/>
    <w:rsid w:val="007947CD"/>
    <w:rsid w:val="00794C7A"/>
    <w:rsid w:val="00795124"/>
    <w:rsid w:val="007956C5"/>
    <w:rsid w:val="007959C4"/>
    <w:rsid w:val="0079680D"/>
    <w:rsid w:val="007977A6"/>
    <w:rsid w:val="007A0C31"/>
    <w:rsid w:val="007A147F"/>
    <w:rsid w:val="007A1A16"/>
    <w:rsid w:val="007A263E"/>
    <w:rsid w:val="007A2B78"/>
    <w:rsid w:val="007A3077"/>
    <w:rsid w:val="007A4148"/>
    <w:rsid w:val="007A414D"/>
    <w:rsid w:val="007A42D9"/>
    <w:rsid w:val="007A45CA"/>
    <w:rsid w:val="007A6C5D"/>
    <w:rsid w:val="007A77A8"/>
    <w:rsid w:val="007A7F23"/>
    <w:rsid w:val="007B010D"/>
    <w:rsid w:val="007B129D"/>
    <w:rsid w:val="007B19D6"/>
    <w:rsid w:val="007B1C8A"/>
    <w:rsid w:val="007B26D0"/>
    <w:rsid w:val="007B2C1C"/>
    <w:rsid w:val="007B2D1B"/>
    <w:rsid w:val="007B2F73"/>
    <w:rsid w:val="007B30A9"/>
    <w:rsid w:val="007B3E96"/>
    <w:rsid w:val="007B4499"/>
    <w:rsid w:val="007B47BC"/>
    <w:rsid w:val="007B48E3"/>
    <w:rsid w:val="007B49C9"/>
    <w:rsid w:val="007B5D19"/>
    <w:rsid w:val="007B5DBC"/>
    <w:rsid w:val="007B79AE"/>
    <w:rsid w:val="007B7D5D"/>
    <w:rsid w:val="007B7E4D"/>
    <w:rsid w:val="007C071C"/>
    <w:rsid w:val="007C12DD"/>
    <w:rsid w:val="007C1C7E"/>
    <w:rsid w:val="007C2C3F"/>
    <w:rsid w:val="007C3010"/>
    <w:rsid w:val="007C353E"/>
    <w:rsid w:val="007C3906"/>
    <w:rsid w:val="007C3A43"/>
    <w:rsid w:val="007C4F14"/>
    <w:rsid w:val="007C50E7"/>
    <w:rsid w:val="007C5333"/>
    <w:rsid w:val="007C554D"/>
    <w:rsid w:val="007C5A63"/>
    <w:rsid w:val="007C6476"/>
    <w:rsid w:val="007C67EC"/>
    <w:rsid w:val="007C706F"/>
    <w:rsid w:val="007C7226"/>
    <w:rsid w:val="007C7ACC"/>
    <w:rsid w:val="007C7F4B"/>
    <w:rsid w:val="007D04E7"/>
    <w:rsid w:val="007D05D0"/>
    <w:rsid w:val="007D15B7"/>
    <w:rsid w:val="007D276A"/>
    <w:rsid w:val="007D3117"/>
    <w:rsid w:val="007D3DEA"/>
    <w:rsid w:val="007D45A3"/>
    <w:rsid w:val="007D45DC"/>
    <w:rsid w:val="007D45EC"/>
    <w:rsid w:val="007D47D2"/>
    <w:rsid w:val="007D4976"/>
    <w:rsid w:val="007D4CB4"/>
    <w:rsid w:val="007D4EC2"/>
    <w:rsid w:val="007D56C0"/>
    <w:rsid w:val="007D62E8"/>
    <w:rsid w:val="007D6DEC"/>
    <w:rsid w:val="007D7726"/>
    <w:rsid w:val="007D7EF4"/>
    <w:rsid w:val="007E0CDB"/>
    <w:rsid w:val="007E11FE"/>
    <w:rsid w:val="007E17AB"/>
    <w:rsid w:val="007E37D2"/>
    <w:rsid w:val="007E4549"/>
    <w:rsid w:val="007E5575"/>
    <w:rsid w:val="007E558D"/>
    <w:rsid w:val="007E56C1"/>
    <w:rsid w:val="007E5D0A"/>
    <w:rsid w:val="007E65EB"/>
    <w:rsid w:val="007E7E74"/>
    <w:rsid w:val="007F0443"/>
    <w:rsid w:val="007F0A11"/>
    <w:rsid w:val="007F1524"/>
    <w:rsid w:val="007F1757"/>
    <w:rsid w:val="007F2429"/>
    <w:rsid w:val="007F2828"/>
    <w:rsid w:val="007F2CA2"/>
    <w:rsid w:val="007F30C8"/>
    <w:rsid w:val="007F353D"/>
    <w:rsid w:val="007F3563"/>
    <w:rsid w:val="007F357D"/>
    <w:rsid w:val="007F46EA"/>
    <w:rsid w:val="007F490C"/>
    <w:rsid w:val="007F49AA"/>
    <w:rsid w:val="007F4CAF"/>
    <w:rsid w:val="007F650F"/>
    <w:rsid w:val="007F692E"/>
    <w:rsid w:val="007F6A73"/>
    <w:rsid w:val="007F6B6C"/>
    <w:rsid w:val="007F6CE6"/>
    <w:rsid w:val="007F739C"/>
    <w:rsid w:val="007F7E94"/>
    <w:rsid w:val="008002BF"/>
    <w:rsid w:val="00801133"/>
    <w:rsid w:val="008011D4"/>
    <w:rsid w:val="00801322"/>
    <w:rsid w:val="00801F54"/>
    <w:rsid w:val="0080297F"/>
    <w:rsid w:val="00803107"/>
    <w:rsid w:val="0080576D"/>
    <w:rsid w:val="00805A32"/>
    <w:rsid w:val="00805B63"/>
    <w:rsid w:val="0080611B"/>
    <w:rsid w:val="00806142"/>
    <w:rsid w:val="00806605"/>
    <w:rsid w:val="00806AAF"/>
    <w:rsid w:val="008074CD"/>
    <w:rsid w:val="008075AA"/>
    <w:rsid w:val="0080791D"/>
    <w:rsid w:val="00810574"/>
    <w:rsid w:val="00810A48"/>
    <w:rsid w:val="00810BC6"/>
    <w:rsid w:val="00810DB1"/>
    <w:rsid w:val="008118FC"/>
    <w:rsid w:val="00811AF1"/>
    <w:rsid w:val="00811C23"/>
    <w:rsid w:val="0081272B"/>
    <w:rsid w:val="008127C5"/>
    <w:rsid w:val="00812A33"/>
    <w:rsid w:val="00812C68"/>
    <w:rsid w:val="00813067"/>
    <w:rsid w:val="00813800"/>
    <w:rsid w:val="008138C8"/>
    <w:rsid w:val="00814543"/>
    <w:rsid w:val="00815F7A"/>
    <w:rsid w:val="0081623D"/>
    <w:rsid w:val="00816372"/>
    <w:rsid w:val="00816A4A"/>
    <w:rsid w:val="00817FEB"/>
    <w:rsid w:val="008205F4"/>
    <w:rsid w:val="008208C5"/>
    <w:rsid w:val="00821B6C"/>
    <w:rsid w:val="0082239B"/>
    <w:rsid w:val="008227E1"/>
    <w:rsid w:val="00822856"/>
    <w:rsid w:val="00822C3A"/>
    <w:rsid w:val="00822D99"/>
    <w:rsid w:val="00822FEB"/>
    <w:rsid w:val="0082317A"/>
    <w:rsid w:val="008239B4"/>
    <w:rsid w:val="008241DE"/>
    <w:rsid w:val="00824A8B"/>
    <w:rsid w:val="00825909"/>
    <w:rsid w:val="00825995"/>
    <w:rsid w:val="00826A87"/>
    <w:rsid w:val="00826F61"/>
    <w:rsid w:val="008274CE"/>
    <w:rsid w:val="008302E5"/>
    <w:rsid w:val="00830422"/>
    <w:rsid w:val="00830548"/>
    <w:rsid w:val="00832414"/>
    <w:rsid w:val="00832EA2"/>
    <w:rsid w:val="0083348A"/>
    <w:rsid w:val="0083357A"/>
    <w:rsid w:val="0083376A"/>
    <w:rsid w:val="00834115"/>
    <w:rsid w:val="00834CA5"/>
    <w:rsid w:val="00834F58"/>
    <w:rsid w:val="00835876"/>
    <w:rsid w:val="00836805"/>
    <w:rsid w:val="00836DC0"/>
    <w:rsid w:val="00837B68"/>
    <w:rsid w:val="00837F23"/>
    <w:rsid w:val="00837F3B"/>
    <w:rsid w:val="008410F7"/>
    <w:rsid w:val="008411D7"/>
    <w:rsid w:val="008414FF"/>
    <w:rsid w:val="008416AD"/>
    <w:rsid w:val="00842138"/>
    <w:rsid w:val="0084280F"/>
    <w:rsid w:val="00842C84"/>
    <w:rsid w:val="00842FD6"/>
    <w:rsid w:val="0084388E"/>
    <w:rsid w:val="008448FB"/>
    <w:rsid w:val="00844F64"/>
    <w:rsid w:val="0084582C"/>
    <w:rsid w:val="00845D83"/>
    <w:rsid w:val="00846768"/>
    <w:rsid w:val="00846C85"/>
    <w:rsid w:val="008478D8"/>
    <w:rsid w:val="008479F3"/>
    <w:rsid w:val="00847CAC"/>
    <w:rsid w:val="00850C50"/>
    <w:rsid w:val="00852358"/>
    <w:rsid w:val="00852AA8"/>
    <w:rsid w:val="008539E5"/>
    <w:rsid w:val="00853A93"/>
    <w:rsid w:val="00853EE0"/>
    <w:rsid w:val="008559EB"/>
    <w:rsid w:val="0085723F"/>
    <w:rsid w:val="00857757"/>
    <w:rsid w:val="00857D66"/>
    <w:rsid w:val="00860859"/>
    <w:rsid w:val="00860892"/>
    <w:rsid w:val="008608AB"/>
    <w:rsid w:val="00861758"/>
    <w:rsid w:val="0086219E"/>
    <w:rsid w:val="00862C71"/>
    <w:rsid w:val="00863011"/>
    <w:rsid w:val="0086317F"/>
    <w:rsid w:val="00864ABE"/>
    <w:rsid w:val="00864B90"/>
    <w:rsid w:val="00864EAF"/>
    <w:rsid w:val="00866103"/>
    <w:rsid w:val="008672DA"/>
    <w:rsid w:val="00867E2D"/>
    <w:rsid w:val="00871406"/>
    <w:rsid w:val="00873212"/>
    <w:rsid w:val="00873576"/>
    <w:rsid w:val="0087382E"/>
    <w:rsid w:val="0087390B"/>
    <w:rsid w:val="0087461E"/>
    <w:rsid w:val="00874778"/>
    <w:rsid w:val="00875C13"/>
    <w:rsid w:val="00875EF5"/>
    <w:rsid w:val="00877472"/>
    <w:rsid w:val="00877A16"/>
    <w:rsid w:val="00877DB2"/>
    <w:rsid w:val="00880BD9"/>
    <w:rsid w:val="00881026"/>
    <w:rsid w:val="00881734"/>
    <w:rsid w:val="00881844"/>
    <w:rsid w:val="0088227E"/>
    <w:rsid w:val="008827FF"/>
    <w:rsid w:val="00882CF4"/>
    <w:rsid w:val="00882FFF"/>
    <w:rsid w:val="0088342F"/>
    <w:rsid w:val="008853F0"/>
    <w:rsid w:val="00885637"/>
    <w:rsid w:val="00885A7F"/>
    <w:rsid w:val="0088620C"/>
    <w:rsid w:val="008873B4"/>
    <w:rsid w:val="008877D1"/>
    <w:rsid w:val="00887877"/>
    <w:rsid w:val="00887980"/>
    <w:rsid w:val="008911A0"/>
    <w:rsid w:val="00891710"/>
    <w:rsid w:val="00891D0E"/>
    <w:rsid w:val="00892554"/>
    <w:rsid w:val="00894B95"/>
    <w:rsid w:val="008950A6"/>
    <w:rsid w:val="008959BF"/>
    <w:rsid w:val="008960C6"/>
    <w:rsid w:val="00896642"/>
    <w:rsid w:val="008971B7"/>
    <w:rsid w:val="008A1351"/>
    <w:rsid w:val="008A13E4"/>
    <w:rsid w:val="008A1C12"/>
    <w:rsid w:val="008A210C"/>
    <w:rsid w:val="008A2D13"/>
    <w:rsid w:val="008A34A0"/>
    <w:rsid w:val="008A43F8"/>
    <w:rsid w:val="008A52F0"/>
    <w:rsid w:val="008A5B77"/>
    <w:rsid w:val="008A6601"/>
    <w:rsid w:val="008B09FE"/>
    <w:rsid w:val="008B1007"/>
    <w:rsid w:val="008B20A0"/>
    <w:rsid w:val="008B25FE"/>
    <w:rsid w:val="008B27E5"/>
    <w:rsid w:val="008B2CA6"/>
    <w:rsid w:val="008B2F6A"/>
    <w:rsid w:val="008B3845"/>
    <w:rsid w:val="008B3B0D"/>
    <w:rsid w:val="008B421C"/>
    <w:rsid w:val="008B5DDA"/>
    <w:rsid w:val="008B6822"/>
    <w:rsid w:val="008B68CC"/>
    <w:rsid w:val="008C20DB"/>
    <w:rsid w:val="008C25D3"/>
    <w:rsid w:val="008C262F"/>
    <w:rsid w:val="008C266A"/>
    <w:rsid w:val="008C350E"/>
    <w:rsid w:val="008C4399"/>
    <w:rsid w:val="008C56DE"/>
    <w:rsid w:val="008C59E3"/>
    <w:rsid w:val="008C680B"/>
    <w:rsid w:val="008C6B4D"/>
    <w:rsid w:val="008C6BCF"/>
    <w:rsid w:val="008D0623"/>
    <w:rsid w:val="008D09D4"/>
    <w:rsid w:val="008D2369"/>
    <w:rsid w:val="008D2EA5"/>
    <w:rsid w:val="008D2F4D"/>
    <w:rsid w:val="008D37D0"/>
    <w:rsid w:val="008D3877"/>
    <w:rsid w:val="008D3FF7"/>
    <w:rsid w:val="008D439D"/>
    <w:rsid w:val="008D45E0"/>
    <w:rsid w:val="008D4F23"/>
    <w:rsid w:val="008D559A"/>
    <w:rsid w:val="008D605D"/>
    <w:rsid w:val="008D7299"/>
    <w:rsid w:val="008D7C4E"/>
    <w:rsid w:val="008D7E35"/>
    <w:rsid w:val="008E06FA"/>
    <w:rsid w:val="008E121A"/>
    <w:rsid w:val="008E19BD"/>
    <w:rsid w:val="008E2CE1"/>
    <w:rsid w:val="008E3414"/>
    <w:rsid w:val="008E36DA"/>
    <w:rsid w:val="008E3D12"/>
    <w:rsid w:val="008E4276"/>
    <w:rsid w:val="008E463D"/>
    <w:rsid w:val="008E4EB3"/>
    <w:rsid w:val="008E5AB8"/>
    <w:rsid w:val="008E5E69"/>
    <w:rsid w:val="008E6A4B"/>
    <w:rsid w:val="008E6D58"/>
    <w:rsid w:val="008E6DAC"/>
    <w:rsid w:val="008E7595"/>
    <w:rsid w:val="008E770D"/>
    <w:rsid w:val="008F0A69"/>
    <w:rsid w:val="008F1C7E"/>
    <w:rsid w:val="008F2295"/>
    <w:rsid w:val="008F269A"/>
    <w:rsid w:val="008F270C"/>
    <w:rsid w:val="008F2EBF"/>
    <w:rsid w:val="008F3961"/>
    <w:rsid w:val="008F46CA"/>
    <w:rsid w:val="008F5202"/>
    <w:rsid w:val="008F6697"/>
    <w:rsid w:val="008F69EF"/>
    <w:rsid w:val="008F6DD9"/>
    <w:rsid w:val="008F72BC"/>
    <w:rsid w:val="009011FF"/>
    <w:rsid w:val="0090152B"/>
    <w:rsid w:val="00901563"/>
    <w:rsid w:val="00901997"/>
    <w:rsid w:val="009031F4"/>
    <w:rsid w:val="0090392B"/>
    <w:rsid w:val="00903B95"/>
    <w:rsid w:val="0090471F"/>
    <w:rsid w:val="00905BFB"/>
    <w:rsid w:val="00907BE1"/>
    <w:rsid w:val="0091007E"/>
    <w:rsid w:val="0091044D"/>
    <w:rsid w:val="009111F0"/>
    <w:rsid w:val="0091226B"/>
    <w:rsid w:val="009123E8"/>
    <w:rsid w:val="00912880"/>
    <w:rsid w:val="00912C8E"/>
    <w:rsid w:val="00913468"/>
    <w:rsid w:val="00913F01"/>
    <w:rsid w:val="00914421"/>
    <w:rsid w:val="009146DC"/>
    <w:rsid w:val="00914902"/>
    <w:rsid w:val="00915E76"/>
    <w:rsid w:val="00916758"/>
    <w:rsid w:val="00920564"/>
    <w:rsid w:val="009210AD"/>
    <w:rsid w:val="00921536"/>
    <w:rsid w:val="009216D4"/>
    <w:rsid w:val="00921CB8"/>
    <w:rsid w:val="00922285"/>
    <w:rsid w:val="00922423"/>
    <w:rsid w:val="00922922"/>
    <w:rsid w:val="00922A1E"/>
    <w:rsid w:val="00923780"/>
    <w:rsid w:val="00923820"/>
    <w:rsid w:val="00923E24"/>
    <w:rsid w:val="009247DC"/>
    <w:rsid w:val="0092498B"/>
    <w:rsid w:val="00924C08"/>
    <w:rsid w:val="00925450"/>
    <w:rsid w:val="00925A30"/>
    <w:rsid w:val="00926DDF"/>
    <w:rsid w:val="00926DE4"/>
    <w:rsid w:val="009302E3"/>
    <w:rsid w:val="00930E38"/>
    <w:rsid w:val="00931973"/>
    <w:rsid w:val="009319CE"/>
    <w:rsid w:val="00933987"/>
    <w:rsid w:val="00933F06"/>
    <w:rsid w:val="00933F85"/>
    <w:rsid w:val="00934818"/>
    <w:rsid w:val="00936193"/>
    <w:rsid w:val="00936680"/>
    <w:rsid w:val="009367CC"/>
    <w:rsid w:val="009373B8"/>
    <w:rsid w:val="00940380"/>
    <w:rsid w:val="00940808"/>
    <w:rsid w:val="0094084C"/>
    <w:rsid w:val="009408D4"/>
    <w:rsid w:val="00940C64"/>
    <w:rsid w:val="00940F54"/>
    <w:rsid w:val="009411D9"/>
    <w:rsid w:val="009414B7"/>
    <w:rsid w:val="00941F31"/>
    <w:rsid w:val="00942CCC"/>
    <w:rsid w:val="00942D6F"/>
    <w:rsid w:val="009438F9"/>
    <w:rsid w:val="00944126"/>
    <w:rsid w:val="00944184"/>
    <w:rsid w:val="0094502C"/>
    <w:rsid w:val="00945832"/>
    <w:rsid w:val="009458E0"/>
    <w:rsid w:val="00946424"/>
    <w:rsid w:val="009468AD"/>
    <w:rsid w:val="00946AC5"/>
    <w:rsid w:val="00947072"/>
    <w:rsid w:val="00947DBA"/>
    <w:rsid w:val="00950426"/>
    <w:rsid w:val="00951385"/>
    <w:rsid w:val="00952009"/>
    <w:rsid w:val="009521B9"/>
    <w:rsid w:val="00953190"/>
    <w:rsid w:val="00955852"/>
    <w:rsid w:val="00955BCD"/>
    <w:rsid w:val="009577A0"/>
    <w:rsid w:val="00957DFD"/>
    <w:rsid w:val="00957F8D"/>
    <w:rsid w:val="00957FAC"/>
    <w:rsid w:val="00957FEB"/>
    <w:rsid w:val="00960CC2"/>
    <w:rsid w:val="00960FD2"/>
    <w:rsid w:val="00961EB4"/>
    <w:rsid w:val="0096207B"/>
    <w:rsid w:val="00962595"/>
    <w:rsid w:val="00962A48"/>
    <w:rsid w:val="00962DE3"/>
    <w:rsid w:val="00962F9E"/>
    <w:rsid w:val="009632C2"/>
    <w:rsid w:val="00963D9D"/>
    <w:rsid w:val="009643EF"/>
    <w:rsid w:val="009644B5"/>
    <w:rsid w:val="00964503"/>
    <w:rsid w:val="00964A3E"/>
    <w:rsid w:val="00965065"/>
    <w:rsid w:val="0096527F"/>
    <w:rsid w:val="009658FF"/>
    <w:rsid w:val="00965946"/>
    <w:rsid w:val="00965962"/>
    <w:rsid w:val="00965D25"/>
    <w:rsid w:val="00966382"/>
    <w:rsid w:val="00967156"/>
    <w:rsid w:val="00967184"/>
    <w:rsid w:val="00967CA4"/>
    <w:rsid w:val="00967D94"/>
    <w:rsid w:val="00967F59"/>
    <w:rsid w:val="00970282"/>
    <w:rsid w:val="00970654"/>
    <w:rsid w:val="0097118F"/>
    <w:rsid w:val="00972AA2"/>
    <w:rsid w:val="00972AFB"/>
    <w:rsid w:val="00972CED"/>
    <w:rsid w:val="009734A9"/>
    <w:rsid w:val="00973E11"/>
    <w:rsid w:val="0097410A"/>
    <w:rsid w:val="009742F0"/>
    <w:rsid w:val="00974603"/>
    <w:rsid w:val="00974E26"/>
    <w:rsid w:val="009752C2"/>
    <w:rsid w:val="009753F9"/>
    <w:rsid w:val="0097555A"/>
    <w:rsid w:val="00975CA6"/>
    <w:rsid w:val="009763D2"/>
    <w:rsid w:val="00977065"/>
    <w:rsid w:val="0097708F"/>
    <w:rsid w:val="00977410"/>
    <w:rsid w:val="00977DBE"/>
    <w:rsid w:val="009803B6"/>
    <w:rsid w:val="009803F7"/>
    <w:rsid w:val="009805DD"/>
    <w:rsid w:val="00980BA3"/>
    <w:rsid w:val="0098126E"/>
    <w:rsid w:val="009831B3"/>
    <w:rsid w:val="009838E1"/>
    <w:rsid w:val="00984515"/>
    <w:rsid w:val="00984851"/>
    <w:rsid w:val="00984A42"/>
    <w:rsid w:val="00984A80"/>
    <w:rsid w:val="00984ABB"/>
    <w:rsid w:val="0098557A"/>
    <w:rsid w:val="00985B9F"/>
    <w:rsid w:val="00985DBF"/>
    <w:rsid w:val="00985E7C"/>
    <w:rsid w:val="00986643"/>
    <w:rsid w:val="00986B18"/>
    <w:rsid w:val="00986D2A"/>
    <w:rsid w:val="0098703B"/>
    <w:rsid w:val="00987D02"/>
    <w:rsid w:val="00990E1E"/>
    <w:rsid w:val="00990E77"/>
    <w:rsid w:val="009910ED"/>
    <w:rsid w:val="009911EB"/>
    <w:rsid w:val="00992325"/>
    <w:rsid w:val="00992486"/>
    <w:rsid w:val="00992A40"/>
    <w:rsid w:val="00992E99"/>
    <w:rsid w:val="00992F1F"/>
    <w:rsid w:val="0099363B"/>
    <w:rsid w:val="00993998"/>
    <w:rsid w:val="00993B04"/>
    <w:rsid w:val="00993F28"/>
    <w:rsid w:val="00993F54"/>
    <w:rsid w:val="00994175"/>
    <w:rsid w:val="00994F56"/>
    <w:rsid w:val="009958E0"/>
    <w:rsid w:val="0099689A"/>
    <w:rsid w:val="00997C55"/>
    <w:rsid w:val="009A0285"/>
    <w:rsid w:val="009A151D"/>
    <w:rsid w:val="009A1FE2"/>
    <w:rsid w:val="009A2223"/>
    <w:rsid w:val="009A2228"/>
    <w:rsid w:val="009A2F2B"/>
    <w:rsid w:val="009A313C"/>
    <w:rsid w:val="009A4615"/>
    <w:rsid w:val="009A468C"/>
    <w:rsid w:val="009A515E"/>
    <w:rsid w:val="009A6504"/>
    <w:rsid w:val="009A696E"/>
    <w:rsid w:val="009A6A2A"/>
    <w:rsid w:val="009A736A"/>
    <w:rsid w:val="009B0881"/>
    <w:rsid w:val="009B0982"/>
    <w:rsid w:val="009B0B8D"/>
    <w:rsid w:val="009B1B56"/>
    <w:rsid w:val="009B2651"/>
    <w:rsid w:val="009B291C"/>
    <w:rsid w:val="009B2B5D"/>
    <w:rsid w:val="009B3D55"/>
    <w:rsid w:val="009B43F0"/>
    <w:rsid w:val="009B44B4"/>
    <w:rsid w:val="009B5538"/>
    <w:rsid w:val="009B6722"/>
    <w:rsid w:val="009B69DB"/>
    <w:rsid w:val="009B79AB"/>
    <w:rsid w:val="009B7E26"/>
    <w:rsid w:val="009C0397"/>
    <w:rsid w:val="009C0EB0"/>
    <w:rsid w:val="009C1DC4"/>
    <w:rsid w:val="009C28EB"/>
    <w:rsid w:val="009C4029"/>
    <w:rsid w:val="009C425A"/>
    <w:rsid w:val="009C4C97"/>
    <w:rsid w:val="009C4FDA"/>
    <w:rsid w:val="009C595B"/>
    <w:rsid w:val="009C6D65"/>
    <w:rsid w:val="009C6E69"/>
    <w:rsid w:val="009C6F6F"/>
    <w:rsid w:val="009C721F"/>
    <w:rsid w:val="009C7274"/>
    <w:rsid w:val="009C7532"/>
    <w:rsid w:val="009C77A0"/>
    <w:rsid w:val="009C7D7B"/>
    <w:rsid w:val="009C7F75"/>
    <w:rsid w:val="009D0FCA"/>
    <w:rsid w:val="009D1F17"/>
    <w:rsid w:val="009D227A"/>
    <w:rsid w:val="009D28A0"/>
    <w:rsid w:val="009D2F3C"/>
    <w:rsid w:val="009D457A"/>
    <w:rsid w:val="009D5072"/>
    <w:rsid w:val="009D59F4"/>
    <w:rsid w:val="009D7231"/>
    <w:rsid w:val="009D76B4"/>
    <w:rsid w:val="009E1764"/>
    <w:rsid w:val="009E241E"/>
    <w:rsid w:val="009E282F"/>
    <w:rsid w:val="009E2F8A"/>
    <w:rsid w:val="009E3F39"/>
    <w:rsid w:val="009E48F6"/>
    <w:rsid w:val="009E4C31"/>
    <w:rsid w:val="009E5395"/>
    <w:rsid w:val="009E59B0"/>
    <w:rsid w:val="009E5E73"/>
    <w:rsid w:val="009E5F26"/>
    <w:rsid w:val="009E6EC2"/>
    <w:rsid w:val="009E7307"/>
    <w:rsid w:val="009E732E"/>
    <w:rsid w:val="009F0462"/>
    <w:rsid w:val="009F1967"/>
    <w:rsid w:val="009F259B"/>
    <w:rsid w:val="009F28E3"/>
    <w:rsid w:val="009F345D"/>
    <w:rsid w:val="009F3A88"/>
    <w:rsid w:val="009F3F70"/>
    <w:rsid w:val="009F433C"/>
    <w:rsid w:val="009F480C"/>
    <w:rsid w:val="009F6680"/>
    <w:rsid w:val="009F66BE"/>
    <w:rsid w:val="009F6D99"/>
    <w:rsid w:val="009F6FE8"/>
    <w:rsid w:val="009F7C5F"/>
    <w:rsid w:val="009F7DEA"/>
    <w:rsid w:val="009F7E83"/>
    <w:rsid w:val="00A00E8C"/>
    <w:rsid w:val="00A01099"/>
    <w:rsid w:val="00A01707"/>
    <w:rsid w:val="00A01C1F"/>
    <w:rsid w:val="00A02367"/>
    <w:rsid w:val="00A023B6"/>
    <w:rsid w:val="00A0420C"/>
    <w:rsid w:val="00A0483F"/>
    <w:rsid w:val="00A05E45"/>
    <w:rsid w:val="00A07770"/>
    <w:rsid w:val="00A07F52"/>
    <w:rsid w:val="00A1015E"/>
    <w:rsid w:val="00A1201C"/>
    <w:rsid w:val="00A125E6"/>
    <w:rsid w:val="00A12E2C"/>
    <w:rsid w:val="00A13467"/>
    <w:rsid w:val="00A139D7"/>
    <w:rsid w:val="00A13EC6"/>
    <w:rsid w:val="00A14AA1"/>
    <w:rsid w:val="00A14E38"/>
    <w:rsid w:val="00A14E45"/>
    <w:rsid w:val="00A15028"/>
    <w:rsid w:val="00A1524D"/>
    <w:rsid w:val="00A15A26"/>
    <w:rsid w:val="00A16011"/>
    <w:rsid w:val="00A16212"/>
    <w:rsid w:val="00A16427"/>
    <w:rsid w:val="00A16D99"/>
    <w:rsid w:val="00A175EC"/>
    <w:rsid w:val="00A17F32"/>
    <w:rsid w:val="00A2022E"/>
    <w:rsid w:val="00A21F7D"/>
    <w:rsid w:val="00A221DF"/>
    <w:rsid w:val="00A223A6"/>
    <w:rsid w:val="00A22561"/>
    <w:rsid w:val="00A225F5"/>
    <w:rsid w:val="00A226F3"/>
    <w:rsid w:val="00A22CF2"/>
    <w:rsid w:val="00A230A1"/>
    <w:rsid w:val="00A2411B"/>
    <w:rsid w:val="00A24BF9"/>
    <w:rsid w:val="00A250A2"/>
    <w:rsid w:val="00A25D25"/>
    <w:rsid w:val="00A266CF"/>
    <w:rsid w:val="00A26A4C"/>
    <w:rsid w:val="00A26DB9"/>
    <w:rsid w:val="00A270E5"/>
    <w:rsid w:val="00A2734B"/>
    <w:rsid w:val="00A307B9"/>
    <w:rsid w:val="00A3092B"/>
    <w:rsid w:val="00A30EF3"/>
    <w:rsid w:val="00A31191"/>
    <w:rsid w:val="00A31FE6"/>
    <w:rsid w:val="00A3216E"/>
    <w:rsid w:val="00A328B6"/>
    <w:rsid w:val="00A32DAB"/>
    <w:rsid w:val="00A3367A"/>
    <w:rsid w:val="00A3380E"/>
    <w:rsid w:val="00A33BCC"/>
    <w:rsid w:val="00A33BFF"/>
    <w:rsid w:val="00A34200"/>
    <w:rsid w:val="00A344AE"/>
    <w:rsid w:val="00A34516"/>
    <w:rsid w:val="00A3457F"/>
    <w:rsid w:val="00A34A10"/>
    <w:rsid w:val="00A34CD8"/>
    <w:rsid w:val="00A35E20"/>
    <w:rsid w:val="00A35ED1"/>
    <w:rsid w:val="00A35FAD"/>
    <w:rsid w:val="00A41B83"/>
    <w:rsid w:val="00A41C41"/>
    <w:rsid w:val="00A420F1"/>
    <w:rsid w:val="00A42119"/>
    <w:rsid w:val="00A43134"/>
    <w:rsid w:val="00A44A73"/>
    <w:rsid w:val="00A4551C"/>
    <w:rsid w:val="00A45718"/>
    <w:rsid w:val="00A45F52"/>
    <w:rsid w:val="00A46AEF"/>
    <w:rsid w:val="00A50163"/>
    <w:rsid w:val="00A50803"/>
    <w:rsid w:val="00A516D0"/>
    <w:rsid w:val="00A517E9"/>
    <w:rsid w:val="00A527E7"/>
    <w:rsid w:val="00A52AC7"/>
    <w:rsid w:val="00A5486B"/>
    <w:rsid w:val="00A55287"/>
    <w:rsid w:val="00A55694"/>
    <w:rsid w:val="00A55716"/>
    <w:rsid w:val="00A56693"/>
    <w:rsid w:val="00A56D6D"/>
    <w:rsid w:val="00A56EB8"/>
    <w:rsid w:val="00A57777"/>
    <w:rsid w:val="00A57C84"/>
    <w:rsid w:val="00A60090"/>
    <w:rsid w:val="00A60838"/>
    <w:rsid w:val="00A6117B"/>
    <w:rsid w:val="00A61182"/>
    <w:rsid w:val="00A6128E"/>
    <w:rsid w:val="00A61F6F"/>
    <w:rsid w:val="00A628D4"/>
    <w:rsid w:val="00A64434"/>
    <w:rsid w:val="00A645E3"/>
    <w:rsid w:val="00A64BB3"/>
    <w:rsid w:val="00A65706"/>
    <w:rsid w:val="00A65B23"/>
    <w:rsid w:val="00A65B9B"/>
    <w:rsid w:val="00A65BA0"/>
    <w:rsid w:val="00A67080"/>
    <w:rsid w:val="00A67176"/>
    <w:rsid w:val="00A674C5"/>
    <w:rsid w:val="00A676C3"/>
    <w:rsid w:val="00A67BB2"/>
    <w:rsid w:val="00A705BA"/>
    <w:rsid w:val="00A70709"/>
    <w:rsid w:val="00A708E9"/>
    <w:rsid w:val="00A70B0C"/>
    <w:rsid w:val="00A70E1F"/>
    <w:rsid w:val="00A70FA2"/>
    <w:rsid w:val="00A712E3"/>
    <w:rsid w:val="00A7133B"/>
    <w:rsid w:val="00A713C5"/>
    <w:rsid w:val="00A716F7"/>
    <w:rsid w:val="00A717A3"/>
    <w:rsid w:val="00A717D2"/>
    <w:rsid w:val="00A7269D"/>
    <w:rsid w:val="00A7283E"/>
    <w:rsid w:val="00A732E1"/>
    <w:rsid w:val="00A738B7"/>
    <w:rsid w:val="00A73B97"/>
    <w:rsid w:val="00A75E06"/>
    <w:rsid w:val="00A75EF3"/>
    <w:rsid w:val="00A7606A"/>
    <w:rsid w:val="00A765DB"/>
    <w:rsid w:val="00A766C5"/>
    <w:rsid w:val="00A775C2"/>
    <w:rsid w:val="00A776C9"/>
    <w:rsid w:val="00A77869"/>
    <w:rsid w:val="00A778A2"/>
    <w:rsid w:val="00A77BDF"/>
    <w:rsid w:val="00A802AA"/>
    <w:rsid w:val="00A80E29"/>
    <w:rsid w:val="00A8110F"/>
    <w:rsid w:val="00A817BD"/>
    <w:rsid w:val="00A819B8"/>
    <w:rsid w:val="00A82637"/>
    <w:rsid w:val="00A82784"/>
    <w:rsid w:val="00A82C8D"/>
    <w:rsid w:val="00A830A9"/>
    <w:rsid w:val="00A8318B"/>
    <w:rsid w:val="00A8412C"/>
    <w:rsid w:val="00A84ABC"/>
    <w:rsid w:val="00A87179"/>
    <w:rsid w:val="00A87635"/>
    <w:rsid w:val="00A87B8F"/>
    <w:rsid w:val="00A87DA3"/>
    <w:rsid w:val="00A9073F"/>
    <w:rsid w:val="00A90F2C"/>
    <w:rsid w:val="00A9273E"/>
    <w:rsid w:val="00A9285B"/>
    <w:rsid w:val="00A93693"/>
    <w:rsid w:val="00A9377F"/>
    <w:rsid w:val="00A9408A"/>
    <w:rsid w:val="00A95122"/>
    <w:rsid w:val="00A966E7"/>
    <w:rsid w:val="00A96BAD"/>
    <w:rsid w:val="00A9748F"/>
    <w:rsid w:val="00AA106B"/>
    <w:rsid w:val="00AA23A4"/>
    <w:rsid w:val="00AA3061"/>
    <w:rsid w:val="00AA3465"/>
    <w:rsid w:val="00AA3E28"/>
    <w:rsid w:val="00AA3F92"/>
    <w:rsid w:val="00AA44BC"/>
    <w:rsid w:val="00AA565C"/>
    <w:rsid w:val="00AA6100"/>
    <w:rsid w:val="00AA6254"/>
    <w:rsid w:val="00AA6784"/>
    <w:rsid w:val="00AA6A7D"/>
    <w:rsid w:val="00AA71FE"/>
    <w:rsid w:val="00AA7299"/>
    <w:rsid w:val="00AA763B"/>
    <w:rsid w:val="00AA76E8"/>
    <w:rsid w:val="00AB0904"/>
    <w:rsid w:val="00AB1845"/>
    <w:rsid w:val="00AB1A0D"/>
    <w:rsid w:val="00AB2B29"/>
    <w:rsid w:val="00AB307C"/>
    <w:rsid w:val="00AB3957"/>
    <w:rsid w:val="00AB4D8D"/>
    <w:rsid w:val="00AB4F79"/>
    <w:rsid w:val="00AB539E"/>
    <w:rsid w:val="00AB56E7"/>
    <w:rsid w:val="00AB5AAC"/>
    <w:rsid w:val="00AB5C48"/>
    <w:rsid w:val="00AB6C94"/>
    <w:rsid w:val="00AB6EDD"/>
    <w:rsid w:val="00AB731E"/>
    <w:rsid w:val="00AC040D"/>
    <w:rsid w:val="00AC07D8"/>
    <w:rsid w:val="00AC0D37"/>
    <w:rsid w:val="00AC1D2B"/>
    <w:rsid w:val="00AC220E"/>
    <w:rsid w:val="00AC27F0"/>
    <w:rsid w:val="00AC2D83"/>
    <w:rsid w:val="00AC31CB"/>
    <w:rsid w:val="00AC369A"/>
    <w:rsid w:val="00AC3913"/>
    <w:rsid w:val="00AC3E37"/>
    <w:rsid w:val="00AC3E66"/>
    <w:rsid w:val="00AC3FA7"/>
    <w:rsid w:val="00AC4367"/>
    <w:rsid w:val="00AC5CB4"/>
    <w:rsid w:val="00AC6C15"/>
    <w:rsid w:val="00AC6EFA"/>
    <w:rsid w:val="00AC73B0"/>
    <w:rsid w:val="00AC7AD8"/>
    <w:rsid w:val="00AD1282"/>
    <w:rsid w:val="00AD189E"/>
    <w:rsid w:val="00AD1958"/>
    <w:rsid w:val="00AD30AB"/>
    <w:rsid w:val="00AD3D77"/>
    <w:rsid w:val="00AD3EA1"/>
    <w:rsid w:val="00AD4D0E"/>
    <w:rsid w:val="00AD5EB7"/>
    <w:rsid w:val="00AD6323"/>
    <w:rsid w:val="00AD67AC"/>
    <w:rsid w:val="00AD73D1"/>
    <w:rsid w:val="00AD740A"/>
    <w:rsid w:val="00AD7D98"/>
    <w:rsid w:val="00AE0050"/>
    <w:rsid w:val="00AE0316"/>
    <w:rsid w:val="00AE1672"/>
    <w:rsid w:val="00AE1B7C"/>
    <w:rsid w:val="00AE26FC"/>
    <w:rsid w:val="00AE2A24"/>
    <w:rsid w:val="00AE2F7E"/>
    <w:rsid w:val="00AE3297"/>
    <w:rsid w:val="00AE4053"/>
    <w:rsid w:val="00AE41C2"/>
    <w:rsid w:val="00AE650E"/>
    <w:rsid w:val="00AE6608"/>
    <w:rsid w:val="00AE6D06"/>
    <w:rsid w:val="00AF0346"/>
    <w:rsid w:val="00AF088D"/>
    <w:rsid w:val="00AF0A61"/>
    <w:rsid w:val="00AF0AD3"/>
    <w:rsid w:val="00AF0FB0"/>
    <w:rsid w:val="00AF1158"/>
    <w:rsid w:val="00AF1240"/>
    <w:rsid w:val="00AF1FE8"/>
    <w:rsid w:val="00AF29B2"/>
    <w:rsid w:val="00AF2CB7"/>
    <w:rsid w:val="00AF2D60"/>
    <w:rsid w:val="00AF2D74"/>
    <w:rsid w:val="00AF2FD7"/>
    <w:rsid w:val="00AF3011"/>
    <w:rsid w:val="00AF3DF8"/>
    <w:rsid w:val="00AF4AD8"/>
    <w:rsid w:val="00AF4D0A"/>
    <w:rsid w:val="00AF4EB7"/>
    <w:rsid w:val="00AF538F"/>
    <w:rsid w:val="00AF54D1"/>
    <w:rsid w:val="00AF5B2D"/>
    <w:rsid w:val="00AF5B5D"/>
    <w:rsid w:val="00AF6504"/>
    <w:rsid w:val="00AF65AF"/>
    <w:rsid w:val="00AF661C"/>
    <w:rsid w:val="00AF67B4"/>
    <w:rsid w:val="00AF6E2C"/>
    <w:rsid w:val="00AF704E"/>
    <w:rsid w:val="00AF7163"/>
    <w:rsid w:val="00AF74F6"/>
    <w:rsid w:val="00AF799E"/>
    <w:rsid w:val="00AF7DC5"/>
    <w:rsid w:val="00AF7F3A"/>
    <w:rsid w:val="00B00000"/>
    <w:rsid w:val="00B00A26"/>
    <w:rsid w:val="00B00C79"/>
    <w:rsid w:val="00B00DF1"/>
    <w:rsid w:val="00B017ED"/>
    <w:rsid w:val="00B01C46"/>
    <w:rsid w:val="00B01E85"/>
    <w:rsid w:val="00B020F9"/>
    <w:rsid w:val="00B02563"/>
    <w:rsid w:val="00B028C9"/>
    <w:rsid w:val="00B0297C"/>
    <w:rsid w:val="00B03534"/>
    <w:rsid w:val="00B039C3"/>
    <w:rsid w:val="00B05119"/>
    <w:rsid w:val="00B052B7"/>
    <w:rsid w:val="00B0534F"/>
    <w:rsid w:val="00B05649"/>
    <w:rsid w:val="00B05959"/>
    <w:rsid w:val="00B06ECB"/>
    <w:rsid w:val="00B06F38"/>
    <w:rsid w:val="00B06F76"/>
    <w:rsid w:val="00B07441"/>
    <w:rsid w:val="00B07ECE"/>
    <w:rsid w:val="00B07F1B"/>
    <w:rsid w:val="00B10257"/>
    <w:rsid w:val="00B11E06"/>
    <w:rsid w:val="00B133BD"/>
    <w:rsid w:val="00B148DD"/>
    <w:rsid w:val="00B1546C"/>
    <w:rsid w:val="00B161F9"/>
    <w:rsid w:val="00B162CE"/>
    <w:rsid w:val="00B16A74"/>
    <w:rsid w:val="00B17A39"/>
    <w:rsid w:val="00B21306"/>
    <w:rsid w:val="00B21E9E"/>
    <w:rsid w:val="00B22318"/>
    <w:rsid w:val="00B227E0"/>
    <w:rsid w:val="00B229DE"/>
    <w:rsid w:val="00B22B59"/>
    <w:rsid w:val="00B234C1"/>
    <w:rsid w:val="00B2358D"/>
    <w:rsid w:val="00B23695"/>
    <w:rsid w:val="00B23D2D"/>
    <w:rsid w:val="00B25748"/>
    <w:rsid w:val="00B260C4"/>
    <w:rsid w:val="00B26168"/>
    <w:rsid w:val="00B2619E"/>
    <w:rsid w:val="00B26234"/>
    <w:rsid w:val="00B26683"/>
    <w:rsid w:val="00B268BC"/>
    <w:rsid w:val="00B26AD5"/>
    <w:rsid w:val="00B27092"/>
    <w:rsid w:val="00B270FF"/>
    <w:rsid w:val="00B278A6"/>
    <w:rsid w:val="00B30C2F"/>
    <w:rsid w:val="00B30F6D"/>
    <w:rsid w:val="00B32FD2"/>
    <w:rsid w:val="00B338DA"/>
    <w:rsid w:val="00B33A87"/>
    <w:rsid w:val="00B33EEB"/>
    <w:rsid w:val="00B34461"/>
    <w:rsid w:val="00B34C81"/>
    <w:rsid w:val="00B34E9F"/>
    <w:rsid w:val="00B3560A"/>
    <w:rsid w:val="00B35799"/>
    <w:rsid w:val="00B365EE"/>
    <w:rsid w:val="00B369EE"/>
    <w:rsid w:val="00B36E22"/>
    <w:rsid w:val="00B36F92"/>
    <w:rsid w:val="00B37008"/>
    <w:rsid w:val="00B371BD"/>
    <w:rsid w:val="00B3785F"/>
    <w:rsid w:val="00B37B08"/>
    <w:rsid w:val="00B4084F"/>
    <w:rsid w:val="00B40AD3"/>
    <w:rsid w:val="00B40FEB"/>
    <w:rsid w:val="00B4107B"/>
    <w:rsid w:val="00B41B29"/>
    <w:rsid w:val="00B4211F"/>
    <w:rsid w:val="00B42CF0"/>
    <w:rsid w:val="00B43883"/>
    <w:rsid w:val="00B43A0E"/>
    <w:rsid w:val="00B43A88"/>
    <w:rsid w:val="00B44B0B"/>
    <w:rsid w:val="00B45421"/>
    <w:rsid w:val="00B45747"/>
    <w:rsid w:val="00B457E0"/>
    <w:rsid w:val="00B4759F"/>
    <w:rsid w:val="00B50E2A"/>
    <w:rsid w:val="00B51493"/>
    <w:rsid w:val="00B516E7"/>
    <w:rsid w:val="00B520D5"/>
    <w:rsid w:val="00B5215C"/>
    <w:rsid w:val="00B524EF"/>
    <w:rsid w:val="00B5317A"/>
    <w:rsid w:val="00B5349C"/>
    <w:rsid w:val="00B53821"/>
    <w:rsid w:val="00B55539"/>
    <w:rsid w:val="00B604A3"/>
    <w:rsid w:val="00B60675"/>
    <w:rsid w:val="00B6098B"/>
    <w:rsid w:val="00B610A9"/>
    <w:rsid w:val="00B622DD"/>
    <w:rsid w:val="00B62A8E"/>
    <w:rsid w:val="00B62CC1"/>
    <w:rsid w:val="00B63203"/>
    <w:rsid w:val="00B63E2C"/>
    <w:rsid w:val="00B64133"/>
    <w:rsid w:val="00B64254"/>
    <w:rsid w:val="00B656A2"/>
    <w:rsid w:val="00B668A3"/>
    <w:rsid w:val="00B66A9D"/>
    <w:rsid w:val="00B674D4"/>
    <w:rsid w:val="00B707A1"/>
    <w:rsid w:val="00B70C40"/>
    <w:rsid w:val="00B71189"/>
    <w:rsid w:val="00B71217"/>
    <w:rsid w:val="00B726D3"/>
    <w:rsid w:val="00B72F56"/>
    <w:rsid w:val="00B7383C"/>
    <w:rsid w:val="00B73A45"/>
    <w:rsid w:val="00B74331"/>
    <w:rsid w:val="00B7492A"/>
    <w:rsid w:val="00B761C9"/>
    <w:rsid w:val="00B76C63"/>
    <w:rsid w:val="00B77062"/>
    <w:rsid w:val="00B777B7"/>
    <w:rsid w:val="00B77CE5"/>
    <w:rsid w:val="00B80B54"/>
    <w:rsid w:val="00B80B5A"/>
    <w:rsid w:val="00B81EB2"/>
    <w:rsid w:val="00B824E9"/>
    <w:rsid w:val="00B82568"/>
    <w:rsid w:val="00B829DD"/>
    <w:rsid w:val="00B84334"/>
    <w:rsid w:val="00B84779"/>
    <w:rsid w:val="00B84791"/>
    <w:rsid w:val="00B84B06"/>
    <w:rsid w:val="00B84DBE"/>
    <w:rsid w:val="00B84FA2"/>
    <w:rsid w:val="00B854E4"/>
    <w:rsid w:val="00B858BF"/>
    <w:rsid w:val="00B85C5E"/>
    <w:rsid w:val="00B85E0F"/>
    <w:rsid w:val="00B86F4D"/>
    <w:rsid w:val="00B874C0"/>
    <w:rsid w:val="00B87DEF"/>
    <w:rsid w:val="00B920D6"/>
    <w:rsid w:val="00B9281A"/>
    <w:rsid w:val="00B92EE9"/>
    <w:rsid w:val="00B93E29"/>
    <w:rsid w:val="00B94508"/>
    <w:rsid w:val="00B9456F"/>
    <w:rsid w:val="00B94A8F"/>
    <w:rsid w:val="00B94AF2"/>
    <w:rsid w:val="00B94D33"/>
    <w:rsid w:val="00B9514C"/>
    <w:rsid w:val="00B9521C"/>
    <w:rsid w:val="00B97478"/>
    <w:rsid w:val="00B97A05"/>
    <w:rsid w:val="00B97F75"/>
    <w:rsid w:val="00BA001B"/>
    <w:rsid w:val="00BA0059"/>
    <w:rsid w:val="00BA0603"/>
    <w:rsid w:val="00BA1100"/>
    <w:rsid w:val="00BA1140"/>
    <w:rsid w:val="00BA1809"/>
    <w:rsid w:val="00BA22ED"/>
    <w:rsid w:val="00BA233E"/>
    <w:rsid w:val="00BA258D"/>
    <w:rsid w:val="00BA2768"/>
    <w:rsid w:val="00BA295F"/>
    <w:rsid w:val="00BA2B60"/>
    <w:rsid w:val="00BA36F7"/>
    <w:rsid w:val="00BA3B7F"/>
    <w:rsid w:val="00BA4761"/>
    <w:rsid w:val="00BA4CE0"/>
    <w:rsid w:val="00BA4D09"/>
    <w:rsid w:val="00BA53B1"/>
    <w:rsid w:val="00BA56F7"/>
    <w:rsid w:val="00BA5BCA"/>
    <w:rsid w:val="00BA6B85"/>
    <w:rsid w:val="00BA70C3"/>
    <w:rsid w:val="00BA70F4"/>
    <w:rsid w:val="00BB0BA0"/>
    <w:rsid w:val="00BB114D"/>
    <w:rsid w:val="00BB14F4"/>
    <w:rsid w:val="00BB2676"/>
    <w:rsid w:val="00BB29EA"/>
    <w:rsid w:val="00BB2C71"/>
    <w:rsid w:val="00BB2EAB"/>
    <w:rsid w:val="00BB32F5"/>
    <w:rsid w:val="00BB3AB7"/>
    <w:rsid w:val="00BB3AD5"/>
    <w:rsid w:val="00BB406F"/>
    <w:rsid w:val="00BB4358"/>
    <w:rsid w:val="00BB496A"/>
    <w:rsid w:val="00BB585D"/>
    <w:rsid w:val="00BC0005"/>
    <w:rsid w:val="00BC0387"/>
    <w:rsid w:val="00BC0BC7"/>
    <w:rsid w:val="00BC18CE"/>
    <w:rsid w:val="00BC1C6A"/>
    <w:rsid w:val="00BC2978"/>
    <w:rsid w:val="00BC33C4"/>
    <w:rsid w:val="00BC3566"/>
    <w:rsid w:val="00BC3BE6"/>
    <w:rsid w:val="00BC42BA"/>
    <w:rsid w:val="00BC5B9E"/>
    <w:rsid w:val="00BC6302"/>
    <w:rsid w:val="00BC670E"/>
    <w:rsid w:val="00BC68D0"/>
    <w:rsid w:val="00BC6A49"/>
    <w:rsid w:val="00BC7184"/>
    <w:rsid w:val="00BC72F8"/>
    <w:rsid w:val="00BC77F0"/>
    <w:rsid w:val="00BC7947"/>
    <w:rsid w:val="00BC7D92"/>
    <w:rsid w:val="00BC7EE5"/>
    <w:rsid w:val="00BD0200"/>
    <w:rsid w:val="00BD035B"/>
    <w:rsid w:val="00BD038E"/>
    <w:rsid w:val="00BD0972"/>
    <w:rsid w:val="00BD0E6A"/>
    <w:rsid w:val="00BD168F"/>
    <w:rsid w:val="00BD2056"/>
    <w:rsid w:val="00BD2B16"/>
    <w:rsid w:val="00BD2E16"/>
    <w:rsid w:val="00BD2F15"/>
    <w:rsid w:val="00BD36D6"/>
    <w:rsid w:val="00BD3747"/>
    <w:rsid w:val="00BD416A"/>
    <w:rsid w:val="00BD4835"/>
    <w:rsid w:val="00BD496C"/>
    <w:rsid w:val="00BD49B9"/>
    <w:rsid w:val="00BD6FBF"/>
    <w:rsid w:val="00BD772E"/>
    <w:rsid w:val="00BD7A4C"/>
    <w:rsid w:val="00BD7B64"/>
    <w:rsid w:val="00BE0A26"/>
    <w:rsid w:val="00BE107B"/>
    <w:rsid w:val="00BE1BE5"/>
    <w:rsid w:val="00BE2067"/>
    <w:rsid w:val="00BE2539"/>
    <w:rsid w:val="00BE3869"/>
    <w:rsid w:val="00BE3E27"/>
    <w:rsid w:val="00BE546A"/>
    <w:rsid w:val="00BE5AEB"/>
    <w:rsid w:val="00BE6703"/>
    <w:rsid w:val="00BE7739"/>
    <w:rsid w:val="00BE79E4"/>
    <w:rsid w:val="00BF06F5"/>
    <w:rsid w:val="00BF1370"/>
    <w:rsid w:val="00BF172D"/>
    <w:rsid w:val="00BF2043"/>
    <w:rsid w:val="00BF2A4D"/>
    <w:rsid w:val="00BF3E9A"/>
    <w:rsid w:val="00BF3EAF"/>
    <w:rsid w:val="00BF41C4"/>
    <w:rsid w:val="00BF4495"/>
    <w:rsid w:val="00BF4B19"/>
    <w:rsid w:val="00BF68C5"/>
    <w:rsid w:val="00BF6930"/>
    <w:rsid w:val="00BF7582"/>
    <w:rsid w:val="00BF7B10"/>
    <w:rsid w:val="00C0012D"/>
    <w:rsid w:val="00C001F4"/>
    <w:rsid w:val="00C00AFB"/>
    <w:rsid w:val="00C00CC7"/>
    <w:rsid w:val="00C01B14"/>
    <w:rsid w:val="00C01BC9"/>
    <w:rsid w:val="00C01E7A"/>
    <w:rsid w:val="00C027BB"/>
    <w:rsid w:val="00C02D66"/>
    <w:rsid w:val="00C03226"/>
    <w:rsid w:val="00C043AE"/>
    <w:rsid w:val="00C045C2"/>
    <w:rsid w:val="00C04AAC"/>
    <w:rsid w:val="00C05C33"/>
    <w:rsid w:val="00C05E02"/>
    <w:rsid w:val="00C06305"/>
    <w:rsid w:val="00C068B1"/>
    <w:rsid w:val="00C0695B"/>
    <w:rsid w:val="00C06CEF"/>
    <w:rsid w:val="00C07019"/>
    <w:rsid w:val="00C07042"/>
    <w:rsid w:val="00C0751D"/>
    <w:rsid w:val="00C07536"/>
    <w:rsid w:val="00C07735"/>
    <w:rsid w:val="00C07F3B"/>
    <w:rsid w:val="00C103EF"/>
    <w:rsid w:val="00C105E9"/>
    <w:rsid w:val="00C1080C"/>
    <w:rsid w:val="00C11740"/>
    <w:rsid w:val="00C11EFB"/>
    <w:rsid w:val="00C11FDB"/>
    <w:rsid w:val="00C1208A"/>
    <w:rsid w:val="00C12204"/>
    <w:rsid w:val="00C12621"/>
    <w:rsid w:val="00C1330A"/>
    <w:rsid w:val="00C134EF"/>
    <w:rsid w:val="00C13C37"/>
    <w:rsid w:val="00C14043"/>
    <w:rsid w:val="00C14310"/>
    <w:rsid w:val="00C151A4"/>
    <w:rsid w:val="00C15D02"/>
    <w:rsid w:val="00C15D8E"/>
    <w:rsid w:val="00C161F8"/>
    <w:rsid w:val="00C166CC"/>
    <w:rsid w:val="00C1732C"/>
    <w:rsid w:val="00C17AFA"/>
    <w:rsid w:val="00C20AD5"/>
    <w:rsid w:val="00C22431"/>
    <w:rsid w:val="00C231B8"/>
    <w:rsid w:val="00C2357E"/>
    <w:rsid w:val="00C2394A"/>
    <w:rsid w:val="00C2484B"/>
    <w:rsid w:val="00C25CC7"/>
    <w:rsid w:val="00C25E1A"/>
    <w:rsid w:val="00C27B38"/>
    <w:rsid w:val="00C27DC0"/>
    <w:rsid w:val="00C311ED"/>
    <w:rsid w:val="00C312CF"/>
    <w:rsid w:val="00C313DD"/>
    <w:rsid w:val="00C31F28"/>
    <w:rsid w:val="00C335D6"/>
    <w:rsid w:val="00C336AD"/>
    <w:rsid w:val="00C33826"/>
    <w:rsid w:val="00C33BA6"/>
    <w:rsid w:val="00C36F42"/>
    <w:rsid w:val="00C37044"/>
    <w:rsid w:val="00C37321"/>
    <w:rsid w:val="00C4048A"/>
    <w:rsid w:val="00C40E7A"/>
    <w:rsid w:val="00C414D0"/>
    <w:rsid w:val="00C41864"/>
    <w:rsid w:val="00C43815"/>
    <w:rsid w:val="00C43AB3"/>
    <w:rsid w:val="00C450E3"/>
    <w:rsid w:val="00C4527B"/>
    <w:rsid w:val="00C45633"/>
    <w:rsid w:val="00C461B8"/>
    <w:rsid w:val="00C461EF"/>
    <w:rsid w:val="00C46F05"/>
    <w:rsid w:val="00C4710B"/>
    <w:rsid w:val="00C476B7"/>
    <w:rsid w:val="00C5006E"/>
    <w:rsid w:val="00C5020A"/>
    <w:rsid w:val="00C51B76"/>
    <w:rsid w:val="00C51FE5"/>
    <w:rsid w:val="00C5237D"/>
    <w:rsid w:val="00C528FF"/>
    <w:rsid w:val="00C530A2"/>
    <w:rsid w:val="00C53A0D"/>
    <w:rsid w:val="00C54568"/>
    <w:rsid w:val="00C54750"/>
    <w:rsid w:val="00C54DC2"/>
    <w:rsid w:val="00C54E0E"/>
    <w:rsid w:val="00C55863"/>
    <w:rsid w:val="00C5640C"/>
    <w:rsid w:val="00C5647D"/>
    <w:rsid w:val="00C56750"/>
    <w:rsid w:val="00C60391"/>
    <w:rsid w:val="00C608EB"/>
    <w:rsid w:val="00C61233"/>
    <w:rsid w:val="00C613EF"/>
    <w:rsid w:val="00C61682"/>
    <w:rsid w:val="00C616DB"/>
    <w:rsid w:val="00C62D28"/>
    <w:rsid w:val="00C630A3"/>
    <w:rsid w:val="00C6390F"/>
    <w:rsid w:val="00C63D64"/>
    <w:rsid w:val="00C65049"/>
    <w:rsid w:val="00C65078"/>
    <w:rsid w:val="00C65BEE"/>
    <w:rsid w:val="00C65E44"/>
    <w:rsid w:val="00C65E77"/>
    <w:rsid w:val="00C65FCA"/>
    <w:rsid w:val="00C66142"/>
    <w:rsid w:val="00C673FE"/>
    <w:rsid w:val="00C67400"/>
    <w:rsid w:val="00C6763D"/>
    <w:rsid w:val="00C700A7"/>
    <w:rsid w:val="00C702D4"/>
    <w:rsid w:val="00C70817"/>
    <w:rsid w:val="00C71F26"/>
    <w:rsid w:val="00C71FD5"/>
    <w:rsid w:val="00C736CC"/>
    <w:rsid w:val="00C73ABA"/>
    <w:rsid w:val="00C73DD6"/>
    <w:rsid w:val="00C75B2B"/>
    <w:rsid w:val="00C76331"/>
    <w:rsid w:val="00C7672A"/>
    <w:rsid w:val="00C76AED"/>
    <w:rsid w:val="00C76C21"/>
    <w:rsid w:val="00C7773A"/>
    <w:rsid w:val="00C77BA9"/>
    <w:rsid w:val="00C80871"/>
    <w:rsid w:val="00C809AC"/>
    <w:rsid w:val="00C80A0A"/>
    <w:rsid w:val="00C81A00"/>
    <w:rsid w:val="00C82B6A"/>
    <w:rsid w:val="00C83250"/>
    <w:rsid w:val="00C835F4"/>
    <w:rsid w:val="00C83E22"/>
    <w:rsid w:val="00C8552B"/>
    <w:rsid w:val="00C85C03"/>
    <w:rsid w:val="00C85F7E"/>
    <w:rsid w:val="00C86951"/>
    <w:rsid w:val="00C86CFD"/>
    <w:rsid w:val="00C87209"/>
    <w:rsid w:val="00C875DB"/>
    <w:rsid w:val="00C905E4"/>
    <w:rsid w:val="00C90625"/>
    <w:rsid w:val="00C90663"/>
    <w:rsid w:val="00C90C45"/>
    <w:rsid w:val="00C914C8"/>
    <w:rsid w:val="00C91E80"/>
    <w:rsid w:val="00C91F86"/>
    <w:rsid w:val="00C92182"/>
    <w:rsid w:val="00C926D7"/>
    <w:rsid w:val="00C92A7D"/>
    <w:rsid w:val="00C92A94"/>
    <w:rsid w:val="00C930D2"/>
    <w:rsid w:val="00C94F69"/>
    <w:rsid w:val="00C95237"/>
    <w:rsid w:val="00C952FE"/>
    <w:rsid w:val="00C955F7"/>
    <w:rsid w:val="00C95895"/>
    <w:rsid w:val="00C95D37"/>
    <w:rsid w:val="00C95FF3"/>
    <w:rsid w:val="00C961DE"/>
    <w:rsid w:val="00C961E0"/>
    <w:rsid w:val="00C9636D"/>
    <w:rsid w:val="00C96DE0"/>
    <w:rsid w:val="00C976D7"/>
    <w:rsid w:val="00C97FA4"/>
    <w:rsid w:val="00C97FA8"/>
    <w:rsid w:val="00CA070C"/>
    <w:rsid w:val="00CA1A81"/>
    <w:rsid w:val="00CA1C7E"/>
    <w:rsid w:val="00CA1CB9"/>
    <w:rsid w:val="00CA20E8"/>
    <w:rsid w:val="00CA2720"/>
    <w:rsid w:val="00CA274A"/>
    <w:rsid w:val="00CA32EF"/>
    <w:rsid w:val="00CA331A"/>
    <w:rsid w:val="00CA3B72"/>
    <w:rsid w:val="00CA3EB2"/>
    <w:rsid w:val="00CA4654"/>
    <w:rsid w:val="00CA4679"/>
    <w:rsid w:val="00CA49DF"/>
    <w:rsid w:val="00CA572A"/>
    <w:rsid w:val="00CA63A9"/>
    <w:rsid w:val="00CA6622"/>
    <w:rsid w:val="00CA6D16"/>
    <w:rsid w:val="00CA6F6C"/>
    <w:rsid w:val="00CA7042"/>
    <w:rsid w:val="00CA7667"/>
    <w:rsid w:val="00CA7C81"/>
    <w:rsid w:val="00CA7FC8"/>
    <w:rsid w:val="00CB0308"/>
    <w:rsid w:val="00CB0607"/>
    <w:rsid w:val="00CB0B51"/>
    <w:rsid w:val="00CB1079"/>
    <w:rsid w:val="00CB13BF"/>
    <w:rsid w:val="00CB1AF0"/>
    <w:rsid w:val="00CB253F"/>
    <w:rsid w:val="00CB340A"/>
    <w:rsid w:val="00CB3A1B"/>
    <w:rsid w:val="00CB3B0B"/>
    <w:rsid w:val="00CB3E11"/>
    <w:rsid w:val="00CB4005"/>
    <w:rsid w:val="00CB5003"/>
    <w:rsid w:val="00CB5260"/>
    <w:rsid w:val="00CB5CD7"/>
    <w:rsid w:val="00CB6888"/>
    <w:rsid w:val="00CB698E"/>
    <w:rsid w:val="00CB708F"/>
    <w:rsid w:val="00CB7589"/>
    <w:rsid w:val="00CB76D4"/>
    <w:rsid w:val="00CB7BB3"/>
    <w:rsid w:val="00CB7FD5"/>
    <w:rsid w:val="00CC0351"/>
    <w:rsid w:val="00CC07BD"/>
    <w:rsid w:val="00CC1AE8"/>
    <w:rsid w:val="00CC1DCC"/>
    <w:rsid w:val="00CC1FA5"/>
    <w:rsid w:val="00CC28DB"/>
    <w:rsid w:val="00CC2C85"/>
    <w:rsid w:val="00CC2E6C"/>
    <w:rsid w:val="00CC3296"/>
    <w:rsid w:val="00CC3AE1"/>
    <w:rsid w:val="00CC445B"/>
    <w:rsid w:val="00CC5035"/>
    <w:rsid w:val="00CC5E71"/>
    <w:rsid w:val="00CC7B40"/>
    <w:rsid w:val="00CC7D7C"/>
    <w:rsid w:val="00CD0DB2"/>
    <w:rsid w:val="00CD16A2"/>
    <w:rsid w:val="00CD1A5A"/>
    <w:rsid w:val="00CD2276"/>
    <w:rsid w:val="00CD2E3A"/>
    <w:rsid w:val="00CD31AD"/>
    <w:rsid w:val="00CD35F5"/>
    <w:rsid w:val="00CD3A40"/>
    <w:rsid w:val="00CD3C40"/>
    <w:rsid w:val="00CD3DAE"/>
    <w:rsid w:val="00CD4707"/>
    <w:rsid w:val="00CD5806"/>
    <w:rsid w:val="00CD5B23"/>
    <w:rsid w:val="00CD6896"/>
    <w:rsid w:val="00CD68A3"/>
    <w:rsid w:val="00CD6977"/>
    <w:rsid w:val="00CD6A49"/>
    <w:rsid w:val="00CD6A79"/>
    <w:rsid w:val="00CD6E1F"/>
    <w:rsid w:val="00CD7331"/>
    <w:rsid w:val="00CD753A"/>
    <w:rsid w:val="00CD7660"/>
    <w:rsid w:val="00CD7B9E"/>
    <w:rsid w:val="00CE00F8"/>
    <w:rsid w:val="00CE01E0"/>
    <w:rsid w:val="00CE1079"/>
    <w:rsid w:val="00CE16FB"/>
    <w:rsid w:val="00CE178E"/>
    <w:rsid w:val="00CE1BB7"/>
    <w:rsid w:val="00CE25E0"/>
    <w:rsid w:val="00CE3484"/>
    <w:rsid w:val="00CE3B8A"/>
    <w:rsid w:val="00CE462E"/>
    <w:rsid w:val="00CE46C3"/>
    <w:rsid w:val="00CE48F8"/>
    <w:rsid w:val="00CE5122"/>
    <w:rsid w:val="00CE585F"/>
    <w:rsid w:val="00CE5AB9"/>
    <w:rsid w:val="00CE5F08"/>
    <w:rsid w:val="00CE62C1"/>
    <w:rsid w:val="00CE67D4"/>
    <w:rsid w:val="00CE683B"/>
    <w:rsid w:val="00CE7A2A"/>
    <w:rsid w:val="00CF0A50"/>
    <w:rsid w:val="00CF0E43"/>
    <w:rsid w:val="00CF1732"/>
    <w:rsid w:val="00CF18AC"/>
    <w:rsid w:val="00CF1C48"/>
    <w:rsid w:val="00CF1D90"/>
    <w:rsid w:val="00CF2235"/>
    <w:rsid w:val="00CF29C3"/>
    <w:rsid w:val="00CF2BBD"/>
    <w:rsid w:val="00CF2D07"/>
    <w:rsid w:val="00CF2E52"/>
    <w:rsid w:val="00CF3037"/>
    <w:rsid w:val="00CF354C"/>
    <w:rsid w:val="00CF35C9"/>
    <w:rsid w:val="00CF3814"/>
    <w:rsid w:val="00CF38E8"/>
    <w:rsid w:val="00CF39E3"/>
    <w:rsid w:val="00CF40CF"/>
    <w:rsid w:val="00CF4575"/>
    <w:rsid w:val="00CF499C"/>
    <w:rsid w:val="00CF504B"/>
    <w:rsid w:val="00CF50FA"/>
    <w:rsid w:val="00CF6769"/>
    <w:rsid w:val="00CF6A2B"/>
    <w:rsid w:val="00CF6B36"/>
    <w:rsid w:val="00CF7743"/>
    <w:rsid w:val="00CF7F5A"/>
    <w:rsid w:val="00D00194"/>
    <w:rsid w:val="00D008B9"/>
    <w:rsid w:val="00D0093F"/>
    <w:rsid w:val="00D00998"/>
    <w:rsid w:val="00D00FA1"/>
    <w:rsid w:val="00D01131"/>
    <w:rsid w:val="00D013E4"/>
    <w:rsid w:val="00D01F61"/>
    <w:rsid w:val="00D032BA"/>
    <w:rsid w:val="00D03580"/>
    <w:rsid w:val="00D03A72"/>
    <w:rsid w:val="00D04A70"/>
    <w:rsid w:val="00D04F1C"/>
    <w:rsid w:val="00D053E1"/>
    <w:rsid w:val="00D05508"/>
    <w:rsid w:val="00D0587D"/>
    <w:rsid w:val="00D072D3"/>
    <w:rsid w:val="00D07BD8"/>
    <w:rsid w:val="00D07F20"/>
    <w:rsid w:val="00D11527"/>
    <w:rsid w:val="00D16917"/>
    <w:rsid w:val="00D16A79"/>
    <w:rsid w:val="00D16CBC"/>
    <w:rsid w:val="00D17237"/>
    <w:rsid w:val="00D22C66"/>
    <w:rsid w:val="00D234F0"/>
    <w:rsid w:val="00D23657"/>
    <w:rsid w:val="00D24289"/>
    <w:rsid w:val="00D246D6"/>
    <w:rsid w:val="00D258FC"/>
    <w:rsid w:val="00D25973"/>
    <w:rsid w:val="00D26064"/>
    <w:rsid w:val="00D26385"/>
    <w:rsid w:val="00D2720D"/>
    <w:rsid w:val="00D275DC"/>
    <w:rsid w:val="00D27DD1"/>
    <w:rsid w:val="00D30110"/>
    <w:rsid w:val="00D301A6"/>
    <w:rsid w:val="00D30298"/>
    <w:rsid w:val="00D3064A"/>
    <w:rsid w:val="00D31E8F"/>
    <w:rsid w:val="00D3216F"/>
    <w:rsid w:val="00D32832"/>
    <w:rsid w:val="00D32D34"/>
    <w:rsid w:val="00D335ED"/>
    <w:rsid w:val="00D3414F"/>
    <w:rsid w:val="00D34298"/>
    <w:rsid w:val="00D34318"/>
    <w:rsid w:val="00D3447D"/>
    <w:rsid w:val="00D34A34"/>
    <w:rsid w:val="00D3563F"/>
    <w:rsid w:val="00D3590A"/>
    <w:rsid w:val="00D35E93"/>
    <w:rsid w:val="00D36F85"/>
    <w:rsid w:val="00D3717C"/>
    <w:rsid w:val="00D37739"/>
    <w:rsid w:val="00D37922"/>
    <w:rsid w:val="00D40170"/>
    <w:rsid w:val="00D4126C"/>
    <w:rsid w:val="00D41602"/>
    <w:rsid w:val="00D418A6"/>
    <w:rsid w:val="00D41A4A"/>
    <w:rsid w:val="00D41B25"/>
    <w:rsid w:val="00D43276"/>
    <w:rsid w:val="00D4343C"/>
    <w:rsid w:val="00D43FAB"/>
    <w:rsid w:val="00D44107"/>
    <w:rsid w:val="00D44776"/>
    <w:rsid w:val="00D44D39"/>
    <w:rsid w:val="00D454B0"/>
    <w:rsid w:val="00D46144"/>
    <w:rsid w:val="00D4641F"/>
    <w:rsid w:val="00D46D77"/>
    <w:rsid w:val="00D50B08"/>
    <w:rsid w:val="00D51070"/>
    <w:rsid w:val="00D51681"/>
    <w:rsid w:val="00D51760"/>
    <w:rsid w:val="00D520AC"/>
    <w:rsid w:val="00D52328"/>
    <w:rsid w:val="00D52AB7"/>
    <w:rsid w:val="00D5379D"/>
    <w:rsid w:val="00D53DD7"/>
    <w:rsid w:val="00D54097"/>
    <w:rsid w:val="00D54F93"/>
    <w:rsid w:val="00D550DB"/>
    <w:rsid w:val="00D55252"/>
    <w:rsid w:val="00D55441"/>
    <w:rsid w:val="00D56966"/>
    <w:rsid w:val="00D570DE"/>
    <w:rsid w:val="00D57BC4"/>
    <w:rsid w:val="00D610A4"/>
    <w:rsid w:val="00D6117B"/>
    <w:rsid w:val="00D61AA2"/>
    <w:rsid w:val="00D62A1E"/>
    <w:rsid w:val="00D632D8"/>
    <w:rsid w:val="00D63843"/>
    <w:rsid w:val="00D63EC8"/>
    <w:rsid w:val="00D64562"/>
    <w:rsid w:val="00D64D88"/>
    <w:rsid w:val="00D652B6"/>
    <w:rsid w:val="00D65891"/>
    <w:rsid w:val="00D65F24"/>
    <w:rsid w:val="00D6621B"/>
    <w:rsid w:val="00D67634"/>
    <w:rsid w:val="00D67697"/>
    <w:rsid w:val="00D6798E"/>
    <w:rsid w:val="00D70CDC"/>
    <w:rsid w:val="00D70F71"/>
    <w:rsid w:val="00D7108F"/>
    <w:rsid w:val="00D715DF"/>
    <w:rsid w:val="00D71E17"/>
    <w:rsid w:val="00D71EA5"/>
    <w:rsid w:val="00D72307"/>
    <w:rsid w:val="00D72D4D"/>
    <w:rsid w:val="00D73878"/>
    <w:rsid w:val="00D738F5"/>
    <w:rsid w:val="00D73BA0"/>
    <w:rsid w:val="00D745E6"/>
    <w:rsid w:val="00D75902"/>
    <w:rsid w:val="00D75A04"/>
    <w:rsid w:val="00D75AB4"/>
    <w:rsid w:val="00D75B9B"/>
    <w:rsid w:val="00D75D44"/>
    <w:rsid w:val="00D761A9"/>
    <w:rsid w:val="00D76354"/>
    <w:rsid w:val="00D76CC9"/>
    <w:rsid w:val="00D76DEE"/>
    <w:rsid w:val="00D77660"/>
    <w:rsid w:val="00D7767A"/>
    <w:rsid w:val="00D77A38"/>
    <w:rsid w:val="00D77CB9"/>
    <w:rsid w:val="00D77E00"/>
    <w:rsid w:val="00D77E84"/>
    <w:rsid w:val="00D8063B"/>
    <w:rsid w:val="00D80737"/>
    <w:rsid w:val="00D81A91"/>
    <w:rsid w:val="00D81CE8"/>
    <w:rsid w:val="00D81EBC"/>
    <w:rsid w:val="00D82198"/>
    <w:rsid w:val="00D825CE"/>
    <w:rsid w:val="00D82BFA"/>
    <w:rsid w:val="00D83991"/>
    <w:rsid w:val="00D84426"/>
    <w:rsid w:val="00D85D1F"/>
    <w:rsid w:val="00D87648"/>
    <w:rsid w:val="00D87B53"/>
    <w:rsid w:val="00D87FA2"/>
    <w:rsid w:val="00D909EF"/>
    <w:rsid w:val="00D90EA8"/>
    <w:rsid w:val="00D914FC"/>
    <w:rsid w:val="00D91F6A"/>
    <w:rsid w:val="00D92C94"/>
    <w:rsid w:val="00D92E7D"/>
    <w:rsid w:val="00D93C0D"/>
    <w:rsid w:val="00D95275"/>
    <w:rsid w:val="00D954EF"/>
    <w:rsid w:val="00D957E5"/>
    <w:rsid w:val="00D95D9D"/>
    <w:rsid w:val="00D97776"/>
    <w:rsid w:val="00DA0D4D"/>
    <w:rsid w:val="00DA2A58"/>
    <w:rsid w:val="00DA3A5E"/>
    <w:rsid w:val="00DA3B46"/>
    <w:rsid w:val="00DA3E1E"/>
    <w:rsid w:val="00DA7BD6"/>
    <w:rsid w:val="00DB161D"/>
    <w:rsid w:val="00DB2624"/>
    <w:rsid w:val="00DB2BD9"/>
    <w:rsid w:val="00DB3C1C"/>
    <w:rsid w:val="00DB4024"/>
    <w:rsid w:val="00DB4387"/>
    <w:rsid w:val="00DB48AB"/>
    <w:rsid w:val="00DB7867"/>
    <w:rsid w:val="00DB7D16"/>
    <w:rsid w:val="00DC0939"/>
    <w:rsid w:val="00DC11DA"/>
    <w:rsid w:val="00DC145F"/>
    <w:rsid w:val="00DC1863"/>
    <w:rsid w:val="00DC2A02"/>
    <w:rsid w:val="00DC31A7"/>
    <w:rsid w:val="00DC34CF"/>
    <w:rsid w:val="00DC3E07"/>
    <w:rsid w:val="00DC442D"/>
    <w:rsid w:val="00DC51D5"/>
    <w:rsid w:val="00DC51EC"/>
    <w:rsid w:val="00DC5516"/>
    <w:rsid w:val="00DC55EC"/>
    <w:rsid w:val="00DC58B3"/>
    <w:rsid w:val="00DC5CF1"/>
    <w:rsid w:val="00DC5D14"/>
    <w:rsid w:val="00DC5E41"/>
    <w:rsid w:val="00DC6398"/>
    <w:rsid w:val="00DC678C"/>
    <w:rsid w:val="00DC6BEF"/>
    <w:rsid w:val="00DC772F"/>
    <w:rsid w:val="00DC7891"/>
    <w:rsid w:val="00DC7D37"/>
    <w:rsid w:val="00DD04C1"/>
    <w:rsid w:val="00DD17A6"/>
    <w:rsid w:val="00DD199B"/>
    <w:rsid w:val="00DD1A26"/>
    <w:rsid w:val="00DD2154"/>
    <w:rsid w:val="00DD2BBA"/>
    <w:rsid w:val="00DD2D6E"/>
    <w:rsid w:val="00DD317E"/>
    <w:rsid w:val="00DD3181"/>
    <w:rsid w:val="00DD4572"/>
    <w:rsid w:val="00DD576C"/>
    <w:rsid w:val="00DD6D3D"/>
    <w:rsid w:val="00DD7A37"/>
    <w:rsid w:val="00DE01A8"/>
    <w:rsid w:val="00DE02E9"/>
    <w:rsid w:val="00DE188F"/>
    <w:rsid w:val="00DE1972"/>
    <w:rsid w:val="00DE20F9"/>
    <w:rsid w:val="00DE2261"/>
    <w:rsid w:val="00DE301B"/>
    <w:rsid w:val="00DE30BE"/>
    <w:rsid w:val="00DE330B"/>
    <w:rsid w:val="00DE376B"/>
    <w:rsid w:val="00DE3ACC"/>
    <w:rsid w:val="00DE3BC1"/>
    <w:rsid w:val="00DE3E8E"/>
    <w:rsid w:val="00DE46B6"/>
    <w:rsid w:val="00DE4F0A"/>
    <w:rsid w:val="00DE51F6"/>
    <w:rsid w:val="00DE524E"/>
    <w:rsid w:val="00DE5AAC"/>
    <w:rsid w:val="00DE69BE"/>
    <w:rsid w:val="00DE6CF3"/>
    <w:rsid w:val="00DE7011"/>
    <w:rsid w:val="00DE7096"/>
    <w:rsid w:val="00DF00D4"/>
    <w:rsid w:val="00DF08E3"/>
    <w:rsid w:val="00DF0A68"/>
    <w:rsid w:val="00DF0D89"/>
    <w:rsid w:val="00DF0ED5"/>
    <w:rsid w:val="00DF1141"/>
    <w:rsid w:val="00DF1434"/>
    <w:rsid w:val="00DF27FC"/>
    <w:rsid w:val="00DF2909"/>
    <w:rsid w:val="00DF2BB2"/>
    <w:rsid w:val="00DF2EBC"/>
    <w:rsid w:val="00DF31E5"/>
    <w:rsid w:val="00DF3473"/>
    <w:rsid w:val="00DF3850"/>
    <w:rsid w:val="00DF417E"/>
    <w:rsid w:val="00DF44FF"/>
    <w:rsid w:val="00DF48EB"/>
    <w:rsid w:val="00DF59FC"/>
    <w:rsid w:val="00DF5DB2"/>
    <w:rsid w:val="00DF640B"/>
    <w:rsid w:val="00DF641C"/>
    <w:rsid w:val="00DF74FF"/>
    <w:rsid w:val="00DF79A9"/>
    <w:rsid w:val="00DF7AE6"/>
    <w:rsid w:val="00E0015A"/>
    <w:rsid w:val="00E0022C"/>
    <w:rsid w:val="00E01690"/>
    <w:rsid w:val="00E01CE0"/>
    <w:rsid w:val="00E02E00"/>
    <w:rsid w:val="00E03766"/>
    <w:rsid w:val="00E03875"/>
    <w:rsid w:val="00E039AC"/>
    <w:rsid w:val="00E048D5"/>
    <w:rsid w:val="00E05009"/>
    <w:rsid w:val="00E054BD"/>
    <w:rsid w:val="00E05522"/>
    <w:rsid w:val="00E05664"/>
    <w:rsid w:val="00E06001"/>
    <w:rsid w:val="00E071F3"/>
    <w:rsid w:val="00E07918"/>
    <w:rsid w:val="00E07D33"/>
    <w:rsid w:val="00E07DC2"/>
    <w:rsid w:val="00E1018C"/>
    <w:rsid w:val="00E106BB"/>
    <w:rsid w:val="00E1084A"/>
    <w:rsid w:val="00E11CF5"/>
    <w:rsid w:val="00E12770"/>
    <w:rsid w:val="00E13B75"/>
    <w:rsid w:val="00E13BBC"/>
    <w:rsid w:val="00E14E89"/>
    <w:rsid w:val="00E1541D"/>
    <w:rsid w:val="00E15B4E"/>
    <w:rsid w:val="00E164F1"/>
    <w:rsid w:val="00E17089"/>
    <w:rsid w:val="00E17578"/>
    <w:rsid w:val="00E17601"/>
    <w:rsid w:val="00E17BFD"/>
    <w:rsid w:val="00E20454"/>
    <w:rsid w:val="00E20874"/>
    <w:rsid w:val="00E209DF"/>
    <w:rsid w:val="00E2120B"/>
    <w:rsid w:val="00E21D70"/>
    <w:rsid w:val="00E227E8"/>
    <w:rsid w:val="00E22D0C"/>
    <w:rsid w:val="00E22E5A"/>
    <w:rsid w:val="00E2360B"/>
    <w:rsid w:val="00E23972"/>
    <w:rsid w:val="00E23B11"/>
    <w:rsid w:val="00E24398"/>
    <w:rsid w:val="00E24624"/>
    <w:rsid w:val="00E24AC2"/>
    <w:rsid w:val="00E24FEE"/>
    <w:rsid w:val="00E250FF"/>
    <w:rsid w:val="00E2569E"/>
    <w:rsid w:val="00E25B9C"/>
    <w:rsid w:val="00E25F36"/>
    <w:rsid w:val="00E26D5E"/>
    <w:rsid w:val="00E301B4"/>
    <w:rsid w:val="00E30401"/>
    <w:rsid w:val="00E3150C"/>
    <w:rsid w:val="00E31797"/>
    <w:rsid w:val="00E318EA"/>
    <w:rsid w:val="00E31D01"/>
    <w:rsid w:val="00E31FB1"/>
    <w:rsid w:val="00E33BD8"/>
    <w:rsid w:val="00E3416B"/>
    <w:rsid w:val="00E341D4"/>
    <w:rsid w:val="00E34201"/>
    <w:rsid w:val="00E34A2C"/>
    <w:rsid w:val="00E35698"/>
    <w:rsid w:val="00E361DD"/>
    <w:rsid w:val="00E368B6"/>
    <w:rsid w:val="00E3763B"/>
    <w:rsid w:val="00E40C7A"/>
    <w:rsid w:val="00E41F28"/>
    <w:rsid w:val="00E42156"/>
    <w:rsid w:val="00E4266E"/>
    <w:rsid w:val="00E4278A"/>
    <w:rsid w:val="00E430CA"/>
    <w:rsid w:val="00E448E3"/>
    <w:rsid w:val="00E457AA"/>
    <w:rsid w:val="00E461F8"/>
    <w:rsid w:val="00E4620E"/>
    <w:rsid w:val="00E47A36"/>
    <w:rsid w:val="00E47E4F"/>
    <w:rsid w:val="00E51CC1"/>
    <w:rsid w:val="00E532FE"/>
    <w:rsid w:val="00E536BA"/>
    <w:rsid w:val="00E5433F"/>
    <w:rsid w:val="00E545A2"/>
    <w:rsid w:val="00E54AAC"/>
    <w:rsid w:val="00E554F1"/>
    <w:rsid w:val="00E562E8"/>
    <w:rsid w:val="00E5641E"/>
    <w:rsid w:val="00E56B26"/>
    <w:rsid w:val="00E57026"/>
    <w:rsid w:val="00E57584"/>
    <w:rsid w:val="00E579E5"/>
    <w:rsid w:val="00E6064D"/>
    <w:rsid w:val="00E61778"/>
    <w:rsid w:val="00E61AE7"/>
    <w:rsid w:val="00E61DD5"/>
    <w:rsid w:val="00E62755"/>
    <w:rsid w:val="00E62ABA"/>
    <w:rsid w:val="00E6362F"/>
    <w:rsid w:val="00E63B5A"/>
    <w:rsid w:val="00E644BB"/>
    <w:rsid w:val="00E65197"/>
    <w:rsid w:val="00E65439"/>
    <w:rsid w:val="00E66195"/>
    <w:rsid w:val="00E66967"/>
    <w:rsid w:val="00E672E9"/>
    <w:rsid w:val="00E70107"/>
    <w:rsid w:val="00E701BD"/>
    <w:rsid w:val="00E7177B"/>
    <w:rsid w:val="00E717AE"/>
    <w:rsid w:val="00E71855"/>
    <w:rsid w:val="00E71BB5"/>
    <w:rsid w:val="00E723EB"/>
    <w:rsid w:val="00E72626"/>
    <w:rsid w:val="00E7378E"/>
    <w:rsid w:val="00E73E73"/>
    <w:rsid w:val="00E73EEE"/>
    <w:rsid w:val="00E75336"/>
    <w:rsid w:val="00E756CB"/>
    <w:rsid w:val="00E81770"/>
    <w:rsid w:val="00E81BE3"/>
    <w:rsid w:val="00E8294A"/>
    <w:rsid w:val="00E82BB9"/>
    <w:rsid w:val="00E83AE1"/>
    <w:rsid w:val="00E83B24"/>
    <w:rsid w:val="00E840E2"/>
    <w:rsid w:val="00E841F1"/>
    <w:rsid w:val="00E845DF"/>
    <w:rsid w:val="00E84A0B"/>
    <w:rsid w:val="00E85711"/>
    <w:rsid w:val="00E85D72"/>
    <w:rsid w:val="00E8699D"/>
    <w:rsid w:val="00E87049"/>
    <w:rsid w:val="00E8738D"/>
    <w:rsid w:val="00E90081"/>
    <w:rsid w:val="00E914B5"/>
    <w:rsid w:val="00E919EA"/>
    <w:rsid w:val="00E91C17"/>
    <w:rsid w:val="00E925CD"/>
    <w:rsid w:val="00E92B02"/>
    <w:rsid w:val="00E92DEA"/>
    <w:rsid w:val="00E93F11"/>
    <w:rsid w:val="00E945D7"/>
    <w:rsid w:val="00E94659"/>
    <w:rsid w:val="00E94CAF"/>
    <w:rsid w:val="00E95948"/>
    <w:rsid w:val="00E95CA6"/>
    <w:rsid w:val="00E963D8"/>
    <w:rsid w:val="00E96458"/>
    <w:rsid w:val="00E971A3"/>
    <w:rsid w:val="00E9731E"/>
    <w:rsid w:val="00E976A6"/>
    <w:rsid w:val="00E977AF"/>
    <w:rsid w:val="00E979EF"/>
    <w:rsid w:val="00E97DBA"/>
    <w:rsid w:val="00EA04CD"/>
    <w:rsid w:val="00EA11C4"/>
    <w:rsid w:val="00EA1F33"/>
    <w:rsid w:val="00EA1F57"/>
    <w:rsid w:val="00EA2247"/>
    <w:rsid w:val="00EA2281"/>
    <w:rsid w:val="00EA2B0F"/>
    <w:rsid w:val="00EA2B42"/>
    <w:rsid w:val="00EA2F4E"/>
    <w:rsid w:val="00EA3E1A"/>
    <w:rsid w:val="00EA41A2"/>
    <w:rsid w:val="00EA44B6"/>
    <w:rsid w:val="00EA526B"/>
    <w:rsid w:val="00EA555E"/>
    <w:rsid w:val="00EA64F8"/>
    <w:rsid w:val="00EA68C9"/>
    <w:rsid w:val="00EA6EA0"/>
    <w:rsid w:val="00EA7BCC"/>
    <w:rsid w:val="00EB06D6"/>
    <w:rsid w:val="00EB243F"/>
    <w:rsid w:val="00EB3C91"/>
    <w:rsid w:val="00EB4461"/>
    <w:rsid w:val="00EB4A65"/>
    <w:rsid w:val="00EB51B4"/>
    <w:rsid w:val="00EB5F7A"/>
    <w:rsid w:val="00EB637A"/>
    <w:rsid w:val="00EB64BF"/>
    <w:rsid w:val="00EB652F"/>
    <w:rsid w:val="00EB7044"/>
    <w:rsid w:val="00EC029A"/>
    <w:rsid w:val="00EC17D1"/>
    <w:rsid w:val="00EC1C9C"/>
    <w:rsid w:val="00EC1D04"/>
    <w:rsid w:val="00EC2904"/>
    <w:rsid w:val="00EC4332"/>
    <w:rsid w:val="00EC4405"/>
    <w:rsid w:val="00EC4BA5"/>
    <w:rsid w:val="00EC5095"/>
    <w:rsid w:val="00EC595A"/>
    <w:rsid w:val="00EC5B02"/>
    <w:rsid w:val="00EC63DA"/>
    <w:rsid w:val="00EC6811"/>
    <w:rsid w:val="00EC6B65"/>
    <w:rsid w:val="00EC6E10"/>
    <w:rsid w:val="00EC6E37"/>
    <w:rsid w:val="00EC7133"/>
    <w:rsid w:val="00EC718F"/>
    <w:rsid w:val="00EC7BD0"/>
    <w:rsid w:val="00ED0FB2"/>
    <w:rsid w:val="00ED11E5"/>
    <w:rsid w:val="00ED1768"/>
    <w:rsid w:val="00ED1CBE"/>
    <w:rsid w:val="00ED22C6"/>
    <w:rsid w:val="00ED25E6"/>
    <w:rsid w:val="00ED2AF4"/>
    <w:rsid w:val="00ED4011"/>
    <w:rsid w:val="00ED4158"/>
    <w:rsid w:val="00ED4378"/>
    <w:rsid w:val="00ED4973"/>
    <w:rsid w:val="00ED4C0C"/>
    <w:rsid w:val="00ED4D01"/>
    <w:rsid w:val="00ED55FD"/>
    <w:rsid w:val="00ED5BE5"/>
    <w:rsid w:val="00ED5CE3"/>
    <w:rsid w:val="00ED71E3"/>
    <w:rsid w:val="00ED7F56"/>
    <w:rsid w:val="00EE00F3"/>
    <w:rsid w:val="00EE049A"/>
    <w:rsid w:val="00EE10EA"/>
    <w:rsid w:val="00EE1346"/>
    <w:rsid w:val="00EE288B"/>
    <w:rsid w:val="00EE2BAA"/>
    <w:rsid w:val="00EE3387"/>
    <w:rsid w:val="00EE3988"/>
    <w:rsid w:val="00EE4419"/>
    <w:rsid w:val="00EE4F29"/>
    <w:rsid w:val="00EE5723"/>
    <w:rsid w:val="00EE6126"/>
    <w:rsid w:val="00EE6BF6"/>
    <w:rsid w:val="00EE70BB"/>
    <w:rsid w:val="00EE75C5"/>
    <w:rsid w:val="00EE7A80"/>
    <w:rsid w:val="00EE7EAE"/>
    <w:rsid w:val="00EF0319"/>
    <w:rsid w:val="00EF03F0"/>
    <w:rsid w:val="00EF03F2"/>
    <w:rsid w:val="00EF095A"/>
    <w:rsid w:val="00EF0C6B"/>
    <w:rsid w:val="00EF0CB5"/>
    <w:rsid w:val="00EF0FD5"/>
    <w:rsid w:val="00EF38C1"/>
    <w:rsid w:val="00EF3FC4"/>
    <w:rsid w:val="00EF4C94"/>
    <w:rsid w:val="00EF4F39"/>
    <w:rsid w:val="00EF5C0C"/>
    <w:rsid w:val="00EF67E3"/>
    <w:rsid w:val="00EF6874"/>
    <w:rsid w:val="00EF6B27"/>
    <w:rsid w:val="00EF7048"/>
    <w:rsid w:val="00EF7C94"/>
    <w:rsid w:val="00EF7C9F"/>
    <w:rsid w:val="00F0144B"/>
    <w:rsid w:val="00F01646"/>
    <w:rsid w:val="00F01CDB"/>
    <w:rsid w:val="00F01D90"/>
    <w:rsid w:val="00F03101"/>
    <w:rsid w:val="00F03139"/>
    <w:rsid w:val="00F03605"/>
    <w:rsid w:val="00F03EF0"/>
    <w:rsid w:val="00F0445A"/>
    <w:rsid w:val="00F05A6B"/>
    <w:rsid w:val="00F061A9"/>
    <w:rsid w:val="00F06509"/>
    <w:rsid w:val="00F06ACD"/>
    <w:rsid w:val="00F07949"/>
    <w:rsid w:val="00F11064"/>
    <w:rsid w:val="00F11BA4"/>
    <w:rsid w:val="00F11E5B"/>
    <w:rsid w:val="00F12217"/>
    <w:rsid w:val="00F124AC"/>
    <w:rsid w:val="00F13A0A"/>
    <w:rsid w:val="00F14172"/>
    <w:rsid w:val="00F14AF2"/>
    <w:rsid w:val="00F153F9"/>
    <w:rsid w:val="00F158DF"/>
    <w:rsid w:val="00F15CE8"/>
    <w:rsid w:val="00F17B96"/>
    <w:rsid w:val="00F17D07"/>
    <w:rsid w:val="00F205FE"/>
    <w:rsid w:val="00F20746"/>
    <w:rsid w:val="00F20B33"/>
    <w:rsid w:val="00F2136E"/>
    <w:rsid w:val="00F213A0"/>
    <w:rsid w:val="00F21C07"/>
    <w:rsid w:val="00F21C55"/>
    <w:rsid w:val="00F21CFE"/>
    <w:rsid w:val="00F22ECB"/>
    <w:rsid w:val="00F23A09"/>
    <w:rsid w:val="00F23F79"/>
    <w:rsid w:val="00F24515"/>
    <w:rsid w:val="00F24B16"/>
    <w:rsid w:val="00F24DEF"/>
    <w:rsid w:val="00F25B9F"/>
    <w:rsid w:val="00F268AC"/>
    <w:rsid w:val="00F2712F"/>
    <w:rsid w:val="00F27229"/>
    <w:rsid w:val="00F274B4"/>
    <w:rsid w:val="00F276DD"/>
    <w:rsid w:val="00F3036F"/>
    <w:rsid w:val="00F318C7"/>
    <w:rsid w:val="00F31CDF"/>
    <w:rsid w:val="00F3205E"/>
    <w:rsid w:val="00F32473"/>
    <w:rsid w:val="00F32CF3"/>
    <w:rsid w:val="00F32D77"/>
    <w:rsid w:val="00F32F10"/>
    <w:rsid w:val="00F347C7"/>
    <w:rsid w:val="00F34F9C"/>
    <w:rsid w:val="00F3586F"/>
    <w:rsid w:val="00F35B7F"/>
    <w:rsid w:val="00F35F26"/>
    <w:rsid w:val="00F35F98"/>
    <w:rsid w:val="00F365C1"/>
    <w:rsid w:val="00F36C15"/>
    <w:rsid w:val="00F3740F"/>
    <w:rsid w:val="00F409B1"/>
    <w:rsid w:val="00F409C8"/>
    <w:rsid w:val="00F41591"/>
    <w:rsid w:val="00F415AB"/>
    <w:rsid w:val="00F42A60"/>
    <w:rsid w:val="00F42A98"/>
    <w:rsid w:val="00F439DD"/>
    <w:rsid w:val="00F43BD0"/>
    <w:rsid w:val="00F4400B"/>
    <w:rsid w:val="00F44042"/>
    <w:rsid w:val="00F441AF"/>
    <w:rsid w:val="00F447FC"/>
    <w:rsid w:val="00F45A30"/>
    <w:rsid w:val="00F47C11"/>
    <w:rsid w:val="00F50005"/>
    <w:rsid w:val="00F50628"/>
    <w:rsid w:val="00F512E6"/>
    <w:rsid w:val="00F52732"/>
    <w:rsid w:val="00F52A4F"/>
    <w:rsid w:val="00F53141"/>
    <w:rsid w:val="00F53A75"/>
    <w:rsid w:val="00F53B04"/>
    <w:rsid w:val="00F53BD8"/>
    <w:rsid w:val="00F53F5F"/>
    <w:rsid w:val="00F549E7"/>
    <w:rsid w:val="00F54B6A"/>
    <w:rsid w:val="00F55349"/>
    <w:rsid w:val="00F554C3"/>
    <w:rsid w:val="00F56164"/>
    <w:rsid w:val="00F56765"/>
    <w:rsid w:val="00F567BF"/>
    <w:rsid w:val="00F56BC6"/>
    <w:rsid w:val="00F56FC2"/>
    <w:rsid w:val="00F57062"/>
    <w:rsid w:val="00F5736E"/>
    <w:rsid w:val="00F606D6"/>
    <w:rsid w:val="00F60EA2"/>
    <w:rsid w:val="00F617A2"/>
    <w:rsid w:val="00F61E9C"/>
    <w:rsid w:val="00F61FCB"/>
    <w:rsid w:val="00F62185"/>
    <w:rsid w:val="00F628A1"/>
    <w:rsid w:val="00F62BB2"/>
    <w:rsid w:val="00F632D2"/>
    <w:rsid w:val="00F63D6F"/>
    <w:rsid w:val="00F6579B"/>
    <w:rsid w:val="00F667E9"/>
    <w:rsid w:val="00F66A9D"/>
    <w:rsid w:val="00F66C3E"/>
    <w:rsid w:val="00F67816"/>
    <w:rsid w:val="00F7200F"/>
    <w:rsid w:val="00F7209C"/>
    <w:rsid w:val="00F720D0"/>
    <w:rsid w:val="00F72440"/>
    <w:rsid w:val="00F72586"/>
    <w:rsid w:val="00F73055"/>
    <w:rsid w:val="00F73586"/>
    <w:rsid w:val="00F748D1"/>
    <w:rsid w:val="00F74C83"/>
    <w:rsid w:val="00F74F42"/>
    <w:rsid w:val="00F760E1"/>
    <w:rsid w:val="00F76A4E"/>
    <w:rsid w:val="00F77813"/>
    <w:rsid w:val="00F77BA9"/>
    <w:rsid w:val="00F77EC9"/>
    <w:rsid w:val="00F805D4"/>
    <w:rsid w:val="00F81CA6"/>
    <w:rsid w:val="00F81D76"/>
    <w:rsid w:val="00F82F22"/>
    <w:rsid w:val="00F83718"/>
    <w:rsid w:val="00F8425C"/>
    <w:rsid w:val="00F84A09"/>
    <w:rsid w:val="00F8589F"/>
    <w:rsid w:val="00F858D4"/>
    <w:rsid w:val="00F85930"/>
    <w:rsid w:val="00F87525"/>
    <w:rsid w:val="00F87A2C"/>
    <w:rsid w:val="00F904BE"/>
    <w:rsid w:val="00F90ECA"/>
    <w:rsid w:val="00F9121B"/>
    <w:rsid w:val="00F9144B"/>
    <w:rsid w:val="00F92CE0"/>
    <w:rsid w:val="00F930FC"/>
    <w:rsid w:val="00F93696"/>
    <w:rsid w:val="00F93927"/>
    <w:rsid w:val="00F93A4A"/>
    <w:rsid w:val="00F940D8"/>
    <w:rsid w:val="00F947FC"/>
    <w:rsid w:val="00F952A0"/>
    <w:rsid w:val="00F95FE4"/>
    <w:rsid w:val="00F9666B"/>
    <w:rsid w:val="00F96A93"/>
    <w:rsid w:val="00F9711A"/>
    <w:rsid w:val="00F97555"/>
    <w:rsid w:val="00F97B40"/>
    <w:rsid w:val="00F97F25"/>
    <w:rsid w:val="00FA0075"/>
    <w:rsid w:val="00FA009C"/>
    <w:rsid w:val="00FA018B"/>
    <w:rsid w:val="00FA0E9B"/>
    <w:rsid w:val="00FA19B3"/>
    <w:rsid w:val="00FA2464"/>
    <w:rsid w:val="00FA258C"/>
    <w:rsid w:val="00FA3008"/>
    <w:rsid w:val="00FA4787"/>
    <w:rsid w:val="00FA4988"/>
    <w:rsid w:val="00FA4A45"/>
    <w:rsid w:val="00FA4B22"/>
    <w:rsid w:val="00FA4B6D"/>
    <w:rsid w:val="00FA53D2"/>
    <w:rsid w:val="00FA6971"/>
    <w:rsid w:val="00FA72FF"/>
    <w:rsid w:val="00FA7743"/>
    <w:rsid w:val="00FA7ECE"/>
    <w:rsid w:val="00FB0277"/>
    <w:rsid w:val="00FB1BF4"/>
    <w:rsid w:val="00FB254F"/>
    <w:rsid w:val="00FB2727"/>
    <w:rsid w:val="00FB32B1"/>
    <w:rsid w:val="00FB34D5"/>
    <w:rsid w:val="00FB46A2"/>
    <w:rsid w:val="00FB4F5F"/>
    <w:rsid w:val="00FB5D08"/>
    <w:rsid w:val="00FB7797"/>
    <w:rsid w:val="00FB7E1F"/>
    <w:rsid w:val="00FC2844"/>
    <w:rsid w:val="00FC295C"/>
    <w:rsid w:val="00FC302F"/>
    <w:rsid w:val="00FC3808"/>
    <w:rsid w:val="00FC3FED"/>
    <w:rsid w:val="00FC4E5A"/>
    <w:rsid w:val="00FC5137"/>
    <w:rsid w:val="00FC5EBE"/>
    <w:rsid w:val="00FC70C8"/>
    <w:rsid w:val="00FC7613"/>
    <w:rsid w:val="00FC76F4"/>
    <w:rsid w:val="00FC7DAB"/>
    <w:rsid w:val="00FC7E4F"/>
    <w:rsid w:val="00FC7E81"/>
    <w:rsid w:val="00FD1B77"/>
    <w:rsid w:val="00FD1DCE"/>
    <w:rsid w:val="00FD2704"/>
    <w:rsid w:val="00FD2A0C"/>
    <w:rsid w:val="00FD2BFE"/>
    <w:rsid w:val="00FD36F8"/>
    <w:rsid w:val="00FD3861"/>
    <w:rsid w:val="00FD4338"/>
    <w:rsid w:val="00FD54C1"/>
    <w:rsid w:val="00FD5AFB"/>
    <w:rsid w:val="00FD7198"/>
    <w:rsid w:val="00FD7493"/>
    <w:rsid w:val="00FD74C0"/>
    <w:rsid w:val="00FE04B0"/>
    <w:rsid w:val="00FE07F7"/>
    <w:rsid w:val="00FE0869"/>
    <w:rsid w:val="00FE0BCB"/>
    <w:rsid w:val="00FE18D2"/>
    <w:rsid w:val="00FE1C56"/>
    <w:rsid w:val="00FE1E3B"/>
    <w:rsid w:val="00FE1EB3"/>
    <w:rsid w:val="00FE21AD"/>
    <w:rsid w:val="00FE2796"/>
    <w:rsid w:val="00FE298B"/>
    <w:rsid w:val="00FE2AED"/>
    <w:rsid w:val="00FE359A"/>
    <w:rsid w:val="00FE3EF7"/>
    <w:rsid w:val="00FE413B"/>
    <w:rsid w:val="00FE52C7"/>
    <w:rsid w:val="00FE5624"/>
    <w:rsid w:val="00FE6022"/>
    <w:rsid w:val="00FE66E1"/>
    <w:rsid w:val="00FE69EE"/>
    <w:rsid w:val="00FE743B"/>
    <w:rsid w:val="00FE7918"/>
    <w:rsid w:val="00FF0634"/>
    <w:rsid w:val="00FF102B"/>
    <w:rsid w:val="00FF2A3F"/>
    <w:rsid w:val="00FF2CFD"/>
    <w:rsid w:val="00FF3128"/>
    <w:rsid w:val="00FF3703"/>
    <w:rsid w:val="00FF45F2"/>
    <w:rsid w:val="00FF63D4"/>
    <w:rsid w:val="00FF6848"/>
    <w:rsid w:val="00FF6FBC"/>
    <w:rsid w:val="00FF79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33471B3"/>
  <w15:docId w15:val="{2145F0C1-9806-4218-8DD1-3639FD40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FF"/>
    <w:rPr>
      <w:sz w:val="28"/>
    </w:rPr>
  </w:style>
  <w:style w:type="paragraph" w:styleId="Ttulo1">
    <w:name w:val="heading 1"/>
    <w:basedOn w:val="Normal"/>
    <w:next w:val="Normal"/>
    <w:link w:val="Ttulo1Char"/>
    <w:qFormat/>
    <w:rsid w:val="000B585A"/>
    <w:pPr>
      <w:keepNext/>
      <w:spacing w:before="240" w:after="60"/>
      <w:outlineLvl w:val="0"/>
    </w:pPr>
    <w:rPr>
      <w:rFonts w:ascii="Arial" w:hAnsi="Arial"/>
      <w:b/>
      <w:kern w:val="28"/>
    </w:rPr>
  </w:style>
  <w:style w:type="paragraph" w:styleId="Ttulo2">
    <w:name w:val="heading 2"/>
    <w:basedOn w:val="Normal"/>
    <w:next w:val="Normal"/>
    <w:qFormat/>
    <w:rsid w:val="000B585A"/>
    <w:pPr>
      <w:keepNext/>
      <w:spacing w:before="240" w:after="60"/>
      <w:outlineLvl w:val="1"/>
    </w:pPr>
    <w:rPr>
      <w:rFonts w:ascii="Arial" w:hAnsi="Arial"/>
      <w:b/>
      <w:i/>
      <w:sz w:val="24"/>
    </w:rPr>
  </w:style>
  <w:style w:type="paragraph" w:styleId="Ttulo3">
    <w:name w:val="heading 3"/>
    <w:basedOn w:val="Normal"/>
    <w:next w:val="Normal"/>
    <w:link w:val="Ttulo3Char"/>
    <w:qFormat/>
    <w:rsid w:val="000B585A"/>
    <w:pPr>
      <w:keepNext/>
      <w:spacing w:before="240" w:after="60"/>
      <w:outlineLvl w:val="2"/>
    </w:pPr>
    <w:rPr>
      <w:rFonts w:ascii="Arial" w:hAnsi="Arial"/>
      <w:sz w:val="24"/>
    </w:rPr>
  </w:style>
  <w:style w:type="paragraph" w:styleId="Ttulo4">
    <w:name w:val="heading 4"/>
    <w:basedOn w:val="Normal"/>
    <w:next w:val="Normal"/>
    <w:qFormat/>
    <w:rsid w:val="000B585A"/>
    <w:pPr>
      <w:keepNext/>
      <w:jc w:val="both"/>
      <w:outlineLvl w:val="3"/>
    </w:pPr>
    <w:rPr>
      <w:b/>
      <w:bCs/>
    </w:rPr>
  </w:style>
  <w:style w:type="paragraph" w:styleId="Ttulo5">
    <w:name w:val="heading 5"/>
    <w:basedOn w:val="Normal"/>
    <w:next w:val="Normal"/>
    <w:link w:val="Ttulo5Char"/>
    <w:qFormat/>
    <w:rsid w:val="000B585A"/>
    <w:pPr>
      <w:keepNext/>
      <w:jc w:val="center"/>
      <w:outlineLvl w:val="4"/>
    </w:pPr>
    <w:rPr>
      <w:b/>
      <w:bCs/>
      <w:sz w:val="32"/>
    </w:rPr>
  </w:style>
  <w:style w:type="paragraph" w:styleId="Ttulo6">
    <w:name w:val="heading 6"/>
    <w:basedOn w:val="Normal"/>
    <w:next w:val="Normal"/>
    <w:link w:val="Ttulo6Char"/>
    <w:qFormat/>
    <w:rsid w:val="00E368B6"/>
    <w:pPr>
      <w:keepNext/>
      <w:numPr>
        <w:ilvl w:val="5"/>
        <w:numId w:val="1"/>
      </w:numPr>
      <w:ind w:left="1985"/>
      <w:outlineLvl w:val="5"/>
    </w:pPr>
    <w:rPr>
      <w:sz w:val="24"/>
      <w:lang w:eastAsia="ar-SA"/>
    </w:rPr>
  </w:style>
  <w:style w:type="paragraph" w:styleId="Ttulo7">
    <w:name w:val="heading 7"/>
    <w:basedOn w:val="Normal"/>
    <w:next w:val="Normal"/>
    <w:link w:val="Ttulo7Char"/>
    <w:qFormat/>
    <w:rsid w:val="00E368B6"/>
    <w:pPr>
      <w:keepNext/>
      <w:numPr>
        <w:ilvl w:val="6"/>
        <w:numId w:val="1"/>
      </w:numPr>
      <w:ind w:left="2977"/>
      <w:outlineLvl w:val="6"/>
    </w:pPr>
    <w:rPr>
      <w:b/>
      <w:sz w:val="24"/>
      <w:lang w:eastAsia="ar-SA"/>
    </w:rPr>
  </w:style>
  <w:style w:type="paragraph" w:styleId="Ttulo8">
    <w:name w:val="heading 8"/>
    <w:basedOn w:val="Normal"/>
    <w:next w:val="Normal"/>
    <w:link w:val="Ttulo8Char"/>
    <w:qFormat/>
    <w:rsid w:val="00E368B6"/>
    <w:pPr>
      <w:keepNext/>
      <w:numPr>
        <w:ilvl w:val="7"/>
        <w:numId w:val="1"/>
      </w:numPr>
      <w:ind w:left="2977"/>
      <w:outlineLvl w:val="7"/>
    </w:pPr>
    <w:rPr>
      <w:b/>
      <w:sz w:val="24"/>
      <w:u w:val="single"/>
      <w:lang w:eastAsia="ar-SA"/>
    </w:rPr>
  </w:style>
  <w:style w:type="paragraph" w:styleId="Ttulo9">
    <w:name w:val="heading 9"/>
    <w:basedOn w:val="Normal"/>
    <w:next w:val="Normal"/>
    <w:link w:val="Ttulo9Char"/>
    <w:qFormat/>
    <w:rsid w:val="00E368B6"/>
    <w:pPr>
      <w:keepNext/>
      <w:numPr>
        <w:ilvl w:val="8"/>
        <w:numId w:val="1"/>
      </w:numPr>
      <w:ind w:left="3402"/>
      <w:outlineLvl w:val="8"/>
    </w:pPr>
    <w:rPr>
      <w:b/>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Encerramento">
    <w:name w:val="Closing"/>
    <w:basedOn w:val="Normal"/>
    <w:rsid w:val="000B585A"/>
    <w:pPr>
      <w:ind w:left="4252"/>
    </w:pPr>
  </w:style>
  <w:style w:type="paragraph" w:styleId="Commarcadores">
    <w:name w:val="List Bullet"/>
    <w:basedOn w:val="Normal"/>
    <w:autoRedefine/>
    <w:rsid w:val="000B585A"/>
    <w:pPr>
      <w:numPr>
        <w:numId w:val="2"/>
      </w:numPr>
    </w:pPr>
  </w:style>
  <w:style w:type="paragraph" w:styleId="Corpodetexto">
    <w:name w:val="Body Text"/>
    <w:basedOn w:val="Normal"/>
    <w:link w:val="CorpodetextoChar"/>
    <w:rsid w:val="000B585A"/>
    <w:pPr>
      <w:spacing w:after="120"/>
    </w:pPr>
  </w:style>
  <w:style w:type="paragraph" w:styleId="Textodebalo">
    <w:name w:val="Balloon Text"/>
    <w:basedOn w:val="Normal"/>
    <w:semiHidden/>
    <w:rsid w:val="008827FF"/>
    <w:rPr>
      <w:rFonts w:ascii="Tahoma" w:hAnsi="Tahoma" w:cs="Tahoma"/>
      <w:sz w:val="16"/>
      <w:szCs w:val="16"/>
    </w:rPr>
  </w:style>
  <w:style w:type="paragraph" w:styleId="Recuodecorpodetexto">
    <w:name w:val="Body Text Indent"/>
    <w:basedOn w:val="Normal"/>
    <w:link w:val="RecuodecorpodetextoChar"/>
    <w:rsid w:val="00E368B6"/>
    <w:pPr>
      <w:spacing w:after="120"/>
      <w:ind w:left="283"/>
    </w:pPr>
  </w:style>
  <w:style w:type="character" w:customStyle="1" w:styleId="RecuodecorpodetextoChar">
    <w:name w:val="Recuo de corpo de texto Char"/>
    <w:link w:val="Recuodecorpodetexto"/>
    <w:rsid w:val="00E368B6"/>
    <w:rPr>
      <w:sz w:val="28"/>
    </w:rPr>
  </w:style>
  <w:style w:type="character" w:customStyle="1" w:styleId="Ttulo6Char">
    <w:name w:val="Título 6 Char"/>
    <w:link w:val="Ttulo6"/>
    <w:rsid w:val="00E368B6"/>
    <w:rPr>
      <w:sz w:val="24"/>
      <w:lang w:eastAsia="ar-SA"/>
    </w:rPr>
  </w:style>
  <w:style w:type="character" w:customStyle="1" w:styleId="Ttulo7Char">
    <w:name w:val="Título 7 Char"/>
    <w:link w:val="Ttulo7"/>
    <w:rsid w:val="00E368B6"/>
    <w:rPr>
      <w:b/>
      <w:sz w:val="24"/>
      <w:lang w:eastAsia="ar-SA"/>
    </w:rPr>
  </w:style>
  <w:style w:type="character" w:customStyle="1" w:styleId="Ttulo8Char">
    <w:name w:val="Título 8 Char"/>
    <w:link w:val="Ttulo8"/>
    <w:rsid w:val="00E368B6"/>
    <w:rPr>
      <w:b/>
      <w:sz w:val="24"/>
      <w:u w:val="single"/>
      <w:lang w:eastAsia="ar-SA"/>
    </w:rPr>
  </w:style>
  <w:style w:type="character" w:customStyle="1" w:styleId="Ttulo9Char">
    <w:name w:val="Título 9 Char"/>
    <w:link w:val="Ttulo9"/>
    <w:rsid w:val="00E368B6"/>
    <w:rPr>
      <w:b/>
      <w:sz w:val="24"/>
      <w:lang w:eastAsia="ar-SA"/>
    </w:rPr>
  </w:style>
  <w:style w:type="character" w:customStyle="1" w:styleId="Absatz-Standardschriftart">
    <w:name w:val="Absatz-Standardschriftart"/>
    <w:rsid w:val="00E368B6"/>
  </w:style>
  <w:style w:type="character" w:customStyle="1" w:styleId="WW-Absatz-Standardschriftart">
    <w:name w:val="WW-Absatz-Standardschriftart"/>
    <w:rsid w:val="00E368B6"/>
  </w:style>
  <w:style w:type="character" w:customStyle="1" w:styleId="WW-Absatz-Standardschriftart1">
    <w:name w:val="WW-Absatz-Standardschriftart1"/>
    <w:rsid w:val="00E368B6"/>
  </w:style>
  <w:style w:type="character" w:customStyle="1" w:styleId="WW-Absatz-Standardschriftart11">
    <w:name w:val="WW-Absatz-Standardschriftart11"/>
    <w:rsid w:val="00E368B6"/>
  </w:style>
  <w:style w:type="character" w:customStyle="1" w:styleId="WW-Absatz-Standardschriftart111">
    <w:name w:val="WW-Absatz-Standardschriftart111"/>
    <w:rsid w:val="00E368B6"/>
  </w:style>
  <w:style w:type="character" w:customStyle="1" w:styleId="WW-Absatz-Standardschriftart1111">
    <w:name w:val="WW-Absatz-Standardschriftart1111"/>
    <w:rsid w:val="00E368B6"/>
  </w:style>
  <w:style w:type="character" w:customStyle="1" w:styleId="WW8Num3z0">
    <w:name w:val="WW8Num3z0"/>
    <w:rsid w:val="00E368B6"/>
    <w:rPr>
      <w:rFonts w:ascii="Palatino Linotype" w:hAnsi="Palatino Linotype"/>
      <w:b w:val="0"/>
      <w:i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11111">
    <w:name w:val="WW-Absatz-Standardschriftart11111"/>
    <w:rsid w:val="00E368B6"/>
  </w:style>
  <w:style w:type="character" w:customStyle="1" w:styleId="WW-Absatz-Standardschriftart111111">
    <w:name w:val="WW-Absatz-Standardschriftart111111"/>
    <w:rsid w:val="00E368B6"/>
  </w:style>
  <w:style w:type="character" w:customStyle="1" w:styleId="WW8Num4z0">
    <w:name w:val="WW8Num4z0"/>
    <w:rsid w:val="00E368B6"/>
    <w:rPr>
      <w:rFonts w:ascii="Wingdings" w:hAnsi="Wingdings"/>
    </w:rPr>
  </w:style>
  <w:style w:type="character" w:customStyle="1" w:styleId="WW8Num5z0">
    <w:name w:val="WW8Num5z0"/>
    <w:rsid w:val="00E368B6"/>
    <w:rPr>
      <w:b/>
      <w:i w:val="0"/>
    </w:rPr>
  </w:style>
  <w:style w:type="character" w:customStyle="1" w:styleId="WW8Num7z0">
    <w:name w:val="WW8Num7z0"/>
    <w:rsid w:val="00E368B6"/>
    <w:rPr>
      <w:rFonts w:ascii="Times New Roman" w:hAnsi="Times New Roman"/>
      <w:b/>
      <w:i w:val="0"/>
      <w:sz w:val="18"/>
    </w:rPr>
  </w:style>
  <w:style w:type="character" w:customStyle="1" w:styleId="WW8Num8z0">
    <w:name w:val="WW8Num8z0"/>
    <w:rsid w:val="00E368B6"/>
    <w:rPr>
      <w:rFonts w:ascii="Times New Roman" w:hAnsi="Times New Roman"/>
      <w:b w:val="0"/>
      <w:i w:val="0"/>
      <w:sz w:val="24"/>
    </w:rPr>
  </w:style>
  <w:style w:type="character" w:customStyle="1" w:styleId="WW-Absatz-Standardschriftart1111111">
    <w:name w:val="WW-Absatz-Standardschriftart1111111"/>
    <w:rsid w:val="00E368B6"/>
  </w:style>
  <w:style w:type="character" w:customStyle="1" w:styleId="WW-Absatz-Standardschriftart11111111">
    <w:name w:val="WW-Absatz-Standardschriftart11111111"/>
    <w:rsid w:val="00E368B6"/>
  </w:style>
  <w:style w:type="character" w:customStyle="1" w:styleId="WW-Absatz-Standardschriftart111111111">
    <w:name w:val="WW-Absatz-Standardschriftart111111111"/>
    <w:rsid w:val="00E368B6"/>
  </w:style>
  <w:style w:type="character" w:customStyle="1" w:styleId="WW-Absatz-Standardschriftart1111111111">
    <w:name w:val="WW-Absatz-Standardschriftart1111111111"/>
    <w:rsid w:val="00E368B6"/>
  </w:style>
  <w:style w:type="character" w:customStyle="1" w:styleId="WW8Num3z1">
    <w:name w:val="WW8Num3z1"/>
    <w:rsid w:val="00E368B6"/>
    <w:rPr>
      <w:rFonts w:ascii="Palatino Linotype" w:hAnsi="Palatino Linotype"/>
      <w:b w:val="0"/>
      <w:i w:val="0"/>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sid w:val="00E368B6"/>
    <w:rPr>
      <w:rFonts w:ascii="Palatino Linotype" w:hAnsi="Palatino Linotype"/>
      <w:b w:val="0"/>
      <w:i w:val="0"/>
      <w:color w:val="auto"/>
      <w:sz w:val="20"/>
      <w:szCs w:val="20"/>
    </w:rPr>
  </w:style>
  <w:style w:type="character" w:customStyle="1" w:styleId="WW8Num3z3">
    <w:name w:val="WW8Num3z3"/>
    <w:rsid w:val="00E368B6"/>
    <w:rPr>
      <w:rFonts w:ascii="Courier New" w:hAnsi="Courier New"/>
    </w:rPr>
  </w:style>
  <w:style w:type="character" w:customStyle="1" w:styleId="WW8Num3z4">
    <w:name w:val="WW8Num3z4"/>
    <w:rsid w:val="00E368B6"/>
    <w:rPr>
      <w:rFonts w:ascii="Arial" w:hAnsi="Arial"/>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ontepargpadro1">
    <w:name w:val="Fonte parág. padrão1"/>
    <w:rsid w:val="00E368B6"/>
  </w:style>
  <w:style w:type="character" w:styleId="Nmerodepgina">
    <w:name w:val="page number"/>
    <w:basedOn w:val="Fontepargpadro1"/>
    <w:rsid w:val="00E368B6"/>
  </w:style>
  <w:style w:type="character" w:styleId="Hyperlink">
    <w:name w:val="Hyperlink"/>
    <w:uiPriority w:val="99"/>
    <w:rsid w:val="00E368B6"/>
    <w:rPr>
      <w:color w:val="0000FF"/>
      <w:u w:val="single"/>
    </w:rPr>
  </w:style>
  <w:style w:type="character" w:styleId="HiperlinkVisitado">
    <w:name w:val="FollowedHyperlink"/>
    <w:rsid w:val="00E368B6"/>
    <w:rPr>
      <w:color w:val="800080"/>
      <w:u w:val="single"/>
    </w:rPr>
  </w:style>
  <w:style w:type="character" w:customStyle="1" w:styleId="Esp-TextoCharChar">
    <w:name w:val="Esp - Texto Char Char"/>
    <w:rsid w:val="00E368B6"/>
    <w:rPr>
      <w:rFonts w:ascii="Palatino Linotype" w:hAnsi="Palatino Linotype"/>
      <w:lang w:val="pt-BR" w:eastAsia="ar-SA" w:bidi="ar-SA"/>
    </w:rPr>
  </w:style>
  <w:style w:type="character" w:customStyle="1" w:styleId="EspSubTitulo1CharChar">
    <w:name w:val="Esp SubTitulo 1 Char Char"/>
    <w:rsid w:val="00E368B6"/>
    <w:rPr>
      <w:rFonts w:ascii="Palatino Linotype" w:hAnsi="Palatino Linotype"/>
      <w:sz w:val="22"/>
      <w:lang w:val="pt-BR" w:eastAsia="ar-SA" w:bidi="ar-SA"/>
    </w:rPr>
  </w:style>
  <w:style w:type="character" w:customStyle="1" w:styleId="EspSubTitulo2Char">
    <w:name w:val="Esp Sub Titulo 2 Char"/>
    <w:basedOn w:val="EspSubTitulo1CharChar"/>
    <w:rsid w:val="00E368B6"/>
    <w:rPr>
      <w:rFonts w:ascii="Palatino Linotype" w:hAnsi="Palatino Linotype"/>
      <w:sz w:val="22"/>
      <w:lang w:val="pt-BR" w:eastAsia="ar-SA" w:bidi="ar-SA"/>
    </w:rPr>
  </w:style>
  <w:style w:type="character" w:customStyle="1" w:styleId="SP-TituloChar">
    <w:name w:val="SP - Titulo Char"/>
    <w:rsid w:val="00E368B6"/>
    <w:rPr>
      <w:sz w:val="24"/>
      <w:szCs w:val="22"/>
      <w:lang w:val="pt-BR" w:eastAsia="ar-SA" w:bidi="ar-SA"/>
    </w:rPr>
  </w:style>
  <w:style w:type="character" w:customStyle="1" w:styleId="SPTextoCarattere">
    <w:name w:val="SP Texto Carattere"/>
    <w:rsid w:val="00E368B6"/>
    <w:rPr>
      <w:rFonts w:ascii="Swis721 BT" w:hAnsi="Swis721 BT"/>
      <w:sz w:val="22"/>
      <w:szCs w:val="22"/>
      <w:lang w:val="pt-BR" w:eastAsia="ar-SA" w:bidi="ar-SA"/>
    </w:rPr>
  </w:style>
  <w:style w:type="character" w:customStyle="1" w:styleId="Smbolosdenumerao">
    <w:name w:val="Símbolos de numeração"/>
    <w:rsid w:val="00E368B6"/>
  </w:style>
  <w:style w:type="character" w:customStyle="1" w:styleId="WW8Num30z0">
    <w:name w:val="WW8Num30z0"/>
    <w:rsid w:val="00E368B6"/>
    <w:rPr>
      <w:b/>
      <w:i w:val="0"/>
    </w:rPr>
  </w:style>
  <w:style w:type="character" w:customStyle="1" w:styleId="WW8Num12z0">
    <w:name w:val="WW8Num12z0"/>
    <w:rsid w:val="00E368B6"/>
    <w:rPr>
      <w:b/>
    </w:rPr>
  </w:style>
  <w:style w:type="paragraph" w:customStyle="1" w:styleId="Captulo">
    <w:name w:val="Capítulo"/>
    <w:basedOn w:val="Normal"/>
    <w:next w:val="Corpodetexto"/>
    <w:rsid w:val="00E368B6"/>
    <w:pPr>
      <w:keepNext/>
      <w:spacing w:before="240" w:after="120"/>
    </w:pPr>
    <w:rPr>
      <w:rFonts w:ascii="Arial" w:eastAsia="Lucida Sans Unicode" w:hAnsi="Arial" w:cs="Tahoma"/>
      <w:szCs w:val="28"/>
      <w:lang w:eastAsia="ar-SA"/>
    </w:rPr>
  </w:style>
  <w:style w:type="paragraph" w:styleId="Lista">
    <w:name w:val="List"/>
    <w:basedOn w:val="Normal"/>
    <w:rsid w:val="00E368B6"/>
    <w:pPr>
      <w:ind w:left="283" w:hanging="283"/>
    </w:pPr>
    <w:rPr>
      <w:sz w:val="24"/>
      <w:lang w:eastAsia="ar-SA"/>
    </w:rPr>
  </w:style>
  <w:style w:type="paragraph" w:styleId="Legenda">
    <w:name w:val="caption"/>
    <w:basedOn w:val="Normal"/>
    <w:qFormat/>
    <w:rsid w:val="00E368B6"/>
    <w:pPr>
      <w:suppressLineNumbers/>
      <w:spacing w:before="120" w:after="120"/>
    </w:pPr>
    <w:rPr>
      <w:rFonts w:cs="Tahoma"/>
      <w:i/>
      <w:iCs/>
      <w:sz w:val="24"/>
      <w:szCs w:val="24"/>
      <w:lang w:eastAsia="ar-SA"/>
    </w:rPr>
  </w:style>
  <w:style w:type="paragraph" w:customStyle="1" w:styleId="ndice">
    <w:name w:val="Índice"/>
    <w:basedOn w:val="Normal"/>
    <w:rsid w:val="00E368B6"/>
    <w:pPr>
      <w:suppressLineNumbers/>
    </w:pPr>
    <w:rPr>
      <w:rFonts w:cs="Tahoma"/>
      <w:sz w:val="20"/>
      <w:lang w:eastAsia="ar-SA"/>
    </w:rPr>
  </w:style>
  <w:style w:type="paragraph" w:customStyle="1" w:styleId="Legenda1">
    <w:name w:val="Legenda1"/>
    <w:basedOn w:val="Normal"/>
    <w:next w:val="Normal"/>
    <w:rsid w:val="00E368B6"/>
    <w:pPr>
      <w:jc w:val="center"/>
    </w:pPr>
    <w:rPr>
      <w:b/>
      <w:sz w:val="24"/>
      <w:lang w:eastAsia="ar-SA"/>
    </w:rPr>
  </w:style>
  <w:style w:type="paragraph" w:styleId="Cabealho">
    <w:name w:val="header"/>
    <w:basedOn w:val="Normal"/>
    <w:link w:val="CabealhoChar"/>
    <w:uiPriority w:val="99"/>
    <w:rsid w:val="00E368B6"/>
    <w:pPr>
      <w:tabs>
        <w:tab w:val="center" w:pos="4419"/>
        <w:tab w:val="right" w:pos="8838"/>
      </w:tabs>
    </w:pPr>
    <w:rPr>
      <w:sz w:val="20"/>
      <w:lang w:eastAsia="ar-SA"/>
    </w:rPr>
  </w:style>
  <w:style w:type="character" w:customStyle="1" w:styleId="CabealhoChar">
    <w:name w:val="Cabeçalho Char"/>
    <w:link w:val="Cabealho"/>
    <w:uiPriority w:val="99"/>
    <w:rsid w:val="00E368B6"/>
    <w:rPr>
      <w:lang w:eastAsia="ar-SA"/>
    </w:rPr>
  </w:style>
  <w:style w:type="paragraph" w:styleId="Rodap">
    <w:name w:val="footer"/>
    <w:basedOn w:val="Normal"/>
    <w:link w:val="RodapChar"/>
    <w:uiPriority w:val="99"/>
    <w:rsid w:val="00E368B6"/>
    <w:pPr>
      <w:tabs>
        <w:tab w:val="center" w:pos="4419"/>
        <w:tab w:val="right" w:pos="8838"/>
      </w:tabs>
    </w:pPr>
    <w:rPr>
      <w:sz w:val="20"/>
      <w:lang w:eastAsia="ar-SA"/>
    </w:rPr>
  </w:style>
  <w:style w:type="character" w:customStyle="1" w:styleId="RodapChar">
    <w:name w:val="Rodapé Char"/>
    <w:link w:val="Rodap"/>
    <w:uiPriority w:val="99"/>
    <w:rsid w:val="00E368B6"/>
    <w:rPr>
      <w:lang w:eastAsia="ar-SA"/>
    </w:rPr>
  </w:style>
  <w:style w:type="paragraph" w:customStyle="1" w:styleId="Corpodetexto21">
    <w:name w:val="Corpo de texto 21"/>
    <w:basedOn w:val="Normal"/>
    <w:rsid w:val="00E368B6"/>
    <w:rPr>
      <w:sz w:val="24"/>
      <w:lang w:eastAsia="ar-SA"/>
    </w:rPr>
  </w:style>
  <w:style w:type="paragraph" w:styleId="Ttulo">
    <w:name w:val="Title"/>
    <w:basedOn w:val="Normal"/>
    <w:next w:val="Subttulo"/>
    <w:link w:val="TtuloChar"/>
    <w:qFormat/>
    <w:rsid w:val="00E368B6"/>
    <w:pPr>
      <w:jc w:val="center"/>
    </w:pPr>
    <w:rPr>
      <w:b/>
      <w:sz w:val="24"/>
      <w:lang w:eastAsia="ar-SA"/>
    </w:rPr>
  </w:style>
  <w:style w:type="character" w:customStyle="1" w:styleId="TtuloChar">
    <w:name w:val="Título Char"/>
    <w:link w:val="Ttulo"/>
    <w:rsid w:val="00E368B6"/>
    <w:rPr>
      <w:b/>
      <w:sz w:val="24"/>
      <w:lang w:eastAsia="ar-SA"/>
    </w:rPr>
  </w:style>
  <w:style w:type="paragraph" w:styleId="Subttulo">
    <w:name w:val="Subtitle"/>
    <w:basedOn w:val="Ttulo"/>
    <w:next w:val="Corpodetexto"/>
    <w:link w:val="SubttuloChar"/>
    <w:qFormat/>
    <w:rsid w:val="00E368B6"/>
    <w:rPr>
      <w:i/>
      <w:iCs/>
      <w:sz w:val="28"/>
      <w:szCs w:val="28"/>
    </w:rPr>
  </w:style>
  <w:style w:type="character" w:customStyle="1" w:styleId="SubttuloChar">
    <w:name w:val="Subtítulo Char"/>
    <w:link w:val="Subttulo"/>
    <w:rsid w:val="00E368B6"/>
    <w:rPr>
      <w:b/>
      <w:i/>
      <w:iCs/>
      <w:sz w:val="28"/>
      <w:szCs w:val="28"/>
      <w:lang w:eastAsia="ar-SA"/>
    </w:rPr>
  </w:style>
  <w:style w:type="paragraph" w:customStyle="1" w:styleId="Recuodecorpodetexto21">
    <w:name w:val="Recuo de corpo de texto 21"/>
    <w:basedOn w:val="Normal"/>
    <w:rsid w:val="00E368B6"/>
    <w:pPr>
      <w:ind w:left="426" w:hanging="426"/>
      <w:jc w:val="both"/>
    </w:pPr>
    <w:rPr>
      <w:sz w:val="24"/>
      <w:lang w:eastAsia="ar-SA"/>
    </w:rPr>
  </w:style>
  <w:style w:type="paragraph" w:customStyle="1" w:styleId="Corpodetexto31">
    <w:name w:val="Corpo de texto 31"/>
    <w:basedOn w:val="Normal"/>
    <w:rsid w:val="00E368B6"/>
    <w:pPr>
      <w:jc w:val="both"/>
    </w:pPr>
    <w:rPr>
      <w:sz w:val="24"/>
      <w:lang w:eastAsia="ar-SA"/>
    </w:rPr>
  </w:style>
  <w:style w:type="paragraph" w:customStyle="1" w:styleId="Saudao1">
    <w:name w:val="Saudação1"/>
    <w:basedOn w:val="Normal"/>
    <w:next w:val="Normal"/>
    <w:rsid w:val="00E368B6"/>
    <w:rPr>
      <w:sz w:val="20"/>
      <w:lang w:eastAsia="ar-SA"/>
    </w:rPr>
  </w:style>
  <w:style w:type="paragraph" w:customStyle="1" w:styleId="Recuodecorpodetexto31">
    <w:name w:val="Recuo de corpo de texto 31"/>
    <w:basedOn w:val="Normal"/>
    <w:rsid w:val="00E368B6"/>
    <w:pPr>
      <w:ind w:left="709" w:hanging="709"/>
      <w:jc w:val="both"/>
    </w:pPr>
    <w:rPr>
      <w:sz w:val="24"/>
      <w:lang w:eastAsia="ar-SA"/>
    </w:rPr>
  </w:style>
  <w:style w:type="paragraph" w:styleId="TextosemFormatao">
    <w:name w:val="Plain Text"/>
    <w:basedOn w:val="Normal"/>
    <w:link w:val="TextosemFormataoChar"/>
    <w:rsid w:val="00E368B6"/>
    <w:rPr>
      <w:rFonts w:ascii="Courier New" w:hAnsi="Courier New"/>
      <w:sz w:val="20"/>
      <w:lang w:eastAsia="ar-SA"/>
    </w:rPr>
  </w:style>
  <w:style w:type="character" w:customStyle="1" w:styleId="TextosemFormataoChar">
    <w:name w:val="Texto sem Formatação Char"/>
    <w:link w:val="TextosemFormatao"/>
    <w:rsid w:val="00E368B6"/>
    <w:rPr>
      <w:rFonts w:ascii="Courier New" w:hAnsi="Courier New" w:cs="Courier New"/>
      <w:lang w:eastAsia="ar-SA"/>
    </w:rPr>
  </w:style>
  <w:style w:type="paragraph" w:customStyle="1" w:styleId="Lista21">
    <w:name w:val="Lista 21"/>
    <w:basedOn w:val="Normal"/>
    <w:rsid w:val="00E368B6"/>
    <w:pPr>
      <w:ind w:left="566" w:hanging="283"/>
    </w:pPr>
    <w:rPr>
      <w:sz w:val="24"/>
      <w:lang w:eastAsia="ar-SA"/>
    </w:rPr>
  </w:style>
  <w:style w:type="paragraph" w:customStyle="1" w:styleId="Lista31">
    <w:name w:val="Lista 31"/>
    <w:basedOn w:val="Normal"/>
    <w:rsid w:val="00E368B6"/>
    <w:pPr>
      <w:ind w:left="849" w:hanging="283"/>
    </w:pPr>
    <w:rPr>
      <w:sz w:val="24"/>
      <w:lang w:eastAsia="ar-SA"/>
    </w:rPr>
  </w:style>
  <w:style w:type="paragraph" w:customStyle="1" w:styleId="Commarcadores51">
    <w:name w:val="Com marcadores 51"/>
    <w:basedOn w:val="Normal"/>
    <w:rsid w:val="00E368B6"/>
    <w:pPr>
      <w:tabs>
        <w:tab w:val="left" w:pos="1560"/>
      </w:tabs>
      <w:ind w:left="2475"/>
    </w:pPr>
    <w:rPr>
      <w:b/>
      <w:sz w:val="20"/>
      <w:lang w:val="en-US" w:eastAsia="ar-SA"/>
    </w:rPr>
  </w:style>
  <w:style w:type="paragraph" w:customStyle="1" w:styleId="Lista41">
    <w:name w:val="Lista 41"/>
    <w:basedOn w:val="Normal"/>
    <w:rsid w:val="00E368B6"/>
    <w:pPr>
      <w:ind w:left="1132" w:hanging="283"/>
    </w:pPr>
    <w:rPr>
      <w:sz w:val="24"/>
      <w:lang w:eastAsia="ar-SA"/>
    </w:rPr>
  </w:style>
  <w:style w:type="paragraph" w:customStyle="1" w:styleId="Lista51">
    <w:name w:val="Lista 51"/>
    <w:basedOn w:val="Normal"/>
    <w:rsid w:val="00E368B6"/>
    <w:pPr>
      <w:ind w:left="1415" w:hanging="283"/>
    </w:pPr>
    <w:rPr>
      <w:sz w:val="24"/>
      <w:lang w:eastAsia="ar-SA"/>
    </w:rPr>
  </w:style>
  <w:style w:type="paragraph" w:customStyle="1" w:styleId="Listadecontinuao41">
    <w:name w:val="Lista de continuação 41"/>
    <w:basedOn w:val="Normal"/>
    <w:rsid w:val="00E368B6"/>
    <w:pPr>
      <w:spacing w:after="120"/>
      <w:ind w:left="1132"/>
    </w:pPr>
    <w:rPr>
      <w:sz w:val="24"/>
      <w:lang w:eastAsia="ar-SA"/>
    </w:rPr>
  </w:style>
  <w:style w:type="paragraph" w:customStyle="1" w:styleId="font5">
    <w:name w:val="font5"/>
    <w:basedOn w:val="Normal"/>
    <w:rsid w:val="00E368B6"/>
    <w:pPr>
      <w:spacing w:before="100" w:after="100"/>
    </w:pPr>
    <w:rPr>
      <w:rFonts w:ascii="Arial" w:eastAsia="Arial Unicode MS" w:hAnsi="Arial" w:cs="Arial"/>
      <w:sz w:val="22"/>
      <w:szCs w:val="22"/>
      <w:lang w:eastAsia="ar-SA"/>
    </w:rPr>
  </w:style>
  <w:style w:type="paragraph" w:customStyle="1" w:styleId="xl22">
    <w:name w:val="xl22"/>
    <w:basedOn w:val="Normal"/>
    <w:rsid w:val="00E368B6"/>
    <w:pPr>
      <w:spacing w:before="100" w:after="100"/>
    </w:pPr>
    <w:rPr>
      <w:rFonts w:ascii="Arial" w:eastAsia="Arial Unicode MS" w:hAnsi="Arial" w:cs="Arial"/>
      <w:b/>
      <w:bCs/>
      <w:sz w:val="24"/>
      <w:szCs w:val="24"/>
      <w:lang w:eastAsia="ar-SA"/>
    </w:rPr>
  </w:style>
  <w:style w:type="paragraph" w:customStyle="1" w:styleId="xl23">
    <w:name w:val="xl23"/>
    <w:basedOn w:val="Normal"/>
    <w:rsid w:val="00E368B6"/>
    <w:pPr>
      <w:spacing w:before="100" w:after="100"/>
    </w:pPr>
    <w:rPr>
      <w:rFonts w:ascii="Arial" w:eastAsia="Arial Unicode MS" w:hAnsi="Arial" w:cs="Arial"/>
      <w:b/>
      <w:bCs/>
      <w:sz w:val="24"/>
      <w:szCs w:val="24"/>
      <w:lang w:eastAsia="ar-SA"/>
    </w:rPr>
  </w:style>
  <w:style w:type="paragraph" w:customStyle="1" w:styleId="xl24">
    <w:name w:val="xl24"/>
    <w:basedOn w:val="Normal"/>
    <w:rsid w:val="00E368B6"/>
    <w:pPr>
      <w:pBdr>
        <w:top w:val="single" w:sz="8" w:space="0" w:color="0000FF"/>
        <w:left w:val="single" w:sz="4" w:space="0" w:color="000000"/>
        <w:right w:val="single" w:sz="4" w:space="0" w:color="000000"/>
      </w:pBdr>
      <w:spacing w:before="100" w:after="100"/>
      <w:textAlignment w:val="center"/>
    </w:pPr>
    <w:rPr>
      <w:rFonts w:ascii="Arial" w:eastAsia="Arial Unicode MS" w:hAnsi="Arial" w:cs="Arial"/>
      <w:sz w:val="18"/>
      <w:szCs w:val="18"/>
      <w:lang w:eastAsia="ar-SA"/>
    </w:rPr>
  </w:style>
  <w:style w:type="paragraph" w:customStyle="1" w:styleId="xl25">
    <w:name w:val="xl25"/>
    <w:basedOn w:val="Normal"/>
    <w:rsid w:val="00E368B6"/>
    <w:pPr>
      <w:pBdr>
        <w:top w:val="single" w:sz="8" w:space="0" w:color="0000FF"/>
        <w:left w:val="single" w:sz="4" w:space="0" w:color="000000"/>
        <w:right w:val="single" w:sz="4" w:space="0" w:color="000000"/>
      </w:pBdr>
      <w:spacing w:before="100" w:after="100"/>
      <w:jc w:val="center"/>
    </w:pPr>
    <w:rPr>
      <w:rFonts w:ascii="Arial" w:eastAsia="Arial Unicode MS" w:hAnsi="Arial" w:cs="Arial"/>
      <w:sz w:val="18"/>
      <w:szCs w:val="18"/>
      <w:lang w:eastAsia="ar-SA"/>
    </w:rPr>
  </w:style>
  <w:style w:type="paragraph" w:customStyle="1" w:styleId="xl26">
    <w:name w:val="xl26"/>
    <w:basedOn w:val="Normal"/>
    <w:rsid w:val="00E368B6"/>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8"/>
      <w:szCs w:val="18"/>
      <w:lang w:eastAsia="ar-SA"/>
    </w:rPr>
  </w:style>
  <w:style w:type="paragraph" w:customStyle="1" w:styleId="xl27">
    <w:name w:val="xl27"/>
    <w:basedOn w:val="Normal"/>
    <w:rsid w:val="00E368B6"/>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sz w:val="18"/>
      <w:szCs w:val="18"/>
      <w:lang w:eastAsia="ar-SA"/>
    </w:rPr>
  </w:style>
  <w:style w:type="paragraph" w:customStyle="1" w:styleId="xl28">
    <w:name w:val="xl28"/>
    <w:basedOn w:val="Normal"/>
    <w:rsid w:val="00E368B6"/>
    <w:pPr>
      <w:spacing w:before="100" w:after="100"/>
      <w:jc w:val="center"/>
    </w:pPr>
    <w:rPr>
      <w:rFonts w:ascii="Arial Unicode MS" w:eastAsia="Arial Unicode MS" w:hAnsi="Arial Unicode MS" w:cs="Arial Unicode MS"/>
      <w:sz w:val="24"/>
      <w:szCs w:val="24"/>
      <w:lang w:eastAsia="ar-SA"/>
    </w:rPr>
  </w:style>
  <w:style w:type="paragraph" w:customStyle="1" w:styleId="xl29">
    <w:name w:val="xl29"/>
    <w:basedOn w:val="Normal"/>
    <w:rsid w:val="00E368B6"/>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24"/>
      <w:szCs w:val="24"/>
      <w:lang w:eastAsia="ar-SA"/>
    </w:rPr>
  </w:style>
  <w:style w:type="paragraph" w:customStyle="1" w:styleId="xl30">
    <w:name w:val="xl30"/>
    <w:basedOn w:val="Normal"/>
    <w:rsid w:val="00E368B6"/>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24"/>
      <w:szCs w:val="24"/>
      <w:lang w:eastAsia="ar-SA"/>
    </w:rPr>
  </w:style>
  <w:style w:type="paragraph" w:customStyle="1" w:styleId="xl31">
    <w:name w:val="xl31"/>
    <w:basedOn w:val="Normal"/>
    <w:rsid w:val="00E368B6"/>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sz w:val="18"/>
      <w:szCs w:val="18"/>
      <w:lang w:eastAsia="ar-SA"/>
    </w:rPr>
  </w:style>
  <w:style w:type="paragraph" w:customStyle="1" w:styleId="xl32">
    <w:name w:val="xl32"/>
    <w:basedOn w:val="Normal"/>
    <w:rsid w:val="00E368B6"/>
    <w:pPr>
      <w:spacing w:before="100" w:after="100"/>
    </w:pPr>
    <w:rPr>
      <w:rFonts w:ascii="Arial" w:eastAsia="Arial Unicode MS" w:hAnsi="Arial" w:cs="Arial"/>
      <w:sz w:val="18"/>
      <w:szCs w:val="18"/>
      <w:lang w:eastAsia="ar-SA"/>
    </w:rPr>
  </w:style>
  <w:style w:type="paragraph" w:customStyle="1" w:styleId="xl33">
    <w:name w:val="xl33"/>
    <w:basedOn w:val="Normal"/>
    <w:rsid w:val="00E368B6"/>
    <w:pPr>
      <w:pBdr>
        <w:top w:val="single" w:sz="4" w:space="0" w:color="000000"/>
        <w:bottom w:val="single" w:sz="4" w:space="0" w:color="000000"/>
      </w:pBdr>
      <w:spacing w:before="100" w:after="100"/>
    </w:pPr>
    <w:rPr>
      <w:rFonts w:ascii="Arial" w:eastAsia="Arial Unicode MS" w:hAnsi="Arial" w:cs="Arial"/>
      <w:sz w:val="18"/>
      <w:szCs w:val="18"/>
      <w:lang w:eastAsia="ar-SA"/>
    </w:rPr>
  </w:style>
  <w:style w:type="paragraph" w:customStyle="1" w:styleId="xl34">
    <w:name w:val="xl34"/>
    <w:basedOn w:val="Normal"/>
    <w:rsid w:val="00E368B6"/>
    <w:pPr>
      <w:pBdr>
        <w:top w:val="single" w:sz="4" w:space="0" w:color="000000"/>
        <w:bottom w:val="single" w:sz="4" w:space="0" w:color="000000"/>
      </w:pBdr>
      <w:spacing w:before="100" w:after="100"/>
      <w:jc w:val="center"/>
    </w:pPr>
    <w:rPr>
      <w:rFonts w:ascii="Arial Unicode MS" w:eastAsia="Arial Unicode MS" w:hAnsi="Arial Unicode MS" w:cs="Arial Unicode MS"/>
      <w:sz w:val="24"/>
      <w:szCs w:val="24"/>
      <w:lang w:eastAsia="ar-SA"/>
    </w:rPr>
  </w:style>
  <w:style w:type="paragraph" w:customStyle="1" w:styleId="xl35">
    <w:name w:val="xl35"/>
    <w:basedOn w:val="Normal"/>
    <w:rsid w:val="00E368B6"/>
    <w:pPr>
      <w:pBdr>
        <w:top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24"/>
      <w:szCs w:val="24"/>
      <w:lang w:eastAsia="ar-SA"/>
    </w:rPr>
  </w:style>
  <w:style w:type="paragraph" w:customStyle="1" w:styleId="xl36">
    <w:name w:val="xl36"/>
    <w:basedOn w:val="Normal"/>
    <w:rsid w:val="00E368B6"/>
    <w:pPr>
      <w:pBdr>
        <w:top w:val="single" w:sz="4" w:space="0" w:color="000000"/>
        <w:bottom w:val="single" w:sz="4" w:space="0" w:color="000000"/>
      </w:pBdr>
      <w:spacing w:before="100" w:after="100"/>
      <w:jc w:val="center"/>
    </w:pPr>
    <w:rPr>
      <w:rFonts w:ascii="Arial" w:eastAsia="Arial Unicode MS" w:hAnsi="Arial" w:cs="Arial"/>
      <w:b/>
      <w:bCs/>
      <w:sz w:val="24"/>
      <w:szCs w:val="24"/>
      <w:lang w:eastAsia="ar-SA"/>
    </w:rPr>
  </w:style>
  <w:style w:type="paragraph" w:customStyle="1" w:styleId="xl37">
    <w:name w:val="xl37"/>
    <w:basedOn w:val="Normal"/>
    <w:rsid w:val="00E368B6"/>
    <w:pPr>
      <w:spacing w:before="100" w:after="100"/>
    </w:pPr>
    <w:rPr>
      <w:rFonts w:ascii="Arial" w:eastAsia="Arial Unicode MS" w:hAnsi="Arial" w:cs="Arial"/>
      <w:b/>
      <w:bCs/>
      <w:sz w:val="18"/>
      <w:szCs w:val="18"/>
      <w:lang w:eastAsia="ar-SA"/>
    </w:rPr>
  </w:style>
  <w:style w:type="paragraph" w:customStyle="1" w:styleId="xl38">
    <w:name w:val="xl38"/>
    <w:basedOn w:val="Normal"/>
    <w:rsid w:val="00E368B6"/>
    <w:pPr>
      <w:pBdr>
        <w:top w:val="single" w:sz="4" w:space="0" w:color="000000"/>
        <w:left w:val="single" w:sz="4" w:space="0" w:color="000000"/>
        <w:bottom w:val="single" w:sz="4" w:space="0" w:color="000000"/>
      </w:pBdr>
      <w:spacing w:before="100" w:after="100"/>
      <w:jc w:val="center"/>
    </w:pPr>
    <w:rPr>
      <w:rFonts w:ascii="Arial" w:eastAsia="Arial Unicode MS" w:hAnsi="Arial" w:cs="Arial"/>
      <w:b/>
      <w:bCs/>
      <w:sz w:val="24"/>
      <w:szCs w:val="24"/>
      <w:lang w:eastAsia="ar-SA"/>
    </w:rPr>
  </w:style>
  <w:style w:type="paragraph" w:customStyle="1" w:styleId="xl39">
    <w:name w:val="xl39"/>
    <w:basedOn w:val="Normal"/>
    <w:rsid w:val="00E368B6"/>
    <w:pPr>
      <w:pBdr>
        <w:top w:val="single" w:sz="4" w:space="0" w:color="000000"/>
        <w:left w:val="single" w:sz="4" w:space="0" w:color="000000"/>
        <w:bottom w:val="single" w:sz="4" w:space="0" w:color="000000"/>
      </w:pBdr>
      <w:spacing w:before="100" w:after="100"/>
      <w:jc w:val="center"/>
    </w:pPr>
    <w:rPr>
      <w:rFonts w:ascii="Arial" w:eastAsia="Arial Unicode MS" w:hAnsi="Arial" w:cs="Arial"/>
      <w:sz w:val="24"/>
      <w:szCs w:val="24"/>
      <w:lang w:eastAsia="ar-SA"/>
    </w:rPr>
  </w:style>
  <w:style w:type="paragraph" w:customStyle="1" w:styleId="xl40">
    <w:name w:val="xl40"/>
    <w:basedOn w:val="Normal"/>
    <w:rsid w:val="00E368B6"/>
    <w:pPr>
      <w:pBdr>
        <w:top w:val="single" w:sz="4" w:space="0" w:color="000000"/>
        <w:left w:val="single" w:sz="4" w:space="0" w:color="000000"/>
        <w:bottom w:val="single" w:sz="4" w:space="0" w:color="000000"/>
      </w:pBdr>
      <w:spacing w:before="100" w:after="100"/>
      <w:jc w:val="center"/>
    </w:pPr>
    <w:rPr>
      <w:rFonts w:ascii="Arial" w:eastAsia="Arial Unicode MS" w:hAnsi="Arial" w:cs="Arial"/>
      <w:sz w:val="18"/>
      <w:szCs w:val="18"/>
      <w:lang w:eastAsia="ar-SA"/>
    </w:rPr>
  </w:style>
  <w:style w:type="paragraph" w:customStyle="1" w:styleId="xl41">
    <w:name w:val="xl41"/>
    <w:basedOn w:val="Normal"/>
    <w:rsid w:val="00E368B6"/>
    <w:pPr>
      <w:pBdr>
        <w:top w:val="single" w:sz="4" w:space="0" w:color="000000"/>
        <w:left w:val="single" w:sz="4" w:space="0" w:color="000000"/>
        <w:bottom w:val="single" w:sz="4" w:space="0" w:color="000000"/>
      </w:pBdr>
      <w:spacing w:before="100" w:after="100"/>
      <w:jc w:val="center"/>
      <w:textAlignment w:val="center"/>
    </w:pPr>
    <w:rPr>
      <w:rFonts w:ascii="Arial" w:eastAsia="Arial Unicode MS" w:hAnsi="Arial" w:cs="Arial"/>
      <w:sz w:val="18"/>
      <w:szCs w:val="18"/>
      <w:lang w:eastAsia="ar-SA"/>
    </w:rPr>
  </w:style>
  <w:style w:type="paragraph" w:customStyle="1" w:styleId="xl42">
    <w:name w:val="xl42"/>
    <w:basedOn w:val="Normal"/>
    <w:rsid w:val="00E368B6"/>
    <w:pPr>
      <w:pBdr>
        <w:top w:val="single" w:sz="8" w:space="0" w:color="0000FF"/>
        <w:left w:val="single" w:sz="4" w:space="0" w:color="000000"/>
        <w:bottom w:val="single" w:sz="4" w:space="0" w:color="000000"/>
      </w:pBdr>
      <w:spacing w:before="100" w:after="100"/>
      <w:jc w:val="center"/>
    </w:pPr>
    <w:rPr>
      <w:rFonts w:ascii="Arial" w:eastAsia="Arial Unicode MS" w:hAnsi="Arial" w:cs="Arial"/>
      <w:sz w:val="24"/>
      <w:szCs w:val="24"/>
      <w:lang w:eastAsia="ar-SA"/>
    </w:rPr>
  </w:style>
  <w:style w:type="paragraph" w:customStyle="1" w:styleId="Estruturadodocumento1">
    <w:name w:val="Estrutura do documento1"/>
    <w:basedOn w:val="Normal"/>
    <w:rsid w:val="00E368B6"/>
    <w:pPr>
      <w:shd w:val="clear" w:color="auto" w:fill="000080"/>
    </w:pPr>
    <w:rPr>
      <w:rFonts w:ascii="Tahoma" w:hAnsi="Tahoma" w:cs="Tahoma"/>
      <w:sz w:val="20"/>
      <w:lang w:eastAsia="ar-SA"/>
    </w:rPr>
  </w:style>
  <w:style w:type="paragraph" w:styleId="NormalWeb">
    <w:name w:val="Normal (Web)"/>
    <w:basedOn w:val="Normal"/>
    <w:uiPriority w:val="99"/>
    <w:rsid w:val="00E368B6"/>
    <w:pPr>
      <w:spacing w:before="100" w:after="100"/>
    </w:pPr>
    <w:rPr>
      <w:rFonts w:ascii="Arial Unicode MS" w:eastAsia="Arial Unicode MS" w:hAnsi="Arial Unicode MS" w:cs="Arial Unicode MS"/>
      <w:sz w:val="24"/>
      <w:szCs w:val="24"/>
      <w:lang w:eastAsia="ar-SA"/>
    </w:rPr>
  </w:style>
  <w:style w:type="paragraph" w:customStyle="1" w:styleId="TABELA">
    <w:name w:val="TABELA"/>
    <w:basedOn w:val="Legenda1"/>
    <w:next w:val="Normal"/>
    <w:rsid w:val="00E368B6"/>
    <w:pPr>
      <w:tabs>
        <w:tab w:val="num" w:pos="360"/>
      </w:tabs>
      <w:ind w:left="360" w:hanging="360"/>
    </w:pPr>
    <w:rPr>
      <w:rFonts w:ascii="Arial" w:hAnsi="Arial"/>
      <w:sz w:val="20"/>
    </w:rPr>
  </w:style>
  <w:style w:type="paragraph" w:customStyle="1" w:styleId="Ana1objetivo">
    <w:name w:val="Ana 1 objetivo"/>
    <w:basedOn w:val="Ttulo1"/>
    <w:rsid w:val="00E368B6"/>
    <w:pPr>
      <w:keepLines/>
      <w:widowControl w:val="0"/>
      <w:tabs>
        <w:tab w:val="left" w:pos="284"/>
      </w:tabs>
      <w:spacing w:before="100" w:after="100"/>
      <w:jc w:val="both"/>
    </w:pPr>
    <w:rPr>
      <w:rFonts w:cs="Arial"/>
      <w:b w:val="0"/>
      <w:color w:val="000000"/>
      <w:kern w:val="0"/>
      <w:sz w:val="24"/>
      <w:szCs w:val="24"/>
      <w:lang w:eastAsia="ar-SA"/>
    </w:rPr>
  </w:style>
  <w:style w:type="paragraph" w:styleId="Sumrio1">
    <w:name w:val="toc 1"/>
    <w:basedOn w:val="Normal"/>
    <w:next w:val="Normal"/>
    <w:rsid w:val="00E368B6"/>
    <w:pPr>
      <w:widowControl w:val="0"/>
      <w:tabs>
        <w:tab w:val="left" w:pos="425"/>
        <w:tab w:val="right" w:leader="dot" w:pos="9497"/>
      </w:tabs>
      <w:spacing w:before="60"/>
      <w:jc w:val="both"/>
    </w:pPr>
    <w:rPr>
      <w:rFonts w:ascii="Arial" w:hAnsi="Arial"/>
      <w:caps/>
      <w:sz w:val="24"/>
      <w:lang w:eastAsia="ar-SA"/>
    </w:rPr>
  </w:style>
  <w:style w:type="paragraph" w:styleId="Sumrio4">
    <w:name w:val="toc 4"/>
    <w:basedOn w:val="Normal"/>
    <w:next w:val="Normal"/>
    <w:rsid w:val="00E368B6"/>
    <w:pPr>
      <w:tabs>
        <w:tab w:val="left" w:pos="2127"/>
      </w:tabs>
      <w:suppressAutoHyphens/>
      <w:spacing w:before="100" w:after="100"/>
      <w:ind w:firstLine="1560"/>
      <w:jc w:val="both"/>
    </w:pPr>
    <w:rPr>
      <w:rFonts w:ascii="Arial" w:hAnsi="Arial"/>
      <w:color w:val="000000"/>
      <w:sz w:val="24"/>
      <w:lang w:eastAsia="ar-SA"/>
    </w:rPr>
  </w:style>
  <w:style w:type="paragraph" w:customStyle="1" w:styleId="Esp-TextoChar">
    <w:name w:val="Esp - Texto Char"/>
    <w:basedOn w:val="Normal"/>
    <w:rsid w:val="00E368B6"/>
    <w:pPr>
      <w:spacing w:before="200" w:after="200"/>
      <w:jc w:val="both"/>
    </w:pPr>
    <w:rPr>
      <w:rFonts w:ascii="Palatino Linotype" w:hAnsi="Palatino Linotype"/>
      <w:sz w:val="20"/>
      <w:lang w:eastAsia="ar-SA"/>
    </w:rPr>
  </w:style>
  <w:style w:type="paragraph" w:customStyle="1" w:styleId="EspSubTitulo1Char">
    <w:name w:val="Esp SubTitulo 1 Char"/>
    <w:basedOn w:val="Esp-TextoChar"/>
    <w:rsid w:val="00E368B6"/>
    <w:pPr>
      <w:spacing w:before="360"/>
    </w:pPr>
    <w:rPr>
      <w:sz w:val="22"/>
    </w:rPr>
  </w:style>
  <w:style w:type="paragraph" w:customStyle="1" w:styleId="EspTitulo">
    <w:name w:val="Esp Titulo"/>
    <w:basedOn w:val="Esp-TextoChar"/>
    <w:rsid w:val="00E368B6"/>
    <w:pPr>
      <w:spacing w:before="120" w:after="120"/>
      <w:jc w:val="right"/>
    </w:pPr>
    <w:rPr>
      <w:b/>
      <w:caps/>
    </w:rPr>
  </w:style>
  <w:style w:type="paragraph" w:customStyle="1" w:styleId="EspSubTitulo2">
    <w:name w:val="Esp Sub Titulo 2"/>
    <w:basedOn w:val="EspSubTitulo1Char"/>
    <w:rsid w:val="00E368B6"/>
    <w:pPr>
      <w:spacing w:before="240" w:after="60"/>
    </w:pPr>
    <w:rPr>
      <w:sz w:val="20"/>
    </w:rPr>
  </w:style>
  <w:style w:type="paragraph" w:customStyle="1" w:styleId="esp-descrio">
    <w:name w:val="esp - descrição"/>
    <w:basedOn w:val="Esp-TextoChar"/>
    <w:rsid w:val="00E368B6"/>
    <w:pPr>
      <w:tabs>
        <w:tab w:val="left" w:pos="720"/>
      </w:tabs>
      <w:ind w:left="360"/>
    </w:pPr>
  </w:style>
  <w:style w:type="paragraph" w:customStyle="1" w:styleId="SP-Titulo">
    <w:name w:val="SP - Titulo"/>
    <w:basedOn w:val="Normal"/>
    <w:rsid w:val="00E368B6"/>
    <w:pPr>
      <w:spacing w:before="200" w:after="160"/>
    </w:pPr>
    <w:rPr>
      <w:sz w:val="24"/>
      <w:szCs w:val="22"/>
      <w:lang w:eastAsia="ar-SA"/>
    </w:rPr>
  </w:style>
  <w:style w:type="paragraph" w:customStyle="1" w:styleId="SPTexto">
    <w:name w:val="SP Texto"/>
    <w:basedOn w:val="Normal"/>
    <w:rsid w:val="00E368B6"/>
    <w:pPr>
      <w:spacing w:before="40" w:after="40"/>
    </w:pPr>
    <w:rPr>
      <w:rFonts w:ascii="Swis721 BT" w:hAnsi="Swis721 BT"/>
      <w:sz w:val="22"/>
      <w:szCs w:val="22"/>
      <w:lang w:eastAsia="ar-SA"/>
    </w:rPr>
  </w:style>
  <w:style w:type="paragraph" w:customStyle="1" w:styleId="SPTextoChar">
    <w:name w:val="SP Texto Char"/>
    <w:basedOn w:val="Normal"/>
    <w:rsid w:val="00E368B6"/>
    <w:pPr>
      <w:spacing w:before="40" w:after="40"/>
    </w:pPr>
    <w:rPr>
      <w:rFonts w:ascii="Arial" w:hAnsi="Arial"/>
      <w:color w:val="000000"/>
      <w:sz w:val="22"/>
      <w:szCs w:val="22"/>
      <w:lang w:eastAsia="ar-SA"/>
    </w:rPr>
  </w:style>
  <w:style w:type="paragraph" w:customStyle="1" w:styleId="Especificao">
    <w:name w:val="Especificação"/>
    <w:basedOn w:val="Normal"/>
    <w:rsid w:val="00E368B6"/>
    <w:pPr>
      <w:spacing w:before="200" w:after="200"/>
      <w:jc w:val="both"/>
    </w:pPr>
    <w:rPr>
      <w:rFonts w:ascii="Palatino Linotype" w:hAnsi="Palatino Linotype"/>
      <w:sz w:val="20"/>
      <w:lang w:eastAsia="ar-SA"/>
    </w:rPr>
  </w:style>
  <w:style w:type="paragraph" w:customStyle="1" w:styleId="WW-Corpodetexto3">
    <w:name w:val="WW-Corpo de texto 3"/>
    <w:basedOn w:val="Normal"/>
    <w:rsid w:val="00E368B6"/>
    <w:pPr>
      <w:jc w:val="both"/>
    </w:pPr>
    <w:rPr>
      <w:sz w:val="24"/>
      <w:lang w:eastAsia="ar-SA"/>
    </w:rPr>
  </w:style>
  <w:style w:type="paragraph" w:customStyle="1" w:styleId="WW-Corpodetexto31">
    <w:name w:val="WW-Corpo de texto 31"/>
    <w:basedOn w:val="Normal"/>
    <w:rsid w:val="00E368B6"/>
    <w:pPr>
      <w:autoSpaceDE w:val="0"/>
      <w:spacing w:line="232" w:lineRule="exact"/>
      <w:jc w:val="both"/>
    </w:pPr>
    <w:rPr>
      <w:sz w:val="20"/>
      <w:lang w:val="pt-PT" w:eastAsia="ar-SA"/>
    </w:rPr>
  </w:style>
  <w:style w:type="paragraph" w:customStyle="1" w:styleId="WW-Corpodetexto21">
    <w:name w:val="WW-Corpo de texto 21"/>
    <w:basedOn w:val="Normal"/>
    <w:rsid w:val="00E368B6"/>
    <w:pPr>
      <w:jc w:val="center"/>
    </w:pPr>
    <w:rPr>
      <w:sz w:val="20"/>
      <w:lang w:eastAsia="ar-SA"/>
    </w:rPr>
  </w:style>
  <w:style w:type="paragraph" w:customStyle="1" w:styleId="A070170">
    <w:name w:val="_A070170"/>
    <w:rsid w:val="00E368B6"/>
    <w:pPr>
      <w:widowControl w:val="0"/>
      <w:suppressAutoHyphens/>
      <w:autoSpaceDE w:val="0"/>
      <w:ind w:right="576" w:firstLine="864"/>
      <w:jc w:val="both"/>
    </w:pPr>
    <w:rPr>
      <w:color w:val="000000"/>
      <w:sz w:val="24"/>
      <w:szCs w:val="24"/>
      <w:lang w:eastAsia="ar-SA"/>
    </w:rPr>
  </w:style>
  <w:style w:type="paragraph" w:customStyle="1" w:styleId="NCNormalCentralizado">
    <w:name w:val="NC Normal Centralizado"/>
    <w:rsid w:val="00E368B6"/>
    <w:pPr>
      <w:widowControl w:val="0"/>
      <w:suppressAutoHyphens/>
      <w:autoSpaceDE w:val="0"/>
      <w:jc w:val="center"/>
    </w:pPr>
    <w:rPr>
      <w:color w:val="000000"/>
      <w:lang w:eastAsia="ar-SA"/>
    </w:rPr>
  </w:style>
  <w:style w:type="paragraph" w:customStyle="1" w:styleId="NUNumerarPargrafos">
    <w:name w:val="NU Numerar Parágrafos"/>
    <w:rsid w:val="00E368B6"/>
    <w:pPr>
      <w:widowControl w:val="0"/>
      <w:suppressAutoHyphens/>
      <w:autoSpaceDE w:val="0"/>
      <w:jc w:val="both"/>
    </w:pPr>
    <w:rPr>
      <w:color w:val="000000"/>
      <w:lang w:eastAsia="ar-SA"/>
    </w:rPr>
  </w:style>
  <w:style w:type="paragraph" w:customStyle="1" w:styleId="WW-Textosimples">
    <w:name w:val="WW-Texto simples"/>
    <w:basedOn w:val="Normal"/>
    <w:rsid w:val="00E368B6"/>
    <w:rPr>
      <w:rFonts w:ascii="Courier New" w:hAnsi="Courier New" w:cs="Courier New"/>
      <w:sz w:val="20"/>
      <w:lang w:eastAsia="ar-SA"/>
    </w:rPr>
  </w:style>
  <w:style w:type="paragraph" w:customStyle="1" w:styleId="Contedodatabela">
    <w:name w:val="Conteúdo da tabela"/>
    <w:basedOn w:val="Normal"/>
    <w:rsid w:val="00E368B6"/>
    <w:pPr>
      <w:suppressLineNumbers/>
    </w:pPr>
    <w:rPr>
      <w:sz w:val="20"/>
      <w:lang w:eastAsia="ar-SA"/>
    </w:rPr>
  </w:style>
  <w:style w:type="paragraph" w:customStyle="1" w:styleId="Ttulodatabela">
    <w:name w:val="Título da tabela"/>
    <w:basedOn w:val="Contedodatabela"/>
    <w:rsid w:val="00E368B6"/>
    <w:pPr>
      <w:jc w:val="center"/>
    </w:pPr>
    <w:rPr>
      <w:b/>
      <w:bCs/>
    </w:rPr>
  </w:style>
  <w:style w:type="paragraph" w:customStyle="1" w:styleId="Contedodoquadro">
    <w:name w:val="Conteúdo do quadro"/>
    <w:basedOn w:val="Corpodetexto"/>
    <w:rsid w:val="00E368B6"/>
    <w:pPr>
      <w:spacing w:after="0"/>
      <w:jc w:val="both"/>
    </w:pPr>
    <w:rPr>
      <w:sz w:val="24"/>
      <w:lang w:eastAsia="ar-SA"/>
    </w:rPr>
  </w:style>
  <w:style w:type="paragraph" w:styleId="Corpodetexto2">
    <w:name w:val="Body Text 2"/>
    <w:basedOn w:val="Normal"/>
    <w:link w:val="Corpodetexto2Char"/>
    <w:rsid w:val="00E368B6"/>
    <w:pPr>
      <w:suppressAutoHyphens/>
      <w:ind w:right="-1701"/>
      <w:jc w:val="both"/>
    </w:pPr>
    <w:rPr>
      <w:color w:val="800000"/>
      <w:sz w:val="22"/>
      <w:szCs w:val="22"/>
      <w:lang w:eastAsia="ar-SA"/>
    </w:rPr>
  </w:style>
  <w:style w:type="character" w:customStyle="1" w:styleId="Corpodetexto2Char">
    <w:name w:val="Corpo de texto 2 Char"/>
    <w:link w:val="Corpodetexto2"/>
    <w:rsid w:val="00E368B6"/>
    <w:rPr>
      <w:color w:val="800000"/>
      <w:sz w:val="22"/>
      <w:szCs w:val="22"/>
      <w:lang w:eastAsia="ar-SA"/>
    </w:rPr>
  </w:style>
  <w:style w:type="paragraph" w:customStyle="1" w:styleId="NDNormalDireita">
    <w:name w:val="ND Normal à Direita"/>
    <w:rsid w:val="00E368B6"/>
    <w:pPr>
      <w:widowControl w:val="0"/>
      <w:suppressAutoHyphens/>
      <w:autoSpaceDE w:val="0"/>
      <w:jc w:val="right"/>
    </w:pPr>
    <w:rPr>
      <w:color w:val="000000"/>
      <w:lang w:eastAsia="ar-SA"/>
    </w:rPr>
  </w:style>
  <w:style w:type="paragraph" w:customStyle="1" w:styleId="PADRAO">
    <w:name w:val="PADRAO"/>
    <w:basedOn w:val="Normal"/>
    <w:rsid w:val="00E368B6"/>
    <w:pPr>
      <w:jc w:val="both"/>
    </w:pPr>
    <w:rPr>
      <w:rFonts w:ascii="Tms Rmn" w:hAnsi="Tms Rmn"/>
      <w:sz w:val="20"/>
      <w:lang w:eastAsia="ar-SA"/>
    </w:rPr>
  </w:style>
  <w:style w:type="paragraph" w:styleId="Corpodetexto3">
    <w:name w:val="Body Text 3"/>
    <w:basedOn w:val="Normal"/>
    <w:link w:val="Corpodetexto3Char"/>
    <w:rsid w:val="00E368B6"/>
    <w:pPr>
      <w:suppressAutoHyphens/>
      <w:snapToGrid w:val="0"/>
      <w:ind w:right="133"/>
      <w:jc w:val="center"/>
    </w:pPr>
    <w:rPr>
      <w:b/>
      <w:color w:val="800000"/>
      <w:sz w:val="20"/>
      <w:lang w:eastAsia="ar-SA"/>
    </w:rPr>
  </w:style>
  <w:style w:type="character" w:customStyle="1" w:styleId="Corpodetexto3Char">
    <w:name w:val="Corpo de texto 3 Char"/>
    <w:link w:val="Corpodetexto3"/>
    <w:rsid w:val="00E368B6"/>
    <w:rPr>
      <w:b/>
      <w:color w:val="800000"/>
      <w:lang w:eastAsia="ar-SA"/>
    </w:rPr>
  </w:style>
  <w:style w:type="paragraph" w:customStyle="1" w:styleId="A161175">
    <w:name w:val="_A161175ÿ"/>
    <w:basedOn w:val="Normal"/>
    <w:rsid w:val="00E368B6"/>
    <w:pPr>
      <w:tabs>
        <w:tab w:val="left" w:pos="-698"/>
        <w:tab w:val="left" w:pos="0"/>
      </w:tabs>
      <w:ind w:left="867" w:right="46"/>
      <w:jc w:val="both"/>
    </w:pPr>
    <w:rPr>
      <w:sz w:val="24"/>
      <w:lang w:eastAsia="ar-SA"/>
    </w:rPr>
  </w:style>
  <w:style w:type="paragraph" w:customStyle="1" w:styleId="WW-Corpodetexto2">
    <w:name w:val="WW-Corpo de texto 2"/>
    <w:basedOn w:val="Normal"/>
    <w:rsid w:val="00E368B6"/>
    <w:rPr>
      <w:sz w:val="20"/>
      <w:lang w:eastAsia="ar-SA"/>
    </w:rPr>
  </w:style>
  <w:style w:type="paragraph" w:customStyle="1" w:styleId="ContedodaTabela0">
    <w:name w:val="Conteúdo da Tabela"/>
    <w:basedOn w:val="Corpodetexto"/>
    <w:rsid w:val="00E368B6"/>
    <w:pPr>
      <w:suppressLineNumbers/>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pPr>
    <w:rPr>
      <w:sz w:val="24"/>
      <w:lang w:eastAsia="ar-SA"/>
    </w:rPr>
  </w:style>
  <w:style w:type="paragraph" w:styleId="Commarcadores5">
    <w:name w:val="List Bullet 5"/>
    <w:basedOn w:val="Normal"/>
    <w:autoRedefine/>
    <w:rsid w:val="00E368B6"/>
    <w:pPr>
      <w:numPr>
        <w:numId w:val="7"/>
      </w:numPr>
      <w:tabs>
        <w:tab w:val="clear" w:pos="360"/>
        <w:tab w:val="num" w:pos="1560"/>
      </w:tabs>
      <w:ind w:left="2694" w:hanging="219"/>
    </w:pPr>
    <w:rPr>
      <w:b/>
      <w:sz w:val="20"/>
      <w:lang w:val="en-US"/>
    </w:rPr>
  </w:style>
  <w:style w:type="paragraph" w:styleId="Recuodecorpodetexto2">
    <w:name w:val="Body Text Indent 2"/>
    <w:basedOn w:val="Normal"/>
    <w:link w:val="Recuodecorpodetexto2Char"/>
    <w:rsid w:val="00E368B6"/>
    <w:pPr>
      <w:suppressAutoHyphens/>
      <w:ind w:left="1134"/>
      <w:jc w:val="both"/>
    </w:pPr>
    <w:rPr>
      <w:rFonts w:ascii="Arial" w:hAnsi="Arial"/>
      <w:sz w:val="24"/>
      <w:szCs w:val="18"/>
      <w:lang w:eastAsia="ar-SA"/>
    </w:rPr>
  </w:style>
  <w:style w:type="character" w:customStyle="1" w:styleId="Recuodecorpodetexto2Char">
    <w:name w:val="Recuo de corpo de texto 2 Char"/>
    <w:link w:val="Recuodecorpodetexto2"/>
    <w:rsid w:val="00E368B6"/>
    <w:rPr>
      <w:rFonts w:ascii="Arial" w:hAnsi="Arial" w:cs="Arial"/>
      <w:sz w:val="24"/>
      <w:szCs w:val="18"/>
      <w:lang w:eastAsia="ar-SA"/>
    </w:rPr>
  </w:style>
  <w:style w:type="paragraph" w:styleId="Recuodecorpodetexto3">
    <w:name w:val="Body Text Indent 3"/>
    <w:basedOn w:val="Normal"/>
    <w:link w:val="Recuodecorpodetexto3Char"/>
    <w:rsid w:val="00E368B6"/>
    <w:pPr>
      <w:suppressAutoHyphens/>
      <w:ind w:left="80"/>
      <w:jc w:val="both"/>
    </w:pPr>
    <w:rPr>
      <w:sz w:val="22"/>
      <w:szCs w:val="18"/>
      <w:lang w:eastAsia="ar-SA"/>
    </w:rPr>
  </w:style>
  <w:style w:type="character" w:customStyle="1" w:styleId="Recuodecorpodetexto3Char">
    <w:name w:val="Recuo de corpo de texto 3 Char"/>
    <w:link w:val="Recuodecorpodetexto3"/>
    <w:rsid w:val="00E368B6"/>
    <w:rPr>
      <w:sz w:val="22"/>
      <w:szCs w:val="18"/>
      <w:lang w:eastAsia="ar-SA"/>
    </w:rPr>
  </w:style>
  <w:style w:type="paragraph" w:customStyle="1" w:styleId="Corpodetexto22">
    <w:name w:val="Corpo de texto 22"/>
    <w:basedOn w:val="Normal"/>
    <w:rsid w:val="00E368B6"/>
    <w:pPr>
      <w:ind w:firstLine="2835"/>
      <w:jc w:val="both"/>
    </w:pPr>
    <w:rPr>
      <w:sz w:val="24"/>
    </w:rPr>
  </w:style>
  <w:style w:type="paragraph" w:customStyle="1" w:styleId="A303070">
    <w:name w:val="_A303070"/>
    <w:rsid w:val="00E368B6"/>
    <w:pPr>
      <w:widowControl w:val="0"/>
      <w:suppressAutoHyphens/>
      <w:autoSpaceDE w:val="0"/>
      <w:ind w:left="4176" w:right="576"/>
      <w:jc w:val="both"/>
    </w:pPr>
    <w:rPr>
      <w:color w:val="000000"/>
      <w:sz w:val="24"/>
      <w:szCs w:val="24"/>
      <w:lang w:eastAsia="ar-SA"/>
    </w:rPr>
  </w:style>
  <w:style w:type="paragraph" w:customStyle="1" w:styleId="A171070">
    <w:name w:val="_A171070"/>
    <w:rsid w:val="00E368B6"/>
    <w:pPr>
      <w:widowControl w:val="0"/>
      <w:suppressAutoHyphens/>
      <w:autoSpaceDE w:val="0"/>
      <w:ind w:left="1296" w:firstLine="1008"/>
      <w:jc w:val="both"/>
    </w:pPr>
    <w:rPr>
      <w:color w:val="000000"/>
      <w:sz w:val="24"/>
      <w:szCs w:val="24"/>
      <w:lang w:eastAsia="ar-SA"/>
    </w:rPr>
  </w:style>
  <w:style w:type="character" w:styleId="Forte">
    <w:name w:val="Strong"/>
    <w:uiPriority w:val="22"/>
    <w:qFormat/>
    <w:rsid w:val="00E368B6"/>
    <w:rPr>
      <w:b/>
      <w:bCs/>
    </w:rPr>
  </w:style>
  <w:style w:type="paragraph" w:styleId="PargrafodaLista">
    <w:name w:val="List Paragraph"/>
    <w:aliases w:val="SheParágrafo da Lista,Texto,List I Paragraph,Colorful List - Accent 11"/>
    <w:basedOn w:val="Normal"/>
    <w:link w:val="PargrafodaListaChar"/>
    <w:qFormat/>
    <w:rsid w:val="00B21E9E"/>
    <w:pPr>
      <w:ind w:left="708"/>
    </w:pPr>
  </w:style>
  <w:style w:type="paragraph" w:customStyle="1" w:styleId="WW-Recuodecorpodetexto2">
    <w:name w:val="WW-Recuo de corpo de texto 2"/>
    <w:basedOn w:val="Normal"/>
    <w:rsid w:val="00E12770"/>
    <w:pPr>
      <w:suppressAutoHyphens/>
      <w:ind w:left="1418" w:hanging="567"/>
      <w:jc w:val="both"/>
    </w:pPr>
    <w:rPr>
      <w:rFonts w:ascii="Arial" w:hAnsi="Arial"/>
      <w:sz w:val="22"/>
      <w:lang w:eastAsia="ar-SA"/>
    </w:rPr>
  </w:style>
  <w:style w:type="character" w:customStyle="1" w:styleId="Ttulo3Char">
    <w:name w:val="Título 3 Char"/>
    <w:link w:val="Ttulo3"/>
    <w:rsid w:val="00E12770"/>
    <w:rPr>
      <w:rFonts w:ascii="Arial" w:hAnsi="Arial"/>
      <w:sz w:val="24"/>
    </w:rPr>
  </w:style>
  <w:style w:type="paragraph" w:customStyle="1" w:styleId="Default">
    <w:name w:val="Default"/>
    <w:rsid w:val="00EC2904"/>
    <w:pPr>
      <w:autoSpaceDE w:val="0"/>
      <w:autoSpaceDN w:val="0"/>
      <w:adjustRightInd w:val="0"/>
    </w:pPr>
    <w:rPr>
      <w:rFonts w:ascii="Arial" w:eastAsia="Calibri" w:hAnsi="Arial" w:cs="Arial"/>
      <w:color w:val="000000"/>
      <w:sz w:val="24"/>
      <w:szCs w:val="24"/>
      <w:lang w:eastAsia="en-US"/>
    </w:rPr>
  </w:style>
  <w:style w:type="character" w:customStyle="1" w:styleId="Ttulo1Char">
    <w:name w:val="Título 1 Char"/>
    <w:link w:val="Ttulo1"/>
    <w:rsid w:val="00B260C4"/>
    <w:rPr>
      <w:rFonts w:ascii="Arial" w:hAnsi="Arial"/>
      <w:b/>
      <w:kern w:val="28"/>
      <w:sz w:val="28"/>
    </w:rPr>
  </w:style>
  <w:style w:type="character" w:customStyle="1" w:styleId="Ttulo5Char">
    <w:name w:val="Título 5 Char"/>
    <w:link w:val="Ttulo5"/>
    <w:rsid w:val="00B260C4"/>
    <w:rPr>
      <w:b/>
      <w:bCs/>
      <w:sz w:val="32"/>
    </w:rPr>
  </w:style>
  <w:style w:type="character" w:customStyle="1" w:styleId="CorpodetextoChar">
    <w:name w:val="Corpo de texto Char"/>
    <w:link w:val="Corpodetexto"/>
    <w:rsid w:val="00B260C4"/>
    <w:rPr>
      <w:sz w:val="28"/>
    </w:rPr>
  </w:style>
  <w:style w:type="paragraph" w:customStyle="1" w:styleId="Corpodetexto23">
    <w:name w:val="Corpo de texto 23"/>
    <w:basedOn w:val="Normal"/>
    <w:rsid w:val="00FC7E4F"/>
    <w:pPr>
      <w:ind w:firstLine="2835"/>
      <w:jc w:val="both"/>
    </w:pPr>
    <w:rPr>
      <w:sz w:val="24"/>
    </w:rPr>
  </w:style>
  <w:style w:type="paragraph" w:styleId="Lista4">
    <w:name w:val="List 4"/>
    <w:basedOn w:val="Normal"/>
    <w:uiPriority w:val="99"/>
    <w:unhideWhenUsed/>
    <w:rsid w:val="003C2AA1"/>
    <w:pPr>
      <w:suppressAutoHyphens/>
      <w:ind w:left="1132" w:hanging="283"/>
      <w:contextualSpacing/>
    </w:pPr>
    <w:rPr>
      <w:sz w:val="24"/>
      <w:szCs w:val="24"/>
      <w:lang w:eastAsia="ar-SA"/>
    </w:rPr>
  </w:style>
  <w:style w:type="table" w:styleId="Tabelacomgrade">
    <w:name w:val="Table Grid"/>
    <w:basedOn w:val="Tabelanormal"/>
    <w:uiPriority w:val="59"/>
    <w:rsid w:val="00580C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semiHidden/>
    <w:unhideWhenUsed/>
    <w:rsid w:val="00716A4C"/>
    <w:rPr>
      <w:sz w:val="16"/>
      <w:szCs w:val="16"/>
    </w:rPr>
  </w:style>
  <w:style w:type="paragraph" w:styleId="Textodecomentrio">
    <w:name w:val="annotation text"/>
    <w:basedOn w:val="Normal"/>
    <w:link w:val="TextodecomentrioChar"/>
    <w:semiHidden/>
    <w:unhideWhenUsed/>
    <w:rsid w:val="00716A4C"/>
    <w:rPr>
      <w:sz w:val="20"/>
    </w:rPr>
  </w:style>
  <w:style w:type="character" w:customStyle="1" w:styleId="TextodecomentrioChar">
    <w:name w:val="Texto de comentário Char"/>
    <w:basedOn w:val="Fontepargpadro"/>
    <w:link w:val="Textodecomentrio"/>
    <w:semiHidden/>
    <w:rsid w:val="00716A4C"/>
  </w:style>
  <w:style w:type="paragraph" w:styleId="Assuntodocomentrio">
    <w:name w:val="annotation subject"/>
    <w:basedOn w:val="Textodecomentrio"/>
    <w:next w:val="Textodecomentrio"/>
    <w:link w:val="AssuntodocomentrioChar"/>
    <w:semiHidden/>
    <w:unhideWhenUsed/>
    <w:rsid w:val="00716A4C"/>
    <w:rPr>
      <w:b/>
      <w:bCs/>
    </w:rPr>
  </w:style>
  <w:style w:type="character" w:customStyle="1" w:styleId="AssuntodocomentrioChar">
    <w:name w:val="Assunto do comentário Char"/>
    <w:basedOn w:val="TextodecomentrioChar"/>
    <w:link w:val="Assuntodocomentrio"/>
    <w:semiHidden/>
    <w:rsid w:val="00716A4C"/>
    <w:rPr>
      <w:b/>
      <w:bCs/>
    </w:rPr>
  </w:style>
  <w:style w:type="paragraph" w:styleId="Textodenotaderodap">
    <w:name w:val="footnote text"/>
    <w:basedOn w:val="Normal"/>
    <w:link w:val="TextodenotaderodapChar"/>
    <w:semiHidden/>
    <w:unhideWhenUsed/>
    <w:rsid w:val="00716A4C"/>
    <w:rPr>
      <w:sz w:val="20"/>
    </w:rPr>
  </w:style>
  <w:style w:type="character" w:customStyle="1" w:styleId="TextodenotaderodapChar">
    <w:name w:val="Texto de nota de rodapé Char"/>
    <w:basedOn w:val="Fontepargpadro"/>
    <w:link w:val="Textodenotaderodap"/>
    <w:semiHidden/>
    <w:rsid w:val="00716A4C"/>
  </w:style>
  <w:style w:type="character" w:styleId="Refdenotaderodap">
    <w:name w:val="footnote reference"/>
    <w:basedOn w:val="Fontepargpadro"/>
    <w:semiHidden/>
    <w:unhideWhenUsed/>
    <w:rsid w:val="00716A4C"/>
    <w:rPr>
      <w:vertAlign w:val="superscript"/>
    </w:rPr>
  </w:style>
  <w:style w:type="paragraph" w:customStyle="1" w:styleId="Corpodetexto24">
    <w:name w:val="Corpo de texto 24"/>
    <w:basedOn w:val="Normal"/>
    <w:rsid w:val="00716A4C"/>
    <w:pPr>
      <w:ind w:firstLine="2835"/>
      <w:jc w:val="both"/>
    </w:pPr>
    <w:rPr>
      <w:sz w:val="24"/>
    </w:rPr>
  </w:style>
  <w:style w:type="paragraph" w:customStyle="1" w:styleId="TableParagraph">
    <w:name w:val="Table Paragraph"/>
    <w:basedOn w:val="Normal"/>
    <w:uiPriority w:val="1"/>
    <w:qFormat/>
    <w:rsid w:val="00536CF5"/>
    <w:pPr>
      <w:widowControl w:val="0"/>
      <w:autoSpaceDE w:val="0"/>
      <w:autoSpaceDN w:val="0"/>
      <w:ind w:left="109"/>
    </w:pPr>
    <w:rPr>
      <w:rFonts w:ascii="Calibri" w:eastAsia="Calibri" w:hAnsi="Calibri" w:cs="Calibri"/>
      <w:sz w:val="22"/>
      <w:szCs w:val="22"/>
      <w:lang w:val="pt-PT" w:eastAsia="pt-PT" w:bidi="pt-PT"/>
    </w:rPr>
  </w:style>
  <w:style w:type="character" w:customStyle="1" w:styleId="PargrafodaListaChar">
    <w:name w:val="Parágrafo da Lista Char"/>
    <w:aliases w:val="SheParágrafo da Lista Char,Texto Char,List I Paragraph Char,Colorful List - Accent 11 Char"/>
    <w:link w:val="PargrafodaLista"/>
    <w:uiPriority w:val="34"/>
    <w:qFormat/>
    <w:locked/>
    <w:rsid w:val="00A9748F"/>
    <w:rPr>
      <w:sz w:val="28"/>
    </w:rPr>
  </w:style>
  <w:style w:type="paragraph" w:styleId="SemEspaamento">
    <w:name w:val="No Spacing"/>
    <w:qFormat/>
    <w:rsid w:val="004C5A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75817">
      <w:bodyDiv w:val="1"/>
      <w:marLeft w:val="0"/>
      <w:marRight w:val="0"/>
      <w:marTop w:val="0"/>
      <w:marBottom w:val="0"/>
      <w:divBdr>
        <w:top w:val="none" w:sz="0" w:space="0" w:color="auto"/>
        <w:left w:val="none" w:sz="0" w:space="0" w:color="auto"/>
        <w:bottom w:val="none" w:sz="0" w:space="0" w:color="auto"/>
        <w:right w:val="none" w:sz="0" w:space="0" w:color="auto"/>
      </w:divBdr>
    </w:div>
    <w:div w:id="1492062323">
      <w:bodyDiv w:val="1"/>
      <w:marLeft w:val="0"/>
      <w:marRight w:val="0"/>
      <w:marTop w:val="0"/>
      <w:marBottom w:val="0"/>
      <w:divBdr>
        <w:top w:val="none" w:sz="0" w:space="0" w:color="auto"/>
        <w:left w:val="none" w:sz="0" w:space="0" w:color="auto"/>
        <w:bottom w:val="none" w:sz="0" w:space="0" w:color="auto"/>
        <w:right w:val="none" w:sz="0" w:space="0" w:color="auto"/>
      </w:divBdr>
      <w:divsChild>
        <w:div w:id="117650184">
          <w:marLeft w:val="0"/>
          <w:marRight w:val="0"/>
          <w:marTop w:val="0"/>
          <w:marBottom w:val="0"/>
          <w:divBdr>
            <w:top w:val="none" w:sz="0" w:space="0" w:color="auto"/>
            <w:left w:val="none" w:sz="0" w:space="0" w:color="auto"/>
            <w:bottom w:val="none" w:sz="0" w:space="0" w:color="auto"/>
            <w:right w:val="none" w:sz="0" w:space="0" w:color="auto"/>
          </w:divBdr>
          <w:divsChild>
            <w:div w:id="84424821">
              <w:marLeft w:val="0"/>
              <w:marRight w:val="0"/>
              <w:marTop w:val="0"/>
              <w:marBottom w:val="0"/>
              <w:divBdr>
                <w:top w:val="none" w:sz="0" w:space="0" w:color="auto"/>
                <w:left w:val="none" w:sz="0" w:space="0" w:color="auto"/>
                <w:bottom w:val="none" w:sz="0" w:space="0" w:color="auto"/>
                <w:right w:val="none" w:sz="0" w:space="0" w:color="auto"/>
              </w:divBdr>
              <w:divsChild>
                <w:div w:id="76751951">
                  <w:marLeft w:val="0"/>
                  <w:marRight w:val="0"/>
                  <w:marTop w:val="0"/>
                  <w:marBottom w:val="0"/>
                  <w:divBdr>
                    <w:top w:val="none" w:sz="0" w:space="0" w:color="auto"/>
                    <w:left w:val="none" w:sz="0" w:space="0" w:color="auto"/>
                    <w:bottom w:val="none" w:sz="0" w:space="0" w:color="auto"/>
                    <w:right w:val="none" w:sz="0" w:space="0" w:color="auto"/>
                  </w:divBdr>
                  <w:divsChild>
                    <w:div w:id="1021666137">
                      <w:marLeft w:val="0"/>
                      <w:marRight w:val="0"/>
                      <w:marTop w:val="0"/>
                      <w:marBottom w:val="0"/>
                      <w:divBdr>
                        <w:top w:val="none" w:sz="0" w:space="0" w:color="auto"/>
                        <w:left w:val="none" w:sz="0" w:space="0" w:color="auto"/>
                        <w:bottom w:val="none" w:sz="0" w:space="0" w:color="auto"/>
                        <w:right w:val="none" w:sz="0" w:space="0" w:color="auto"/>
                      </w:divBdr>
                      <w:divsChild>
                        <w:div w:id="1480460187">
                          <w:marLeft w:val="0"/>
                          <w:marRight w:val="0"/>
                          <w:marTop w:val="0"/>
                          <w:marBottom w:val="0"/>
                          <w:divBdr>
                            <w:top w:val="none" w:sz="0" w:space="0" w:color="auto"/>
                            <w:left w:val="none" w:sz="0" w:space="0" w:color="auto"/>
                            <w:bottom w:val="none" w:sz="0" w:space="0" w:color="auto"/>
                            <w:right w:val="none" w:sz="0" w:space="0" w:color="auto"/>
                          </w:divBdr>
                        </w:div>
                        <w:div w:id="2129815201">
                          <w:marLeft w:val="0"/>
                          <w:marRight w:val="0"/>
                          <w:marTop w:val="0"/>
                          <w:marBottom w:val="0"/>
                          <w:divBdr>
                            <w:top w:val="none" w:sz="0" w:space="0" w:color="auto"/>
                            <w:left w:val="none" w:sz="0" w:space="0" w:color="auto"/>
                            <w:bottom w:val="none" w:sz="0" w:space="0" w:color="auto"/>
                            <w:right w:val="none" w:sz="0" w:space="0" w:color="auto"/>
                          </w:divBdr>
                          <w:divsChild>
                            <w:div w:id="20837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3419">
              <w:marLeft w:val="0"/>
              <w:marRight w:val="0"/>
              <w:marTop w:val="0"/>
              <w:marBottom w:val="300"/>
              <w:divBdr>
                <w:top w:val="none" w:sz="0" w:space="0" w:color="auto"/>
                <w:left w:val="none" w:sz="0" w:space="0" w:color="auto"/>
                <w:bottom w:val="none" w:sz="0" w:space="0" w:color="auto"/>
                <w:right w:val="none" w:sz="0" w:space="0" w:color="auto"/>
              </w:divBdr>
              <w:divsChild>
                <w:div w:id="185758824">
                  <w:marLeft w:val="0"/>
                  <w:marRight w:val="0"/>
                  <w:marTop w:val="0"/>
                  <w:marBottom w:val="0"/>
                  <w:divBdr>
                    <w:top w:val="none" w:sz="0" w:space="0" w:color="auto"/>
                    <w:left w:val="none" w:sz="0" w:space="0" w:color="auto"/>
                    <w:bottom w:val="none" w:sz="0" w:space="0" w:color="auto"/>
                    <w:right w:val="none" w:sz="0" w:space="0" w:color="auto"/>
                  </w:divBdr>
                  <w:divsChild>
                    <w:div w:id="1522621900">
                      <w:marLeft w:val="0"/>
                      <w:marRight w:val="0"/>
                      <w:marTop w:val="0"/>
                      <w:marBottom w:val="0"/>
                      <w:divBdr>
                        <w:top w:val="none" w:sz="0" w:space="0" w:color="auto"/>
                        <w:left w:val="none" w:sz="0" w:space="0" w:color="auto"/>
                        <w:bottom w:val="none" w:sz="0" w:space="0" w:color="auto"/>
                        <w:right w:val="none" w:sz="0" w:space="0" w:color="auto"/>
                      </w:divBdr>
                    </w:div>
                  </w:divsChild>
                </w:div>
                <w:div w:id="138687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11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mailto:licitacao@correiapinto.sc.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to@comprasbr.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ariomunicipal.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sbr.com.br" TargetMode="External"/><Relationship Id="rId5" Type="http://schemas.openxmlformats.org/officeDocument/2006/relationships/webSettings" Target="webSettings.xml"/><Relationship Id="rId15" Type="http://schemas.openxmlformats.org/officeDocument/2006/relationships/hyperlink" Target="mailto:licitacao@correiapinto.sc.gov.br" TargetMode="External"/><Relationship Id="rId10" Type="http://schemas.openxmlformats.org/officeDocument/2006/relationships/hyperlink" Target="http://comprasbr.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prasbr.com.br/" TargetMode="External"/><Relationship Id="rId14" Type="http://schemas.openxmlformats.org/officeDocument/2006/relationships/hyperlink" Target="mailto:licitacao@correiapint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31F7-0A12-4DA4-9676-140C19E7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33</Pages>
  <Words>15384</Words>
  <Characters>83079</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Alexandra</dc:creator>
  <cp:keywords/>
  <dc:description/>
  <cp:lastModifiedBy>Cliente</cp:lastModifiedBy>
  <cp:revision>471</cp:revision>
  <cp:lastPrinted>2021-09-30T15:30:00Z</cp:lastPrinted>
  <dcterms:created xsi:type="dcterms:W3CDTF">2022-02-15T14:28:00Z</dcterms:created>
  <dcterms:modified xsi:type="dcterms:W3CDTF">2022-05-06T12:43:00Z</dcterms:modified>
</cp:coreProperties>
</file>