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BC" w:rsidRPr="00747D6D" w:rsidRDefault="00C130BC" w:rsidP="00C130BC">
      <w:pPr>
        <w:ind w:right="-28"/>
        <w:jc w:val="center"/>
        <w:rPr>
          <w:rFonts w:eastAsia="Arial Unicode MS"/>
          <w:b/>
          <w:sz w:val="20"/>
        </w:rPr>
      </w:pPr>
      <w:r w:rsidRPr="00747D6D">
        <w:rPr>
          <w:rFonts w:eastAsia="Arial Unicode MS"/>
          <w:b/>
          <w:sz w:val="20"/>
        </w:rPr>
        <w:t>ANEXO III</w:t>
      </w:r>
    </w:p>
    <w:p w:rsidR="00C130BC" w:rsidRDefault="00C130BC" w:rsidP="00C130BC">
      <w:pPr>
        <w:pStyle w:val="Legenda1"/>
        <w:suppressAutoHyphens/>
        <w:autoSpaceDE w:val="0"/>
        <w:rPr>
          <w:bCs/>
          <w:sz w:val="20"/>
        </w:rPr>
      </w:pPr>
      <w:r w:rsidRPr="00747D6D">
        <w:rPr>
          <w:bCs/>
          <w:sz w:val="20"/>
        </w:rPr>
        <w:t xml:space="preserve">PREGÃO PRESENCIAL nº </w:t>
      </w:r>
      <w:r>
        <w:rPr>
          <w:bCs/>
          <w:sz w:val="20"/>
        </w:rPr>
        <w:t>05</w:t>
      </w:r>
      <w:r w:rsidRPr="00747D6D">
        <w:rPr>
          <w:bCs/>
          <w:sz w:val="20"/>
        </w:rPr>
        <w:t>/201</w:t>
      </w:r>
      <w:r>
        <w:rPr>
          <w:bCs/>
          <w:sz w:val="20"/>
        </w:rPr>
        <w:t>7</w:t>
      </w:r>
      <w:r w:rsidRPr="00747D6D">
        <w:rPr>
          <w:bCs/>
          <w:sz w:val="20"/>
        </w:rPr>
        <w:t xml:space="preserve"> </w:t>
      </w:r>
      <w:r>
        <w:rPr>
          <w:bCs/>
          <w:sz w:val="20"/>
        </w:rPr>
        <w:t>– FHMCP</w:t>
      </w:r>
    </w:p>
    <w:p w:rsidR="00C130BC" w:rsidRDefault="00C130BC" w:rsidP="00C130BC">
      <w:pPr>
        <w:suppressAutoHyphens/>
        <w:jc w:val="center"/>
        <w:rPr>
          <w:b/>
          <w:bCs/>
          <w:sz w:val="20"/>
        </w:rPr>
      </w:pPr>
    </w:p>
    <w:p w:rsidR="00C130BC" w:rsidRDefault="00C130BC" w:rsidP="00C130BC">
      <w:pPr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>Modelo Padrão da</w:t>
      </w:r>
      <w:r w:rsidRPr="0016332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P</w:t>
      </w:r>
      <w:r w:rsidRPr="0016332B">
        <w:rPr>
          <w:b/>
          <w:bCs/>
          <w:sz w:val="20"/>
        </w:rPr>
        <w:t xml:space="preserve">roposta de </w:t>
      </w:r>
      <w:r>
        <w:rPr>
          <w:b/>
          <w:bCs/>
          <w:sz w:val="20"/>
        </w:rPr>
        <w:t>P</w:t>
      </w:r>
      <w:r w:rsidRPr="0016332B">
        <w:rPr>
          <w:b/>
          <w:bCs/>
          <w:sz w:val="20"/>
        </w:rPr>
        <w:t>reços</w:t>
      </w:r>
    </w:p>
    <w:p w:rsidR="00C130BC" w:rsidRPr="0016332B" w:rsidRDefault="00C130BC" w:rsidP="00C130BC">
      <w:pPr>
        <w:suppressAutoHyphens/>
        <w:jc w:val="center"/>
        <w:rPr>
          <w:b/>
          <w:bCs/>
          <w:sz w:val="20"/>
        </w:rPr>
      </w:pPr>
    </w:p>
    <w:p w:rsidR="00C130BC" w:rsidRDefault="00C130BC" w:rsidP="00C130BC">
      <w:pPr>
        <w:suppressAutoHyphens/>
        <w:jc w:val="center"/>
        <w:rPr>
          <w:sz w:val="20"/>
        </w:rPr>
      </w:pPr>
    </w:p>
    <w:p w:rsidR="00C130BC" w:rsidRPr="00A93117" w:rsidRDefault="00C130BC" w:rsidP="00C130BC">
      <w:pPr>
        <w:suppressAutoHyphens/>
        <w:rPr>
          <w:b/>
          <w:sz w:val="20"/>
        </w:rPr>
      </w:pPr>
      <w:r w:rsidRPr="00A93117">
        <w:rPr>
          <w:b/>
          <w:sz w:val="20"/>
        </w:rPr>
        <w:t>LOTE 01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C06E5B" w:rsidTr="00ED4BEE">
        <w:trPr>
          <w:cantSplit/>
          <w:trHeight w:hRule="exact"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130BC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 w:rsidRPr="004C0837">
              <w:rPr>
                <w:b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AE498E" w:rsidRDefault="00C130BC" w:rsidP="00ED4BEE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AE498E">
              <w:rPr>
                <w:b/>
                <w:sz w:val="19"/>
                <w:szCs w:val="19"/>
              </w:rPr>
              <w:t>Quantidade</w:t>
            </w: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 w:rsidRPr="004C0837">
              <w:rPr>
                <w:b/>
                <w:sz w:val="20"/>
              </w:rPr>
              <w:t>Preço Unitário (R$)</w:t>
            </w: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C130BC" w:rsidRPr="004C0837" w:rsidRDefault="00C130BC" w:rsidP="00ED4BEE">
            <w:pPr>
              <w:snapToGrid w:val="0"/>
              <w:spacing w:before="240"/>
              <w:jc w:val="center"/>
              <w:rPr>
                <w:b/>
                <w:sz w:val="20"/>
              </w:rPr>
            </w:pPr>
            <w:r w:rsidRPr="004C0837">
              <w:rPr>
                <w:b/>
                <w:sz w:val="20"/>
              </w:rPr>
              <w:t>Preço Total (R$)</w:t>
            </w:r>
          </w:p>
          <w:p w:rsidR="00C130BC" w:rsidRPr="004C0837" w:rsidRDefault="00C130BC" w:rsidP="00ED4BEE">
            <w:pPr>
              <w:jc w:val="center"/>
              <w:rPr>
                <w:b/>
                <w:sz w:val="20"/>
              </w:rPr>
            </w:pPr>
          </w:p>
        </w:tc>
      </w:tr>
      <w:tr w:rsidR="00C130BC" w:rsidRPr="00C06E5B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 w:rsidRPr="004C0837">
              <w:rPr>
                <w:sz w:val="20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Chassi Radiográfico 15x30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C06E5B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Chassi Radiográfico 15x40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C06E5B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Chassi Radiográfico 18x24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C06E5B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Chassi Radiográfico 24x30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C06E5B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Chassi Radiográfico 30x40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C06E5B" w:rsidTr="00ED4BEE">
        <w:trPr>
          <w:cantSplit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4C0837" w:rsidRDefault="00C130BC" w:rsidP="00ED4BEE">
            <w:pPr>
              <w:snapToGrid w:val="0"/>
              <w:spacing w:before="2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4C0837" w:rsidRDefault="00C130BC" w:rsidP="00ED4BEE">
            <w:pPr>
              <w:snapToGrid w:val="0"/>
              <w:spacing w:before="2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4C0837" w:rsidRDefault="00C130BC" w:rsidP="00ED4BEE">
            <w:pPr>
              <w:snapToGrid w:val="0"/>
              <w:spacing w:before="2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  <w:p w:rsidR="00C130BC" w:rsidRPr="004C0837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 w:rsidRPr="004C0837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  <w:p w:rsidR="00C130BC" w:rsidRPr="007A6650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Pr="008F1F73" w:rsidRDefault="00C130BC" w:rsidP="00C130BC">
      <w:pPr>
        <w:suppressAutoHyphens/>
        <w:autoSpaceDE w:val="0"/>
        <w:jc w:val="both"/>
        <w:rPr>
          <w:b/>
          <w:sz w:val="20"/>
        </w:rPr>
      </w:pPr>
      <w:r w:rsidRPr="008F1F73">
        <w:rPr>
          <w:b/>
          <w:sz w:val="20"/>
        </w:rPr>
        <w:t>LOTE 02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15x30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15x40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18x24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24x30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30x40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Ecran</w:t>
            </w:r>
            <w:proofErr w:type="spellEnd"/>
            <w:r>
              <w:rPr>
                <w:bCs/>
                <w:sz w:val="20"/>
              </w:rPr>
              <w:t xml:space="preserve"> Radiográfico 35x43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613FE5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 w:rsidRPr="00613FE5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613FE5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Pr="008F1F73" w:rsidRDefault="00C130BC" w:rsidP="00C130BC">
      <w:pPr>
        <w:suppressAutoHyphens/>
        <w:autoSpaceDE w:val="0"/>
        <w:jc w:val="both"/>
        <w:rPr>
          <w:b/>
          <w:sz w:val="20"/>
        </w:rPr>
      </w:pPr>
      <w:r>
        <w:rPr>
          <w:b/>
          <w:sz w:val="20"/>
        </w:rPr>
        <w:t>LOTE 03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13x18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15x30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15x40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18x24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24x30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30x40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35x35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Filme p/ RX 35x43 c/ 100 </w:t>
            </w:r>
            <w:proofErr w:type="spellStart"/>
            <w:r>
              <w:rPr>
                <w:bCs/>
                <w:sz w:val="2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BB0DD4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BB0DD4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  <w:r>
        <w:rPr>
          <w:b/>
          <w:sz w:val="20"/>
        </w:rPr>
        <w:t>LOTE 04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 w:rsidRPr="004C0837">
              <w:rPr>
                <w:sz w:val="20"/>
              </w:rPr>
              <w:lastRenderedPageBreak/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Alfabeto de chumbo de </w:t>
            </w:r>
            <w:proofErr w:type="gramStart"/>
            <w:r>
              <w:rPr>
                <w:bCs/>
                <w:sz w:val="20"/>
              </w:rPr>
              <w:t>8mm</w:t>
            </w:r>
            <w:proofErr w:type="gramEnd"/>
            <w:r>
              <w:rPr>
                <w:bCs/>
                <w:sz w:val="20"/>
              </w:rPr>
              <w:t xml:space="preserve"> - Kit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821C9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821C9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  <w:r>
        <w:rPr>
          <w:b/>
          <w:sz w:val="20"/>
        </w:rPr>
        <w:t>LOTE 05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 w:rsidRPr="004C0837">
              <w:rPr>
                <w:sz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Avental RX chumbo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Protetor de </w:t>
            </w:r>
            <w:proofErr w:type="spellStart"/>
            <w:r>
              <w:rPr>
                <w:bCs/>
                <w:sz w:val="20"/>
              </w:rPr>
              <w:t>tireóide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plumbifero</w:t>
            </w:r>
            <w:proofErr w:type="spellEnd"/>
            <w:r>
              <w:rPr>
                <w:bCs/>
                <w:sz w:val="20"/>
              </w:rPr>
              <w:t xml:space="preserve"> adulto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5760B" w:rsidRDefault="00C130BC" w:rsidP="00ED4BEE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5760B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5760B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</w:p>
    <w:p w:rsidR="00C130BC" w:rsidRDefault="00C130BC" w:rsidP="00C130BC">
      <w:pPr>
        <w:suppressAutoHyphens/>
        <w:autoSpaceDE w:val="0"/>
        <w:jc w:val="both"/>
        <w:rPr>
          <w:b/>
          <w:sz w:val="20"/>
        </w:rPr>
      </w:pPr>
      <w:r>
        <w:rPr>
          <w:b/>
          <w:sz w:val="20"/>
        </w:rPr>
        <w:t>LOTE 06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134"/>
        <w:gridCol w:w="992"/>
        <w:gridCol w:w="1134"/>
      </w:tblGrid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Fixador p/ RX 38 Litros (Galão)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Pr="004C0837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Revelador p/ RX 38 Litros (Galão)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3B10C1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</w:tr>
      <w:tr w:rsidR="00C130BC" w:rsidRPr="003B10C1" w:rsidTr="00ED4BEE">
        <w:trPr>
          <w:cantSplit/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Default="00C130BC" w:rsidP="00ED4B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B7F74" w:rsidRDefault="00C130BC" w:rsidP="00ED4BE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BC" w:rsidRPr="00EB7F74" w:rsidRDefault="00C130BC" w:rsidP="00ED4BEE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C130BC" w:rsidRDefault="00C130BC" w:rsidP="00C130BC">
      <w:pPr>
        <w:suppressAutoHyphens/>
        <w:jc w:val="both"/>
        <w:rPr>
          <w:bCs/>
          <w:sz w:val="20"/>
        </w:rPr>
      </w:pPr>
    </w:p>
    <w:p w:rsidR="00C130BC" w:rsidRDefault="00C130BC" w:rsidP="00C130BC">
      <w:pPr>
        <w:suppressAutoHyphens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Valor total: </w:t>
      </w:r>
    </w:p>
    <w:p w:rsidR="00C130BC" w:rsidRPr="00B50DB5" w:rsidRDefault="00C130BC" w:rsidP="00C130BC">
      <w:pPr>
        <w:suppressAutoHyphens/>
        <w:jc w:val="both"/>
        <w:rPr>
          <w:b/>
          <w:bCs/>
          <w:sz w:val="20"/>
        </w:rPr>
      </w:pP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  <w:r w:rsidRPr="0016332B">
        <w:rPr>
          <w:bCs/>
          <w:sz w:val="20"/>
        </w:rPr>
        <w:t>Prazo de Validade da Proposta: 60 dias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  <w:r w:rsidRPr="0016332B">
        <w:rPr>
          <w:bCs/>
          <w:sz w:val="20"/>
        </w:rPr>
        <w:t xml:space="preserve">Prazo de entrega: </w:t>
      </w:r>
      <w:r>
        <w:rPr>
          <w:bCs/>
          <w:sz w:val="20"/>
        </w:rPr>
        <w:t>10 dias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  <w:u w:val="single"/>
        </w:rPr>
      </w:pPr>
      <w:r w:rsidRPr="0016332B">
        <w:rPr>
          <w:bCs/>
          <w:sz w:val="20"/>
          <w:u w:val="single"/>
        </w:rPr>
        <w:t>Dados da Licitante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Razão Social/Nome: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Endereço: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Município: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Estado: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CEP: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CNPJ/CPF/MF:</w:t>
      </w:r>
    </w:p>
    <w:p w:rsidR="00C130BC" w:rsidRPr="0016332B" w:rsidRDefault="00C130BC" w:rsidP="00C130BC">
      <w:pPr>
        <w:suppressAutoHyphens/>
        <w:jc w:val="both"/>
        <w:rPr>
          <w:bCs/>
          <w:sz w:val="20"/>
          <w:lang w:val="it-IT"/>
        </w:rPr>
      </w:pPr>
      <w:r w:rsidRPr="0016332B">
        <w:rPr>
          <w:bCs/>
          <w:sz w:val="20"/>
          <w:lang w:val="it-IT"/>
        </w:rPr>
        <w:t xml:space="preserve">Telefone: (    )                         </w:t>
      </w:r>
    </w:p>
    <w:p w:rsidR="00C130BC" w:rsidRPr="0016332B" w:rsidRDefault="00C130BC" w:rsidP="00C130BC">
      <w:pPr>
        <w:suppressAutoHyphens/>
        <w:jc w:val="both"/>
        <w:rPr>
          <w:bCs/>
          <w:sz w:val="20"/>
          <w:lang w:val="it-IT"/>
        </w:rPr>
      </w:pPr>
      <w:r w:rsidRPr="0016332B">
        <w:rPr>
          <w:bCs/>
          <w:sz w:val="20"/>
          <w:lang w:val="it-IT"/>
        </w:rPr>
        <w:t>Fac-simile: (    )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  <w:lang w:val="it-IT"/>
        </w:rPr>
      </w:pPr>
      <w:r w:rsidRPr="0016332B">
        <w:rPr>
          <w:bCs/>
          <w:sz w:val="20"/>
          <w:lang w:val="it-IT"/>
        </w:rPr>
        <w:t xml:space="preserve">E-Mail: 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Banco: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Agência:</w:t>
      </w: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>Conta:</w:t>
      </w:r>
    </w:p>
    <w:p w:rsidR="00C130BC" w:rsidRPr="0016332B" w:rsidRDefault="00C130BC" w:rsidP="00C130BC">
      <w:pPr>
        <w:suppressAutoHyphens/>
        <w:jc w:val="both"/>
        <w:rPr>
          <w:sz w:val="20"/>
        </w:rPr>
      </w:pPr>
      <w:r w:rsidRPr="0016332B">
        <w:rPr>
          <w:bCs/>
          <w:sz w:val="20"/>
        </w:rPr>
        <w:t>Representante</w:t>
      </w:r>
      <w:r w:rsidRPr="0016332B">
        <w:rPr>
          <w:sz w:val="20"/>
        </w:rPr>
        <w:t>: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  <w:r w:rsidRPr="0016332B">
        <w:rPr>
          <w:bCs/>
          <w:sz w:val="20"/>
        </w:rPr>
        <w:t xml:space="preserve">Telefone: </w:t>
      </w:r>
      <w:proofErr w:type="gramStart"/>
      <w:r w:rsidRPr="0016332B">
        <w:rPr>
          <w:bCs/>
          <w:sz w:val="20"/>
        </w:rPr>
        <w:t xml:space="preserve">(    </w:t>
      </w:r>
      <w:proofErr w:type="gramEnd"/>
      <w:r w:rsidRPr="0016332B">
        <w:rPr>
          <w:bCs/>
          <w:sz w:val="20"/>
        </w:rPr>
        <w:t>)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  <w:proofErr w:type="spellStart"/>
      <w:r w:rsidRPr="0016332B">
        <w:rPr>
          <w:bCs/>
          <w:sz w:val="20"/>
        </w:rPr>
        <w:t>Fac-simile</w:t>
      </w:r>
      <w:proofErr w:type="spellEnd"/>
      <w:r w:rsidRPr="0016332B">
        <w:rPr>
          <w:bCs/>
          <w:sz w:val="20"/>
        </w:rPr>
        <w:t xml:space="preserve">: </w:t>
      </w:r>
      <w:proofErr w:type="gramStart"/>
      <w:r w:rsidRPr="0016332B">
        <w:rPr>
          <w:bCs/>
          <w:sz w:val="20"/>
        </w:rPr>
        <w:t xml:space="preserve">(    </w:t>
      </w:r>
      <w:proofErr w:type="gramEnd"/>
      <w:r w:rsidRPr="0016332B">
        <w:rPr>
          <w:bCs/>
          <w:sz w:val="20"/>
        </w:rPr>
        <w:t xml:space="preserve">) </w:t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</w:p>
    <w:p w:rsidR="00C130BC" w:rsidRPr="0016332B" w:rsidRDefault="00C130BC" w:rsidP="00C130BC">
      <w:pPr>
        <w:suppressAutoHyphens/>
        <w:jc w:val="both"/>
        <w:outlineLvl w:val="0"/>
        <w:rPr>
          <w:bCs/>
          <w:sz w:val="20"/>
        </w:rPr>
      </w:pPr>
      <w:r w:rsidRPr="0016332B">
        <w:rPr>
          <w:bCs/>
          <w:sz w:val="20"/>
        </w:rPr>
        <w:t xml:space="preserve">Local e data: </w:t>
      </w:r>
      <w:r w:rsidRPr="0016332B">
        <w:rPr>
          <w:bCs/>
          <w:sz w:val="20"/>
        </w:rPr>
        <w:tab/>
      </w:r>
    </w:p>
    <w:p w:rsidR="00C130BC" w:rsidRPr="0016332B" w:rsidRDefault="00C130BC" w:rsidP="00C130BC">
      <w:pPr>
        <w:suppressAutoHyphens/>
        <w:jc w:val="both"/>
        <w:rPr>
          <w:bCs/>
          <w:sz w:val="20"/>
        </w:rPr>
      </w:pPr>
    </w:p>
    <w:p w:rsidR="00C130BC" w:rsidRPr="0016332B" w:rsidRDefault="00C130BC" w:rsidP="00C130BC">
      <w:pPr>
        <w:pStyle w:val="TABELA"/>
        <w:numPr>
          <w:ilvl w:val="0"/>
          <w:numId w:val="0"/>
        </w:numPr>
        <w:suppressAutoHyphens/>
        <w:jc w:val="both"/>
        <w:outlineLvl w:val="0"/>
        <w:rPr>
          <w:rFonts w:ascii="Times New Roman" w:hAnsi="Times New Roman"/>
          <w:b w:val="0"/>
          <w:bCs/>
        </w:rPr>
      </w:pPr>
      <w:r w:rsidRPr="0016332B">
        <w:rPr>
          <w:rFonts w:ascii="Times New Roman" w:hAnsi="Times New Roman"/>
          <w:b w:val="0"/>
          <w:bCs/>
        </w:rPr>
        <w:t>Assinatura/Carimbo</w:t>
      </w:r>
    </w:p>
    <w:p w:rsidR="00C130BC" w:rsidRDefault="00C130BC" w:rsidP="00C130BC">
      <w:pPr>
        <w:suppressAutoHyphens/>
        <w:jc w:val="center"/>
        <w:rPr>
          <w:b/>
          <w:bCs/>
          <w:sz w:val="20"/>
        </w:rPr>
      </w:pPr>
    </w:p>
    <w:p w:rsidR="00C130BC" w:rsidRDefault="00C130BC" w:rsidP="00C130BC">
      <w:pPr>
        <w:suppressAutoHyphens/>
        <w:jc w:val="center"/>
        <w:rPr>
          <w:b/>
          <w:bCs/>
          <w:sz w:val="20"/>
        </w:rPr>
      </w:pPr>
    </w:p>
    <w:p w:rsidR="00316CF6" w:rsidRDefault="00316CF6">
      <w:bookmarkStart w:id="0" w:name="_GoBack"/>
      <w:bookmarkEnd w:id="0"/>
    </w:p>
    <w:sectPr w:rsidR="00316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9E83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DB476E"/>
    <w:multiLevelType w:val="singleLevel"/>
    <w:tmpl w:val="E84A230A"/>
    <w:lvl w:ilvl="0">
      <w:start w:val="30"/>
      <w:numFmt w:val="bullet"/>
      <w:pStyle w:val="Ttulo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BC"/>
    <w:rsid w:val="00316CF6"/>
    <w:rsid w:val="00693E31"/>
    <w:rsid w:val="00C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BC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styleId="Commarcadores">
    <w:name w:val="List Bullet"/>
    <w:basedOn w:val="Normal"/>
    <w:autoRedefine/>
    <w:rsid w:val="00C130BC"/>
    <w:pPr>
      <w:numPr>
        <w:numId w:val="5"/>
      </w:numPr>
    </w:pPr>
  </w:style>
  <w:style w:type="paragraph" w:customStyle="1" w:styleId="Legenda1">
    <w:name w:val="Legenda1"/>
    <w:basedOn w:val="Normal"/>
    <w:next w:val="Normal"/>
    <w:rsid w:val="00C130BC"/>
    <w:pPr>
      <w:jc w:val="center"/>
    </w:pPr>
    <w:rPr>
      <w:b/>
      <w:sz w:val="24"/>
      <w:lang w:eastAsia="ar-SA"/>
    </w:rPr>
  </w:style>
  <w:style w:type="paragraph" w:customStyle="1" w:styleId="TABELA">
    <w:name w:val="TABELA"/>
    <w:basedOn w:val="Legenda1"/>
    <w:next w:val="Normal"/>
    <w:rsid w:val="00C130BC"/>
    <w:pPr>
      <w:numPr>
        <w:numId w:val="2"/>
      </w:numPr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BC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styleId="Commarcadores">
    <w:name w:val="List Bullet"/>
    <w:basedOn w:val="Normal"/>
    <w:autoRedefine/>
    <w:rsid w:val="00C130BC"/>
    <w:pPr>
      <w:numPr>
        <w:numId w:val="5"/>
      </w:numPr>
    </w:pPr>
  </w:style>
  <w:style w:type="paragraph" w:customStyle="1" w:styleId="Legenda1">
    <w:name w:val="Legenda1"/>
    <w:basedOn w:val="Normal"/>
    <w:next w:val="Normal"/>
    <w:rsid w:val="00C130BC"/>
    <w:pPr>
      <w:jc w:val="center"/>
    </w:pPr>
    <w:rPr>
      <w:b/>
      <w:sz w:val="24"/>
      <w:lang w:eastAsia="ar-SA"/>
    </w:rPr>
  </w:style>
  <w:style w:type="paragraph" w:customStyle="1" w:styleId="TABELA">
    <w:name w:val="TABELA"/>
    <w:basedOn w:val="Legenda1"/>
    <w:next w:val="Normal"/>
    <w:rsid w:val="00C130BC"/>
    <w:pPr>
      <w:numPr>
        <w:numId w:val="2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1</cp:revision>
  <dcterms:created xsi:type="dcterms:W3CDTF">2017-05-03T16:35:00Z</dcterms:created>
  <dcterms:modified xsi:type="dcterms:W3CDTF">2017-05-03T16:35:00Z</dcterms:modified>
</cp:coreProperties>
</file>